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4255BB" w:rsidRDefault="009C5A94" w:rsidP="00561476">
      <w:pPr>
        <w:jc w:val="center"/>
        <w:rPr>
          <w:b/>
          <w:sz w:val="36"/>
          <w:szCs w:val="36"/>
        </w:rPr>
      </w:pPr>
      <w:r w:rsidRPr="004255BB">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255BB" w:rsidRDefault="00561476" w:rsidP="00561476">
      <w:pPr>
        <w:jc w:val="center"/>
        <w:rPr>
          <w:b/>
          <w:sz w:val="36"/>
          <w:szCs w:val="36"/>
          <w:lang w:val="en-US"/>
        </w:rPr>
      </w:pPr>
    </w:p>
    <w:p w14:paraId="4AA3D8A5" w14:textId="77777777" w:rsidR="000A4DD6" w:rsidRPr="004255BB" w:rsidRDefault="000A4DD6" w:rsidP="00561476">
      <w:pPr>
        <w:jc w:val="center"/>
        <w:rPr>
          <w:b/>
          <w:sz w:val="36"/>
          <w:szCs w:val="36"/>
          <w:lang w:val="en-US"/>
        </w:rPr>
      </w:pPr>
    </w:p>
    <w:p w14:paraId="0ABB1680" w14:textId="77777777" w:rsidR="000A4DD6" w:rsidRPr="004255BB" w:rsidRDefault="000A4DD6" w:rsidP="00561476">
      <w:pPr>
        <w:jc w:val="center"/>
        <w:rPr>
          <w:b/>
          <w:sz w:val="36"/>
          <w:szCs w:val="36"/>
          <w:lang w:val="en-US"/>
        </w:rPr>
      </w:pPr>
    </w:p>
    <w:p w14:paraId="465AD6D6" w14:textId="77777777" w:rsidR="000A4DD6" w:rsidRPr="004255BB" w:rsidRDefault="000A4DD6" w:rsidP="00561476">
      <w:pPr>
        <w:jc w:val="center"/>
        <w:rPr>
          <w:b/>
          <w:sz w:val="36"/>
          <w:szCs w:val="36"/>
          <w:lang w:val="en-US"/>
        </w:rPr>
      </w:pPr>
    </w:p>
    <w:p w14:paraId="25F09B46" w14:textId="77777777" w:rsidR="00561476" w:rsidRPr="004255BB" w:rsidRDefault="00561476" w:rsidP="00561476">
      <w:pPr>
        <w:tabs>
          <w:tab w:val="left" w:pos="5204"/>
        </w:tabs>
        <w:jc w:val="left"/>
        <w:rPr>
          <w:b/>
          <w:sz w:val="36"/>
          <w:szCs w:val="36"/>
        </w:rPr>
      </w:pPr>
      <w:r w:rsidRPr="004255BB">
        <w:rPr>
          <w:b/>
          <w:sz w:val="36"/>
          <w:szCs w:val="36"/>
        </w:rPr>
        <w:tab/>
      </w:r>
    </w:p>
    <w:p w14:paraId="1A818381" w14:textId="77777777" w:rsidR="00561476" w:rsidRPr="004255BB" w:rsidRDefault="00561476" w:rsidP="00561476">
      <w:pPr>
        <w:jc w:val="center"/>
        <w:rPr>
          <w:b/>
          <w:sz w:val="36"/>
          <w:szCs w:val="36"/>
        </w:rPr>
      </w:pPr>
    </w:p>
    <w:p w14:paraId="759EB2BE" w14:textId="77777777" w:rsidR="00561476" w:rsidRPr="004255BB" w:rsidRDefault="00CB76D2" w:rsidP="00561476">
      <w:pPr>
        <w:jc w:val="center"/>
        <w:rPr>
          <w:b/>
          <w:sz w:val="48"/>
          <w:szCs w:val="48"/>
        </w:rPr>
      </w:pPr>
      <w:bookmarkStart w:id="0" w:name="_Toc226196784"/>
      <w:bookmarkStart w:id="1" w:name="_Toc226197203"/>
      <w:r w:rsidRPr="004255BB">
        <w:rPr>
          <w:b/>
          <w:sz w:val="48"/>
          <w:szCs w:val="48"/>
        </w:rPr>
        <w:t>М</w:t>
      </w:r>
      <w:r w:rsidR="00561476" w:rsidRPr="004255BB">
        <w:rPr>
          <w:b/>
          <w:sz w:val="48"/>
          <w:szCs w:val="48"/>
        </w:rPr>
        <w:t>ониторинг СМИ</w:t>
      </w:r>
      <w:bookmarkEnd w:id="0"/>
      <w:bookmarkEnd w:id="1"/>
      <w:r w:rsidR="00561476" w:rsidRPr="004255BB">
        <w:rPr>
          <w:b/>
          <w:sz w:val="48"/>
          <w:szCs w:val="48"/>
        </w:rPr>
        <w:t xml:space="preserve"> РФ</w:t>
      </w:r>
    </w:p>
    <w:p w14:paraId="643C1CC8" w14:textId="77777777" w:rsidR="00561476" w:rsidRPr="004255BB" w:rsidRDefault="00561476" w:rsidP="00561476">
      <w:pPr>
        <w:jc w:val="center"/>
        <w:rPr>
          <w:b/>
          <w:sz w:val="48"/>
          <w:szCs w:val="48"/>
        </w:rPr>
      </w:pPr>
      <w:bookmarkStart w:id="2" w:name="_Toc226196785"/>
      <w:bookmarkStart w:id="3" w:name="_Toc226197204"/>
      <w:r w:rsidRPr="004255BB">
        <w:rPr>
          <w:b/>
          <w:sz w:val="48"/>
          <w:szCs w:val="48"/>
        </w:rPr>
        <w:t>по пенсионной тематике</w:t>
      </w:r>
      <w:bookmarkEnd w:id="2"/>
      <w:bookmarkEnd w:id="3"/>
    </w:p>
    <w:p w14:paraId="712904F0" w14:textId="77777777" w:rsidR="008B6D1B" w:rsidRPr="004255BB" w:rsidRDefault="008B6D1B" w:rsidP="00C70A20">
      <w:pPr>
        <w:jc w:val="center"/>
        <w:rPr>
          <w:b/>
          <w:sz w:val="48"/>
          <w:szCs w:val="48"/>
        </w:rPr>
      </w:pPr>
    </w:p>
    <w:p w14:paraId="4DAF54B0" w14:textId="77777777" w:rsidR="007D6FE5" w:rsidRPr="004255BB" w:rsidRDefault="007D6FE5" w:rsidP="00C70A20">
      <w:pPr>
        <w:jc w:val="center"/>
        <w:rPr>
          <w:b/>
          <w:sz w:val="36"/>
          <w:szCs w:val="36"/>
        </w:rPr>
      </w:pPr>
      <w:r w:rsidRPr="004255BB">
        <w:rPr>
          <w:b/>
          <w:sz w:val="36"/>
          <w:szCs w:val="36"/>
        </w:rPr>
        <w:t xml:space="preserve"> </w:t>
      </w:r>
    </w:p>
    <w:p w14:paraId="5A50B42F" w14:textId="15C7B0AE" w:rsidR="00C70A20" w:rsidRPr="004255BB" w:rsidRDefault="0061465C" w:rsidP="00C70A20">
      <w:pPr>
        <w:jc w:val="center"/>
        <w:rPr>
          <w:b/>
          <w:sz w:val="40"/>
          <w:szCs w:val="40"/>
        </w:rPr>
      </w:pPr>
      <w:r w:rsidRPr="004255BB">
        <w:rPr>
          <w:b/>
          <w:sz w:val="40"/>
          <w:szCs w:val="40"/>
        </w:rPr>
        <w:t>1</w:t>
      </w:r>
      <w:r w:rsidR="0054697F" w:rsidRPr="004255BB">
        <w:rPr>
          <w:b/>
          <w:sz w:val="40"/>
          <w:szCs w:val="40"/>
        </w:rPr>
        <w:t>8</w:t>
      </w:r>
      <w:r w:rsidR="000214CF" w:rsidRPr="004255BB">
        <w:rPr>
          <w:b/>
          <w:sz w:val="40"/>
          <w:szCs w:val="40"/>
        </w:rPr>
        <w:t>.</w:t>
      </w:r>
      <w:r w:rsidR="00A646EC" w:rsidRPr="004255BB">
        <w:rPr>
          <w:b/>
          <w:sz w:val="40"/>
          <w:szCs w:val="40"/>
        </w:rPr>
        <w:t>0</w:t>
      </w:r>
      <w:r w:rsidR="00A102B2" w:rsidRPr="004255BB">
        <w:rPr>
          <w:b/>
          <w:sz w:val="40"/>
          <w:szCs w:val="40"/>
        </w:rPr>
        <w:t>5</w:t>
      </w:r>
      <w:r w:rsidR="00A646EC" w:rsidRPr="004255BB">
        <w:rPr>
          <w:b/>
          <w:sz w:val="40"/>
          <w:szCs w:val="40"/>
        </w:rPr>
        <w:t>.</w:t>
      </w:r>
      <w:r w:rsidR="007D6FE5" w:rsidRPr="004255BB">
        <w:rPr>
          <w:b/>
          <w:sz w:val="40"/>
          <w:szCs w:val="40"/>
        </w:rPr>
        <w:t>20</w:t>
      </w:r>
      <w:r w:rsidR="00EB57E7" w:rsidRPr="004255BB">
        <w:rPr>
          <w:b/>
          <w:sz w:val="40"/>
          <w:szCs w:val="40"/>
        </w:rPr>
        <w:t>2</w:t>
      </w:r>
      <w:r w:rsidR="00A646EC" w:rsidRPr="004255BB">
        <w:rPr>
          <w:b/>
          <w:sz w:val="40"/>
          <w:szCs w:val="40"/>
        </w:rPr>
        <w:t>6</w:t>
      </w:r>
      <w:r w:rsidR="00C70A20" w:rsidRPr="004255BB">
        <w:rPr>
          <w:b/>
          <w:sz w:val="40"/>
          <w:szCs w:val="40"/>
        </w:rPr>
        <w:t xml:space="preserve"> г</w:t>
      </w:r>
      <w:r w:rsidR="007D6FE5" w:rsidRPr="004255BB">
        <w:rPr>
          <w:b/>
          <w:sz w:val="40"/>
          <w:szCs w:val="40"/>
        </w:rPr>
        <w:t>.</w:t>
      </w:r>
    </w:p>
    <w:p w14:paraId="651D5D84" w14:textId="77777777" w:rsidR="007D6FE5" w:rsidRPr="004255BB" w:rsidRDefault="007D6FE5" w:rsidP="000C1A46">
      <w:pPr>
        <w:jc w:val="center"/>
        <w:rPr>
          <w:b/>
          <w:sz w:val="40"/>
          <w:szCs w:val="40"/>
        </w:rPr>
      </w:pPr>
    </w:p>
    <w:p w14:paraId="3299871E" w14:textId="77777777" w:rsidR="00C16C6D" w:rsidRPr="004255BB" w:rsidRDefault="00C16C6D" w:rsidP="000C1A46">
      <w:pPr>
        <w:jc w:val="center"/>
        <w:rPr>
          <w:b/>
          <w:sz w:val="40"/>
          <w:szCs w:val="40"/>
        </w:rPr>
      </w:pPr>
    </w:p>
    <w:p w14:paraId="46E14E88" w14:textId="77777777" w:rsidR="00C70A20" w:rsidRPr="004255BB" w:rsidRDefault="00C70A20" w:rsidP="000C1A46">
      <w:pPr>
        <w:jc w:val="center"/>
        <w:rPr>
          <w:b/>
          <w:sz w:val="40"/>
          <w:szCs w:val="40"/>
        </w:rPr>
      </w:pPr>
    </w:p>
    <w:p w14:paraId="4C8E9FEE" w14:textId="77777777" w:rsidR="00C70A20" w:rsidRPr="004255BB" w:rsidRDefault="00C70A20" w:rsidP="000C1A46">
      <w:pPr>
        <w:jc w:val="center"/>
      </w:pPr>
    </w:p>
    <w:p w14:paraId="169A5637" w14:textId="77777777" w:rsidR="00CB76D2" w:rsidRPr="004255BB" w:rsidRDefault="00CB76D2" w:rsidP="000C1A46">
      <w:pPr>
        <w:jc w:val="center"/>
        <w:rPr>
          <w:b/>
          <w:sz w:val="40"/>
          <w:szCs w:val="40"/>
        </w:rPr>
      </w:pPr>
    </w:p>
    <w:p w14:paraId="39EA2CE9" w14:textId="77777777" w:rsidR="009D66A1" w:rsidRPr="004255BB" w:rsidRDefault="009B23FE" w:rsidP="009B23FE">
      <w:pPr>
        <w:pStyle w:val="10"/>
        <w:jc w:val="center"/>
      </w:pPr>
      <w:r w:rsidRPr="004255BB">
        <w:br w:type="page"/>
      </w:r>
      <w:bookmarkStart w:id="4" w:name="_Toc396864626"/>
      <w:bookmarkStart w:id="5" w:name="_Toc229985713"/>
      <w:r w:rsidR="009D79CC" w:rsidRPr="004255BB">
        <w:lastRenderedPageBreak/>
        <w:t>Те</w:t>
      </w:r>
      <w:r w:rsidR="009D66A1" w:rsidRPr="004255BB">
        <w:t>мы</w:t>
      </w:r>
      <w:r w:rsidR="009D66A1" w:rsidRPr="004255BB">
        <w:rPr>
          <w:rFonts w:ascii="Arial Rounded MT Bold" w:hAnsi="Arial Rounded MT Bold"/>
        </w:rPr>
        <w:t xml:space="preserve"> </w:t>
      </w:r>
      <w:r w:rsidR="009D66A1" w:rsidRPr="004255BB">
        <w:t>дня</w:t>
      </w:r>
      <w:bookmarkEnd w:id="4"/>
      <w:bookmarkEnd w:id="5"/>
    </w:p>
    <w:p w14:paraId="706195E9" w14:textId="371C6DD7" w:rsidR="00001557" w:rsidRDefault="00001557" w:rsidP="00676D5F">
      <w:pPr>
        <w:numPr>
          <w:ilvl w:val="0"/>
          <w:numId w:val="25"/>
        </w:numPr>
        <w:rPr>
          <w:i/>
        </w:rPr>
      </w:pPr>
      <w:r w:rsidRPr="00001557">
        <w:rPr>
          <w:i/>
        </w:rPr>
        <w:t xml:space="preserve">Накоплению денежных средств и созданию капитала мешают, как правило, три ключевые ошибки. </w:t>
      </w:r>
      <w:hyperlink w:anchor="ф7" w:history="1">
        <w:r w:rsidRPr="00001557">
          <w:rPr>
            <w:rStyle w:val="a3"/>
            <w:i/>
          </w:rPr>
          <w:t xml:space="preserve">Об этом в разговоре с </w:t>
        </w:r>
        <w:r w:rsidR="00526A68">
          <w:rPr>
            <w:rStyle w:val="a3"/>
            <w:i/>
          </w:rPr>
          <w:t>«</w:t>
        </w:r>
        <w:r w:rsidRPr="00001557">
          <w:rPr>
            <w:rStyle w:val="a3"/>
            <w:i/>
          </w:rPr>
          <w:t>Лентой.ру</w:t>
        </w:r>
        <w:r w:rsidR="00526A68">
          <w:rPr>
            <w:rStyle w:val="a3"/>
            <w:i/>
          </w:rPr>
          <w:t>»</w:t>
        </w:r>
      </w:hyperlink>
      <w:r w:rsidRPr="00001557">
        <w:rPr>
          <w:i/>
        </w:rPr>
        <w:t xml:space="preserve"> заявил председатель Совета Национальной ассоциации негосударственных пенсионных фондов (НАПФ) Аркадий Недбай. Одним из главных препятствий спикер назвал отсутствие финансовой дисциплины</w:t>
      </w:r>
    </w:p>
    <w:p w14:paraId="30C080E4" w14:textId="2C430118" w:rsidR="0036590F" w:rsidRDefault="0036590F" w:rsidP="00676D5F">
      <w:pPr>
        <w:numPr>
          <w:ilvl w:val="0"/>
          <w:numId w:val="25"/>
        </w:numPr>
        <w:rPr>
          <w:i/>
        </w:rPr>
      </w:pPr>
      <w:r w:rsidRPr="0036590F">
        <w:rPr>
          <w:i/>
        </w:rPr>
        <w:t>2025 год стал лучшим для негосударственных пенсионных фондов за десять лет. Доходность пенсионных накоплений достигла 14% годовых, пенсионных резервов - 16,2%. Инфляция за тот же период составила 5,6%. Совокупный объем пенсионных резервов приблизился к 3 трлн рублей, накоплений - достиг 3,7 трлн</w:t>
      </w:r>
      <w:r>
        <w:rPr>
          <w:i/>
        </w:rPr>
        <w:t xml:space="preserve">, </w:t>
      </w:r>
      <w:hyperlink w:anchor="ф1" w:history="1">
        <w:r w:rsidRPr="0036590F">
          <w:rPr>
            <w:rStyle w:val="a3"/>
            <w:i/>
          </w:rPr>
          <w:t xml:space="preserve">сообщает </w:t>
        </w:r>
        <w:r w:rsidR="00526A68">
          <w:rPr>
            <w:rStyle w:val="a3"/>
            <w:i/>
          </w:rPr>
          <w:t>«</w:t>
        </w:r>
        <w:r w:rsidRPr="0036590F">
          <w:rPr>
            <w:rStyle w:val="a3"/>
            <w:i/>
          </w:rPr>
          <w:t>РБК</w:t>
        </w:r>
        <w:r w:rsidR="00526A68">
          <w:rPr>
            <w:rStyle w:val="a3"/>
            <w:i/>
          </w:rPr>
          <w:t>»</w:t>
        </w:r>
      </w:hyperlink>
    </w:p>
    <w:p w14:paraId="60E75D85" w14:textId="36266FC3" w:rsidR="00AF5B7F" w:rsidRPr="004255BB" w:rsidRDefault="00AF5B7F" w:rsidP="00676D5F">
      <w:pPr>
        <w:numPr>
          <w:ilvl w:val="0"/>
          <w:numId w:val="25"/>
        </w:numPr>
        <w:rPr>
          <w:i/>
        </w:rPr>
      </w:pPr>
      <w:r w:rsidRPr="004255BB">
        <w:rPr>
          <w:i/>
        </w:rPr>
        <w:t xml:space="preserve">Вместо очередной порции панических заголовков о </w:t>
      </w:r>
      <w:r w:rsidR="00526A68">
        <w:rPr>
          <w:i/>
        </w:rPr>
        <w:t>«</w:t>
      </w:r>
      <w:r w:rsidRPr="004255BB">
        <w:rPr>
          <w:i/>
        </w:rPr>
        <w:t>новом повышении пенсионного возраста</w:t>
      </w:r>
      <w:r w:rsidR="00526A68">
        <w:rPr>
          <w:i/>
        </w:rPr>
        <w:t>»</w:t>
      </w:r>
      <w:r w:rsidRPr="004255BB">
        <w:rPr>
          <w:i/>
        </w:rPr>
        <w:t xml:space="preserve"> экспертное сообщество предлагает взглянуть на календарь. Масштабная пенсионная реформа в России не </w:t>
      </w:r>
      <w:r w:rsidR="00526A68">
        <w:rPr>
          <w:i/>
        </w:rPr>
        <w:t>«</w:t>
      </w:r>
      <w:r w:rsidRPr="004255BB">
        <w:rPr>
          <w:i/>
        </w:rPr>
        <w:t>предстоит</w:t>
      </w:r>
      <w:r w:rsidR="00526A68">
        <w:rPr>
          <w:i/>
        </w:rPr>
        <w:t>»</w:t>
      </w:r>
      <w:r w:rsidRPr="004255BB">
        <w:rPr>
          <w:i/>
        </w:rPr>
        <w:t xml:space="preserve"> — она идет уже седьмой год и близится к логическому завершению. </w:t>
      </w:r>
      <w:hyperlink w:anchor="ф2" w:history="1">
        <w:r w:rsidR="00526A68">
          <w:rPr>
            <w:rStyle w:val="a3"/>
            <w:i/>
          </w:rPr>
          <w:t>«</w:t>
        </w:r>
        <w:r w:rsidR="004355FB" w:rsidRPr="004255BB">
          <w:rPr>
            <w:rStyle w:val="a3"/>
            <w:i/>
          </w:rPr>
          <w:t>Пруфы.ру</w:t>
        </w:r>
        <w:r w:rsidR="00526A68">
          <w:rPr>
            <w:rStyle w:val="a3"/>
            <w:i/>
          </w:rPr>
          <w:t>»</w:t>
        </w:r>
        <w:r w:rsidRPr="004255BB">
          <w:rPr>
            <w:rStyle w:val="a3"/>
            <w:i/>
          </w:rPr>
          <w:t xml:space="preserve"> поговорили</w:t>
        </w:r>
      </w:hyperlink>
      <w:r w:rsidRPr="004255BB">
        <w:rPr>
          <w:i/>
        </w:rPr>
        <w:t xml:space="preserve"> с руководителем портала по ПДС NPFI.RU Дмитрием Малкиным. Он проанализировал текущую ситуацию и пояснил, почему слухи о радикальных изменениях — это фейки, а реальные вызовы лежат в другой плоскости</w:t>
      </w:r>
    </w:p>
    <w:p w14:paraId="1C85B59A" w14:textId="48DFA701" w:rsidR="00AF5B7F" w:rsidRDefault="004355FB" w:rsidP="00676D5F">
      <w:pPr>
        <w:numPr>
          <w:ilvl w:val="0"/>
          <w:numId w:val="25"/>
        </w:numPr>
        <w:rPr>
          <w:i/>
        </w:rPr>
      </w:pPr>
      <w:r w:rsidRPr="004255BB">
        <w:rPr>
          <w:i/>
        </w:rPr>
        <w:t xml:space="preserve">С января по март этого года жители Владимирской области заключили 14,2 тысячи договоров долгосрочных сбережений, перечислив в негосударственные пенсионные фонды (НПФ) 288 миллионов рублей взносов, сообщает пресс-служба Отделения Владимир Банка России. Всего с 2024 года в регионе оформлено 130,4 тысячи договоров, а общий объём взносов по Программе долгосрочных сбережений (ПДС) составил 6,8 миллиарда рублей, </w:t>
      </w:r>
      <w:hyperlink w:anchor="ф3" w:history="1">
        <w:r w:rsidRPr="004255BB">
          <w:rPr>
            <w:rStyle w:val="a3"/>
            <w:i/>
          </w:rPr>
          <w:t xml:space="preserve">передают </w:t>
        </w:r>
        <w:r w:rsidR="00526A68">
          <w:rPr>
            <w:rStyle w:val="a3"/>
            <w:i/>
          </w:rPr>
          <w:t>«</w:t>
        </w:r>
        <w:r w:rsidRPr="004255BB">
          <w:rPr>
            <w:rStyle w:val="a3"/>
            <w:i/>
          </w:rPr>
          <w:t>Владимирские ведомости</w:t>
        </w:r>
        <w:r w:rsidR="00526A68">
          <w:rPr>
            <w:rStyle w:val="a3"/>
            <w:i/>
          </w:rPr>
          <w:t>»</w:t>
        </w:r>
      </w:hyperlink>
    </w:p>
    <w:p w14:paraId="221D6054" w14:textId="4329E02B" w:rsidR="00415EDC" w:rsidRPr="004255BB" w:rsidRDefault="00415EDC" w:rsidP="00676D5F">
      <w:pPr>
        <w:numPr>
          <w:ilvl w:val="0"/>
          <w:numId w:val="25"/>
        </w:numPr>
        <w:rPr>
          <w:i/>
        </w:rPr>
      </w:pPr>
      <w:r w:rsidRPr="00415EDC">
        <w:rPr>
          <w:i/>
        </w:rPr>
        <w:t>Почти 23,6 тыс. жителей Воронежской области присоединились к программе долгосрочных сбережений (ПДС) в первом квартале 2026-го — это на 24% больше, чем годом ранее. Они внесли 2,5 млрд руб., что на 39% превышает прошлогодние показатели. Всего же в ПДС принимают участие 186 тыс. воронежцев. С момента старта программы они перечислили на счета негосударственных пенсионных фондов около 39 млрд руб., сообщили 15 мая в региональном отделении Банка России</w:t>
      </w:r>
      <w:r>
        <w:rPr>
          <w:i/>
        </w:rPr>
        <w:t xml:space="preserve">, </w:t>
      </w:r>
      <w:hyperlink w:anchor="ф8" w:history="1">
        <w:r w:rsidRPr="00415EDC">
          <w:rPr>
            <w:rStyle w:val="a3"/>
            <w:i/>
          </w:rPr>
          <w:t xml:space="preserve">пишет </w:t>
        </w:r>
        <w:r w:rsidR="00526A68">
          <w:rPr>
            <w:rStyle w:val="a3"/>
            <w:i/>
          </w:rPr>
          <w:t>«</w:t>
        </w:r>
        <w:r w:rsidRPr="00415EDC">
          <w:rPr>
            <w:rStyle w:val="a3"/>
            <w:i/>
          </w:rPr>
          <w:t>Коммерсантъ-Черноземье</w:t>
        </w:r>
        <w:r w:rsidR="00526A68">
          <w:rPr>
            <w:rStyle w:val="a3"/>
            <w:i/>
          </w:rPr>
          <w:t>»</w:t>
        </w:r>
      </w:hyperlink>
    </w:p>
    <w:p w14:paraId="1A0AB840" w14:textId="1F96C8FB" w:rsidR="004355FB" w:rsidRPr="004255BB" w:rsidRDefault="00663D53" w:rsidP="00676D5F">
      <w:pPr>
        <w:numPr>
          <w:ilvl w:val="0"/>
          <w:numId w:val="25"/>
        </w:numPr>
        <w:rPr>
          <w:i/>
        </w:rPr>
      </w:pPr>
      <w:r w:rsidRPr="004255BB">
        <w:rPr>
          <w:i/>
        </w:rPr>
        <w:t>Более 130 тысяч сибиряков стали участниками программы долгосрочных сбережений, заключив договоры со СберНПФ в январе-апреле 2026 года. Это на треть превышает аналогичный показатель прошлого года, сообщают аналитики Сбера. За четыре месяца текущего года сибиряки вложили в ПДС 7,7 млрд рублей. Это на 62% больше, чем годом ранее</w:t>
      </w:r>
      <w:r w:rsidR="00140D9E">
        <w:rPr>
          <w:i/>
        </w:rPr>
        <w:t xml:space="preserve">. </w:t>
      </w:r>
      <w:r w:rsidRPr="004255BB">
        <w:rPr>
          <w:i/>
        </w:rPr>
        <w:t xml:space="preserve">Активнее других к программе подключаются жители Красноярского и Алтайского краёв, а также Кемеровской, Новосибирской и Омской областей, </w:t>
      </w:r>
      <w:hyperlink w:anchor="ф4" w:history="1">
        <w:r w:rsidRPr="004255BB">
          <w:rPr>
            <w:rStyle w:val="a3"/>
            <w:i/>
          </w:rPr>
          <w:t xml:space="preserve">сообщает </w:t>
        </w:r>
        <w:r w:rsidR="00526A68">
          <w:rPr>
            <w:rStyle w:val="a3"/>
            <w:i/>
          </w:rPr>
          <w:t>«</w:t>
        </w:r>
        <w:r w:rsidRPr="004255BB">
          <w:rPr>
            <w:rStyle w:val="a3"/>
            <w:i/>
          </w:rPr>
          <w:t>Континент Сибирь Online</w:t>
        </w:r>
        <w:r w:rsidR="00526A68">
          <w:rPr>
            <w:rStyle w:val="a3"/>
            <w:i/>
          </w:rPr>
          <w:t>»</w:t>
        </w:r>
      </w:hyperlink>
    </w:p>
    <w:p w14:paraId="2CB780D2" w14:textId="21376758" w:rsidR="00663D53" w:rsidRPr="004255BB" w:rsidRDefault="00ED4DE9" w:rsidP="00676D5F">
      <w:pPr>
        <w:numPr>
          <w:ilvl w:val="0"/>
          <w:numId w:val="25"/>
        </w:numPr>
        <w:rPr>
          <w:i/>
        </w:rPr>
      </w:pPr>
      <w:r w:rsidRPr="004255BB">
        <w:rPr>
          <w:i/>
        </w:rPr>
        <w:t xml:space="preserve">Средний размер пенсионного обеспечения свыше 30 тыс. рублей в апреле 2026 года зафиксирован в 12 регионах России. Такие данные были получены 15 мая после изучения статистики. Согласно данным Социального фонда, уровень пенсий выше 30 тыс. рублей отмечен в Чукотском автономном округе — 42,2 </w:t>
      </w:r>
      <w:r w:rsidRPr="004255BB">
        <w:rPr>
          <w:i/>
        </w:rPr>
        <w:lastRenderedPageBreak/>
        <w:t xml:space="preserve">тыс. рублей, Ненецком автономном округе — 38,8 тыс. рублей, Камчатском крае — 37,5 тыс. рублей, Магаданской области — 37,4 тыс. рублей и Ханты-Мансийском автономном округе — 37 тыс. рублей, </w:t>
      </w:r>
      <w:hyperlink w:anchor="ф5" w:history="1">
        <w:r w:rsidRPr="004255BB">
          <w:rPr>
            <w:rStyle w:val="a3"/>
            <w:i/>
          </w:rPr>
          <w:t xml:space="preserve">пишут </w:t>
        </w:r>
        <w:r w:rsidR="00526A68">
          <w:rPr>
            <w:rStyle w:val="a3"/>
            <w:i/>
          </w:rPr>
          <w:t>«</w:t>
        </w:r>
        <w:r w:rsidRPr="004255BB">
          <w:rPr>
            <w:rStyle w:val="a3"/>
            <w:i/>
          </w:rPr>
          <w:t>Известия</w:t>
        </w:r>
        <w:r w:rsidR="00526A68">
          <w:rPr>
            <w:rStyle w:val="a3"/>
            <w:i/>
          </w:rPr>
          <w:t>»</w:t>
        </w:r>
      </w:hyperlink>
    </w:p>
    <w:p w14:paraId="574ADA3A" w14:textId="74D72862" w:rsidR="00ED4DE9" w:rsidRDefault="00ED4DE9" w:rsidP="00676D5F">
      <w:pPr>
        <w:numPr>
          <w:ilvl w:val="0"/>
          <w:numId w:val="25"/>
        </w:numPr>
        <w:rPr>
          <w:i/>
        </w:rPr>
      </w:pPr>
      <w:r w:rsidRPr="004255BB">
        <w:rPr>
          <w:i/>
        </w:rPr>
        <w:t xml:space="preserve">В мае 2026 года стоимость </w:t>
      </w:r>
      <w:r w:rsidR="00526A68">
        <w:rPr>
          <w:i/>
        </w:rPr>
        <w:t>«</w:t>
      </w:r>
      <w:r w:rsidRPr="004255BB">
        <w:rPr>
          <w:i/>
        </w:rPr>
        <w:t>входного билета</w:t>
      </w:r>
      <w:r w:rsidR="00526A68">
        <w:rPr>
          <w:i/>
        </w:rPr>
        <w:t>»</w:t>
      </w:r>
      <w:r w:rsidRPr="004255BB">
        <w:rPr>
          <w:i/>
        </w:rPr>
        <w:t xml:space="preserve"> в пенсионную систему России достигла исторического максимума. Из-за роста МРОТ до 27 093 рублей минимальный взнос за год стажа теперь составляет 71 525 рублей. </w:t>
      </w:r>
      <w:hyperlink w:anchor="ф6" w:history="1">
        <w:r w:rsidR="00526A68">
          <w:rPr>
            <w:rStyle w:val="a3"/>
            <w:i/>
          </w:rPr>
          <w:t>«</w:t>
        </w:r>
        <w:r w:rsidRPr="004255BB">
          <w:rPr>
            <w:rStyle w:val="a3"/>
            <w:i/>
          </w:rPr>
          <w:t>Новые Известия</w:t>
        </w:r>
        <w:r w:rsidR="00526A68">
          <w:rPr>
            <w:rStyle w:val="a3"/>
            <w:i/>
          </w:rPr>
          <w:t>»</w:t>
        </w:r>
        <w:r w:rsidRPr="004255BB">
          <w:rPr>
            <w:rStyle w:val="a3"/>
            <w:i/>
          </w:rPr>
          <w:t xml:space="preserve"> собрали мнения экспертов</w:t>
        </w:r>
      </w:hyperlink>
      <w:r w:rsidRPr="004255BB">
        <w:rPr>
          <w:i/>
        </w:rPr>
        <w:t xml:space="preserve">, чтобы понять: покупка баллов для стажа – это спасательный круг для будущего пенсионера или </w:t>
      </w:r>
      <w:r w:rsidR="00526A68">
        <w:rPr>
          <w:i/>
        </w:rPr>
        <w:t>«</w:t>
      </w:r>
      <w:r w:rsidRPr="004255BB">
        <w:rPr>
          <w:i/>
        </w:rPr>
        <w:t>дорогой подарок</w:t>
      </w:r>
      <w:r w:rsidR="00526A68">
        <w:rPr>
          <w:i/>
        </w:rPr>
        <w:t>»</w:t>
      </w:r>
      <w:r w:rsidRPr="004255BB">
        <w:rPr>
          <w:i/>
        </w:rPr>
        <w:t xml:space="preserve"> бюджету?</w:t>
      </w:r>
    </w:p>
    <w:p w14:paraId="72AB8B66" w14:textId="7A5F9A8D" w:rsidR="00591AE1" w:rsidRPr="004255BB" w:rsidRDefault="00591AE1" w:rsidP="00676D5F">
      <w:pPr>
        <w:numPr>
          <w:ilvl w:val="0"/>
          <w:numId w:val="25"/>
        </w:numPr>
        <w:rPr>
          <w:i/>
        </w:rPr>
      </w:pPr>
      <w:r w:rsidRPr="00591AE1">
        <w:rPr>
          <w:i/>
        </w:rPr>
        <w:t xml:space="preserve">Количество пенсионеров в России по состоянию на 1 апреля 2026 года составило более 40,4 миллиона, следует из данных Социального фонда России, с которыми </w:t>
      </w:r>
      <w:hyperlink w:anchor="_РИА_Новости,_17.05.2026," w:history="1">
        <w:r w:rsidRPr="00591AE1">
          <w:rPr>
            <w:rStyle w:val="a3"/>
            <w:i/>
          </w:rPr>
          <w:t>ознакомилось РИА Новости</w:t>
        </w:r>
      </w:hyperlink>
    </w:p>
    <w:p w14:paraId="161FE9FE" w14:textId="77777777" w:rsidR="00940029" w:rsidRPr="004255BB" w:rsidRDefault="009D79CC" w:rsidP="00940029">
      <w:pPr>
        <w:pStyle w:val="10"/>
        <w:jc w:val="center"/>
      </w:pPr>
      <w:bookmarkStart w:id="6" w:name="_Toc173015209"/>
      <w:bookmarkStart w:id="7" w:name="_Toc229985714"/>
      <w:r w:rsidRPr="004255BB">
        <w:t>Ци</w:t>
      </w:r>
      <w:r w:rsidR="00940029" w:rsidRPr="004255BB">
        <w:t>таты дня</w:t>
      </w:r>
      <w:bookmarkEnd w:id="6"/>
      <w:bookmarkEnd w:id="7"/>
    </w:p>
    <w:p w14:paraId="616085AB" w14:textId="0700120B" w:rsidR="00676D5F" w:rsidRPr="004255BB" w:rsidRDefault="00094FDD" w:rsidP="003B3BAA">
      <w:pPr>
        <w:numPr>
          <w:ilvl w:val="0"/>
          <w:numId w:val="27"/>
        </w:numPr>
        <w:rPr>
          <w:i/>
        </w:rPr>
      </w:pPr>
      <w:r w:rsidRPr="004255BB">
        <w:rPr>
          <w:i/>
        </w:rPr>
        <w:t xml:space="preserve">Среди ключевых преимуществ программы </w:t>
      </w:r>
      <w:r w:rsidR="004407EC" w:rsidRPr="004255BB">
        <w:rPr>
          <w:i/>
        </w:rPr>
        <w:t>долгосрочных сбережений президент НАПФ Сергей Беляков</w:t>
      </w:r>
      <w:r w:rsidRPr="004255BB">
        <w:rPr>
          <w:i/>
        </w:rPr>
        <w:t xml:space="preserve"> выделил возможность досрочного изъятия средств без потери накопленной доходности. Правда, такая опция доступна только в особых случаях, перечислил Беляков: при необходимости дорогостоящего лечения или в ситуации потери кормильца. Кроме того, глава НАПФ напомнил о страховой защите. Средства клиентов негосударственных пенсионных фондов застрахованы на сумму 2,8 млн </w:t>
      </w:r>
      <w:r w:rsidR="004407EC" w:rsidRPr="004255BB">
        <w:rPr>
          <w:i/>
        </w:rPr>
        <w:t>–</w:t>
      </w:r>
      <w:r w:rsidRPr="004255BB">
        <w:rPr>
          <w:i/>
        </w:rPr>
        <w:t xml:space="preserve"> это ровно вдвое больше, чем гарантии по банковским вкладам. Налоговые вычеты, добавил эксперт, составляют 13% от внесенной суммы. Они начисляются сверх инвестиционного дохода и, в отличие от него, никак не зависят от колебаний рынка</w:t>
      </w:r>
    </w:p>
    <w:p w14:paraId="23AF406A" w14:textId="063FE41A" w:rsidR="00A70943" w:rsidRDefault="00A70943" w:rsidP="003B3BAA">
      <w:pPr>
        <w:numPr>
          <w:ilvl w:val="0"/>
          <w:numId w:val="27"/>
        </w:numPr>
        <w:rPr>
          <w:i/>
        </w:rPr>
      </w:pPr>
      <w:r w:rsidRPr="004255BB">
        <w:rPr>
          <w:i/>
        </w:rPr>
        <w:t xml:space="preserve">Сергей Беляков, президент НАПФ: </w:t>
      </w:r>
      <w:r w:rsidR="00526A68">
        <w:rPr>
          <w:i/>
        </w:rPr>
        <w:t>«</w:t>
      </w:r>
      <w:r w:rsidRPr="004255BB">
        <w:rPr>
          <w:i/>
        </w:rPr>
        <w:t>Если откладывать по 71 525 рублей (стоимость покупки одного года стажа – ред.) в год в ПДС на протяжении 15 лет, с учетом софинансирования от государства (до 36 тыс. в год) и налоговых льгот, можно сформировать капитал в 3,6 миллиона рублей. Это даст негосударственную пенсию в 14 тысяч рублей в месяц пожизненно или по 30 тысяч в месяц в течение десяти лет. Сравните это со 171 рублем от покупки баллов</w:t>
      </w:r>
      <w:r w:rsidR="00526A68">
        <w:rPr>
          <w:i/>
        </w:rPr>
        <w:t>»</w:t>
      </w:r>
    </w:p>
    <w:p w14:paraId="1A7C12F6" w14:textId="46DB0457" w:rsidR="00B70EFB" w:rsidRPr="004255BB" w:rsidRDefault="00B70EFB" w:rsidP="003B3BAA">
      <w:pPr>
        <w:numPr>
          <w:ilvl w:val="0"/>
          <w:numId w:val="27"/>
        </w:numPr>
        <w:rPr>
          <w:i/>
        </w:rPr>
      </w:pPr>
      <w:r w:rsidRPr="00B70EFB">
        <w:rPr>
          <w:i/>
        </w:rPr>
        <w:t>Аркадий Недбай</w:t>
      </w:r>
      <w:r>
        <w:rPr>
          <w:i/>
        </w:rPr>
        <w:t xml:space="preserve">, </w:t>
      </w:r>
      <w:r w:rsidRPr="00B70EFB">
        <w:rPr>
          <w:i/>
        </w:rPr>
        <w:t>председатель Совета НАПФ</w:t>
      </w:r>
      <w:r>
        <w:rPr>
          <w:i/>
        </w:rPr>
        <w:t>:</w:t>
      </w:r>
      <w:r w:rsidRPr="00B70EFB">
        <w:rPr>
          <w:i/>
        </w:rPr>
        <w:t xml:space="preserve"> </w:t>
      </w:r>
      <w:r w:rsidR="00526A68">
        <w:rPr>
          <w:i/>
        </w:rPr>
        <w:t>«</w:t>
      </w:r>
      <w:r w:rsidRPr="00B70EFB">
        <w:rPr>
          <w:i/>
        </w:rPr>
        <w:t>Именно системность и регулярность позволяют воспользоваться эффектом сложных процентов и со временем накопить существенную сумму. Поначалу контроль над расходами требует волевых усилий, но со временем перерастает в автоматизм</w:t>
      </w:r>
      <w:r w:rsidR="00526A68">
        <w:rPr>
          <w:i/>
        </w:rPr>
        <w:t>»</w:t>
      </w:r>
    </w:p>
    <w:p w14:paraId="3B42260C" w14:textId="7255529D" w:rsidR="003401F4" w:rsidRPr="004255BB" w:rsidRDefault="003401F4" w:rsidP="003B3BAA">
      <w:pPr>
        <w:numPr>
          <w:ilvl w:val="0"/>
          <w:numId w:val="27"/>
        </w:numPr>
        <w:rPr>
          <w:i/>
        </w:rPr>
      </w:pPr>
      <w:r w:rsidRPr="004255BB">
        <w:rPr>
          <w:i/>
        </w:rPr>
        <w:t xml:space="preserve">Татьяна Сидорова, управляющий владимирским отделением Банка России: </w:t>
      </w:r>
      <w:r w:rsidR="00526A68">
        <w:rPr>
          <w:i/>
        </w:rPr>
        <w:t>«</w:t>
      </w:r>
      <w:r w:rsidRPr="004255BB">
        <w:rPr>
          <w:i/>
        </w:rPr>
        <w:t xml:space="preserve">Владимирцы уже почувствовали преимущества Программы [долгосрочных сбережений] и стали выбирать этот финансовый инструмент осознанно. Прежде всего, это софинансирование личных средств граждан со стороны государства, которое можно получить в течение 10 лет. Его сумма зависит от среднемесячного дохода человека и максимально может достигать 36 тысяч рублей в год. То есть человек копит не один, а с поддержкой государства. Для </w:t>
      </w:r>
      <w:r w:rsidRPr="004255BB">
        <w:rPr>
          <w:i/>
        </w:rPr>
        <w:lastRenderedPageBreak/>
        <w:t>людей весьма важной оказалась возможность ежегодного получения налогового вычета на сумму взносов, уплаченных в ПДС до 400 тысяч рублей</w:t>
      </w:r>
      <w:r w:rsidR="00526A68">
        <w:rPr>
          <w:i/>
        </w:rPr>
        <w:t>»</w:t>
      </w:r>
    </w:p>
    <w:p w14:paraId="77F2B68E" w14:textId="198FB8DE" w:rsidR="003401F4" w:rsidRPr="004255BB" w:rsidRDefault="003401F4" w:rsidP="003B3BAA">
      <w:pPr>
        <w:numPr>
          <w:ilvl w:val="0"/>
          <w:numId w:val="27"/>
        </w:numPr>
        <w:rPr>
          <w:i/>
        </w:rPr>
      </w:pPr>
      <w:r w:rsidRPr="004255BB">
        <w:rPr>
          <w:i/>
        </w:rPr>
        <w:t xml:space="preserve">Дмитрий Солнцев, председатель Сибирского банка Сбера: </w:t>
      </w:r>
      <w:r w:rsidR="00526A68">
        <w:rPr>
          <w:i/>
        </w:rPr>
        <w:t>«</w:t>
      </w:r>
      <w:r w:rsidRPr="004255BB">
        <w:rPr>
          <w:i/>
        </w:rPr>
        <w:t xml:space="preserve">Программа долгосрочных сбережений позволяет </w:t>
      </w:r>
      <w:r w:rsidR="00526A68">
        <w:rPr>
          <w:i/>
        </w:rPr>
        <w:t>«</w:t>
      </w:r>
      <w:r w:rsidRPr="004255BB">
        <w:rPr>
          <w:i/>
        </w:rPr>
        <w:t>разморозить</w:t>
      </w:r>
      <w:r w:rsidR="00526A68">
        <w:rPr>
          <w:i/>
        </w:rPr>
        <w:t>»</w:t>
      </w:r>
      <w:r w:rsidRPr="004255BB">
        <w:rPr>
          <w:i/>
        </w:rPr>
        <w:t xml:space="preserve"> средства накопительной пенсии. С начала года сибиряки стали на 30% чаще пользоваться такой возможностью. Благодаря этому шагу люди смогут в любой момент оплачивать этими деньгами дорогостоящее лечение, а также получить их более гибким способом</w:t>
      </w:r>
      <w:r w:rsidR="00526A68">
        <w:rPr>
          <w:i/>
        </w:rPr>
        <w:t>»</w:t>
      </w:r>
    </w:p>
    <w:p w14:paraId="5E36359E" w14:textId="77777777" w:rsidR="00A0290C" w:rsidRPr="004255BB"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255BB">
        <w:rPr>
          <w:u w:val="single"/>
        </w:rPr>
        <w:lastRenderedPageBreak/>
        <w:t>ОГЛАВЛЕНИЕ</w:t>
      </w:r>
    </w:p>
    <w:p w14:paraId="3FFC7B55" w14:textId="5221EAD1" w:rsidR="002A1CB0" w:rsidRDefault="0016758D">
      <w:pPr>
        <w:pStyle w:val="12"/>
        <w:tabs>
          <w:tab w:val="right" w:leader="dot" w:pos="9061"/>
        </w:tabs>
        <w:rPr>
          <w:rFonts w:asciiTheme="minorHAnsi" w:eastAsiaTheme="minorEastAsia" w:hAnsiTheme="minorHAnsi" w:cstheme="minorBidi"/>
          <w:b w:val="0"/>
          <w:noProof/>
          <w:sz w:val="22"/>
          <w:szCs w:val="22"/>
        </w:rPr>
      </w:pPr>
      <w:r w:rsidRPr="004255BB">
        <w:rPr>
          <w:caps/>
        </w:rPr>
        <w:fldChar w:fldCharType="begin"/>
      </w:r>
      <w:r w:rsidR="00310633" w:rsidRPr="004255BB">
        <w:rPr>
          <w:caps/>
        </w:rPr>
        <w:instrText xml:space="preserve"> TOC \o "1-5" \h \z \u </w:instrText>
      </w:r>
      <w:r w:rsidRPr="004255BB">
        <w:rPr>
          <w:caps/>
        </w:rPr>
        <w:fldChar w:fldCharType="separate"/>
      </w:r>
      <w:hyperlink w:anchor="_Toc229985713" w:history="1">
        <w:r w:rsidR="002A1CB0" w:rsidRPr="00B441C2">
          <w:rPr>
            <w:rStyle w:val="a3"/>
            <w:noProof/>
          </w:rPr>
          <w:t>Темы</w:t>
        </w:r>
        <w:r w:rsidR="002A1CB0" w:rsidRPr="00B441C2">
          <w:rPr>
            <w:rStyle w:val="a3"/>
            <w:rFonts w:ascii="Arial Rounded MT Bold" w:hAnsi="Arial Rounded MT Bold"/>
            <w:noProof/>
          </w:rPr>
          <w:t xml:space="preserve"> </w:t>
        </w:r>
        <w:r w:rsidR="002A1CB0" w:rsidRPr="00B441C2">
          <w:rPr>
            <w:rStyle w:val="a3"/>
            <w:noProof/>
          </w:rPr>
          <w:t>дня</w:t>
        </w:r>
        <w:r w:rsidR="002A1CB0">
          <w:rPr>
            <w:noProof/>
            <w:webHidden/>
          </w:rPr>
          <w:tab/>
        </w:r>
        <w:r w:rsidR="002A1CB0">
          <w:rPr>
            <w:noProof/>
            <w:webHidden/>
          </w:rPr>
          <w:fldChar w:fldCharType="begin"/>
        </w:r>
        <w:r w:rsidR="002A1CB0">
          <w:rPr>
            <w:noProof/>
            <w:webHidden/>
          </w:rPr>
          <w:instrText xml:space="preserve"> PAGEREF _Toc229985713 \h </w:instrText>
        </w:r>
        <w:r w:rsidR="002A1CB0">
          <w:rPr>
            <w:noProof/>
            <w:webHidden/>
          </w:rPr>
        </w:r>
        <w:r w:rsidR="002A1CB0">
          <w:rPr>
            <w:noProof/>
            <w:webHidden/>
          </w:rPr>
          <w:fldChar w:fldCharType="separate"/>
        </w:r>
        <w:r w:rsidR="00912670">
          <w:rPr>
            <w:noProof/>
            <w:webHidden/>
          </w:rPr>
          <w:t>2</w:t>
        </w:r>
        <w:r w:rsidR="002A1CB0">
          <w:rPr>
            <w:noProof/>
            <w:webHidden/>
          </w:rPr>
          <w:fldChar w:fldCharType="end"/>
        </w:r>
      </w:hyperlink>
    </w:p>
    <w:p w14:paraId="541450F5" w14:textId="0293ADFF" w:rsidR="002A1CB0" w:rsidRDefault="002A1CB0">
      <w:pPr>
        <w:pStyle w:val="12"/>
        <w:tabs>
          <w:tab w:val="right" w:leader="dot" w:pos="9061"/>
        </w:tabs>
        <w:rPr>
          <w:rFonts w:asciiTheme="minorHAnsi" w:eastAsiaTheme="minorEastAsia" w:hAnsiTheme="minorHAnsi" w:cstheme="minorBidi"/>
          <w:b w:val="0"/>
          <w:noProof/>
          <w:sz w:val="22"/>
          <w:szCs w:val="22"/>
        </w:rPr>
      </w:pPr>
      <w:hyperlink w:anchor="_Toc229985714" w:history="1">
        <w:r w:rsidRPr="00B441C2">
          <w:rPr>
            <w:rStyle w:val="a3"/>
            <w:noProof/>
          </w:rPr>
          <w:t>Цитаты дня</w:t>
        </w:r>
        <w:r>
          <w:rPr>
            <w:noProof/>
            <w:webHidden/>
          </w:rPr>
          <w:tab/>
        </w:r>
        <w:r>
          <w:rPr>
            <w:noProof/>
            <w:webHidden/>
          </w:rPr>
          <w:fldChar w:fldCharType="begin"/>
        </w:r>
        <w:r>
          <w:rPr>
            <w:noProof/>
            <w:webHidden/>
          </w:rPr>
          <w:instrText xml:space="preserve"> PAGEREF _Toc229985714 \h </w:instrText>
        </w:r>
        <w:r>
          <w:rPr>
            <w:noProof/>
            <w:webHidden/>
          </w:rPr>
        </w:r>
        <w:r>
          <w:rPr>
            <w:noProof/>
            <w:webHidden/>
          </w:rPr>
          <w:fldChar w:fldCharType="separate"/>
        </w:r>
        <w:r w:rsidR="00912670">
          <w:rPr>
            <w:noProof/>
            <w:webHidden/>
          </w:rPr>
          <w:t>3</w:t>
        </w:r>
        <w:r>
          <w:rPr>
            <w:noProof/>
            <w:webHidden/>
          </w:rPr>
          <w:fldChar w:fldCharType="end"/>
        </w:r>
      </w:hyperlink>
    </w:p>
    <w:p w14:paraId="2A72A21E" w14:textId="2CBE2CC7" w:rsidR="002A1CB0" w:rsidRDefault="002A1CB0">
      <w:pPr>
        <w:pStyle w:val="12"/>
        <w:tabs>
          <w:tab w:val="right" w:leader="dot" w:pos="9061"/>
        </w:tabs>
        <w:rPr>
          <w:rFonts w:asciiTheme="minorHAnsi" w:eastAsiaTheme="minorEastAsia" w:hAnsiTheme="minorHAnsi" w:cstheme="minorBidi"/>
          <w:b w:val="0"/>
          <w:noProof/>
          <w:sz w:val="22"/>
          <w:szCs w:val="22"/>
        </w:rPr>
      </w:pPr>
      <w:hyperlink w:anchor="_Toc229985715" w:history="1">
        <w:r w:rsidRPr="00B441C2">
          <w:rPr>
            <w:rStyle w:val="a3"/>
            <w:noProof/>
          </w:rPr>
          <w:t>НОВОСТИ ПЕНСИОННОЙ ОТРАСЛИ</w:t>
        </w:r>
        <w:r>
          <w:rPr>
            <w:noProof/>
            <w:webHidden/>
          </w:rPr>
          <w:tab/>
        </w:r>
        <w:r>
          <w:rPr>
            <w:noProof/>
            <w:webHidden/>
          </w:rPr>
          <w:fldChar w:fldCharType="begin"/>
        </w:r>
        <w:r>
          <w:rPr>
            <w:noProof/>
            <w:webHidden/>
          </w:rPr>
          <w:instrText xml:space="preserve"> PAGEREF _Toc229985715 \h </w:instrText>
        </w:r>
        <w:r>
          <w:rPr>
            <w:noProof/>
            <w:webHidden/>
          </w:rPr>
        </w:r>
        <w:r>
          <w:rPr>
            <w:noProof/>
            <w:webHidden/>
          </w:rPr>
          <w:fldChar w:fldCharType="separate"/>
        </w:r>
        <w:r w:rsidR="00912670">
          <w:rPr>
            <w:noProof/>
            <w:webHidden/>
          </w:rPr>
          <w:t>16</w:t>
        </w:r>
        <w:r>
          <w:rPr>
            <w:noProof/>
            <w:webHidden/>
          </w:rPr>
          <w:fldChar w:fldCharType="end"/>
        </w:r>
      </w:hyperlink>
    </w:p>
    <w:p w14:paraId="0AC22DF2" w14:textId="28B38B5F" w:rsidR="002A1CB0" w:rsidRDefault="002A1CB0">
      <w:pPr>
        <w:pStyle w:val="12"/>
        <w:tabs>
          <w:tab w:val="right" w:leader="dot" w:pos="9061"/>
        </w:tabs>
        <w:rPr>
          <w:rFonts w:asciiTheme="minorHAnsi" w:eastAsiaTheme="minorEastAsia" w:hAnsiTheme="minorHAnsi" w:cstheme="minorBidi"/>
          <w:b w:val="0"/>
          <w:noProof/>
          <w:sz w:val="22"/>
          <w:szCs w:val="22"/>
        </w:rPr>
      </w:pPr>
      <w:hyperlink w:anchor="_Toc229985716" w:history="1">
        <w:r w:rsidRPr="00B441C2">
          <w:rPr>
            <w:rStyle w:val="a3"/>
            <w:noProof/>
          </w:rPr>
          <w:t>Новости отрасли НПФ</w:t>
        </w:r>
        <w:r>
          <w:rPr>
            <w:noProof/>
            <w:webHidden/>
          </w:rPr>
          <w:tab/>
        </w:r>
        <w:r>
          <w:rPr>
            <w:noProof/>
            <w:webHidden/>
          </w:rPr>
          <w:fldChar w:fldCharType="begin"/>
        </w:r>
        <w:r>
          <w:rPr>
            <w:noProof/>
            <w:webHidden/>
          </w:rPr>
          <w:instrText xml:space="preserve"> PAGEREF _Toc229985716 \h </w:instrText>
        </w:r>
        <w:r>
          <w:rPr>
            <w:noProof/>
            <w:webHidden/>
          </w:rPr>
        </w:r>
        <w:r>
          <w:rPr>
            <w:noProof/>
            <w:webHidden/>
          </w:rPr>
          <w:fldChar w:fldCharType="separate"/>
        </w:r>
        <w:r w:rsidR="00912670">
          <w:rPr>
            <w:noProof/>
            <w:webHidden/>
          </w:rPr>
          <w:t>16</w:t>
        </w:r>
        <w:r>
          <w:rPr>
            <w:noProof/>
            <w:webHidden/>
          </w:rPr>
          <w:fldChar w:fldCharType="end"/>
        </w:r>
      </w:hyperlink>
    </w:p>
    <w:p w14:paraId="5669569C" w14:textId="310BAC86"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17" w:history="1">
        <w:r w:rsidRPr="00B441C2">
          <w:rPr>
            <w:rStyle w:val="a3"/>
            <w:noProof/>
          </w:rPr>
          <w:t>Лента.ру, 15.05.2026, Названы три главные ошибки россиян при создании накоплений</w:t>
        </w:r>
        <w:r>
          <w:rPr>
            <w:noProof/>
            <w:webHidden/>
          </w:rPr>
          <w:tab/>
        </w:r>
        <w:r>
          <w:rPr>
            <w:noProof/>
            <w:webHidden/>
          </w:rPr>
          <w:fldChar w:fldCharType="begin"/>
        </w:r>
        <w:r>
          <w:rPr>
            <w:noProof/>
            <w:webHidden/>
          </w:rPr>
          <w:instrText xml:space="preserve"> PAGEREF _Toc229985717 \h </w:instrText>
        </w:r>
        <w:r>
          <w:rPr>
            <w:noProof/>
            <w:webHidden/>
          </w:rPr>
        </w:r>
        <w:r>
          <w:rPr>
            <w:noProof/>
            <w:webHidden/>
          </w:rPr>
          <w:fldChar w:fldCharType="separate"/>
        </w:r>
        <w:r w:rsidR="00912670">
          <w:rPr>
            <w:noProof/>
            <w:webHidden/>
          </w:rPr>
          <w:t>16</w:t>
        </w:r>
        <w:r>
          <w:rPr>
            <w:noProof/>
            <w:webHidden/>
          </w:rPr>
          <w:fldChar w:fldCharType="end"/>
        </w:r>
      </w:hyperlink>
    </w:p>
    <w:p w14:paraId="222C7345" w14:textId="4B695AD2" w:rsidR="002A1CB0" w:rsidRDefault="002A1CB0">
      <w:pPr>
        <w:pStyle w:val="31"/>
        <w:rPr>
          <w:rFonts w:asciiTheme="minorHAnsi" w:eastAsiaTheme="minorEastAsia" w:hAnsiTheme="minorHAnsi" w:cstheme="minorBidi"/>
          <w:sz w:val="22"/>
          <w:szCs w:val="22"/>
        </w:rPr>
      </w:pPr>
      <w:hyperlink w:anchor="_Toc229985718" w:history="1">
        <w:r w:rsidRPr="00B441C2">
          <w:rPr>
            <w:rStyle w:val="a3"/>
          </w:rPr>
          <w:t>Накоплению денежных средств и созданию капитала мешают, как правило, три ключевые ошибки. Об этом в разговоре с «Лентой.ру» заявил председатель Совета Национальной ассоциации негосударственных пенсионных фондов (НАПФ) Аркадий Недбай.</w:t>
        </w:r>
        <w:r>
          <w:rPr>
            <w:webHidden/>
          </w:rPr>
          <w:tab/>
        </w:r>
        <w:r>
          <w:rPr>
            <w:webHidden/>
          </w:rPr>
          <w:fldChar w:fldCharType="begin"/>
        </w:r>
        <w:r>
          <w:rPr>
            <w:webHidden/>
          </w:rPr>
          <w:instrText xml:space="preserve"> PAGEREF _Toc229985718 \h </w:instrText>
        </w:r>
        <w:r>
          <w:rPr>
            <w:webHidden/>
          </w:rPr>
        </w:r>
        <w:r>
          <w:rPr>
            <w:webHidden/>
          </w:rPr>
          <w:fldChar w:fldCharType="separate"/>
        </w:r>
        <w:r w:rsidR="00912670">
          <w:rPr>
            <w:webHidden/>
          </w:rPr>
          <w:t>16</w:t>
        </w:r>
        <w:r>
          <w:rPr>
            <w:webHidden/>
          </w:rPr>
          <w:fldChar w:fldCharType="end"/>
        </w:r>
      </w:hyperlink>
    </w:p>
    <w:p w14:paraId="1E4ED451" w14:textId="2F481145"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19" w:history="1">
        <w:r w:rsidRPr="00B441C2">
          <w:rPr>
            <w:rStyle w:val="a3"/>
            <w:noProof/>
          </w:rPr>
          <w:t>РБК Инвестиции, 15.05.2026, В «СберНПФ» рассказали, как фрилансерам обеспечить себе доход на пенсии</w:t>
        </w:r>
        <w:r>
          <w:rPr>
            <w:noProof/>
            <w:webHidden/>
          </w:rPr>
          <w:tab/>
        </w:r>
        <w:r>
          <w:rPr>
            <w:noProof/>
            <w:webHidden/>
          </w:rPr>
          <w:fldChar w:fldCharType="begin"/>
        </w:r>
        <w:r>
          <w:rPr>
            <w:noProof/>
            <w:webHidden/>
          </w:rPr>
          <w:instrText xml:space="preserve"> PAGEREF _Toc229985719 \h </w:instrText>
        </w:r>
        <w:r>
          <w:rPr>
            <w:noProof/>
            <w:webHidden/>
          </w:rPr>
        </w:r>
        <w:r>
          <w:rPr>
            <w:noProof/>
            <w:webHidden/>
          </w:rPr>
          <w:fldChar w:fldCharType="separate"/>
        </w:r>
        <w:r w:rsidR="00912670">
          <w:rPr>
            <w:noProof/>
            <w:webHidden/>
          </w:rPr>
          <w:t>17</w:t>
        </w:r>
        <w:r>
          <w:rPr>
            <w:noProof/>
            <w:webHidden/>
          </w:rPr>
          <w:fldChar w:fldCharType="end"/>
        </w:r>
      </w:hyperlink>
    </w:p>
    <w:p w14:paraId="5133EE62" w14:textId="629A1018" w:rsidR="002A1CB0" w:rsidRDefault="002A1CB0">
      <w:pPr>
        <w:pStyle w:val="31"/>
        <w:rPr>
          <w:rFonts w:asciiTheme="minorHAnsi" w:eastAsiaTheme="minorEastAsia" w:hAnsiTheme="minorHAnsi" w:cstheme="minorBidi"/>
          <w:sz w:val="22"/>
          <w:szCs w:val="22"/>
        </w:rPr>
      </w:pPr>
      <w:hyperlink w:anchor="_Toc229985720" w:history="1">
        <w:r w:rsidRPr="00B441C2">
          <w:rPr>
            <w:rStyle w:val="a3"/>
          </w:rPr>
          <w:t>У фрилансеров нет работодателя, который делает за них взносы и обеспечивает страховую пенсию. Как фрилансерам позаботиться о комфортной жизни после завершения карьеры, рассказала партнер «СберИнвестиций» Ольга Изюмова.</w:t>
        </w:r>
        <w:r>
          <w:rPr>
            <w:webHidden/>
          </w:rPr>
          <w:tab/>
        </w:r>
        <w:r>
          <w:rPr>
            <w:webHidden/>
          </w:rPr>
          <w:fldChar w:fldCharType="begin"/>
        </w:r>
        <w:r>
          <w:rPr>
            <w:webHidden/>
          </w:rPr>
          <w:instrText xml:space="preserve"> PAGEREF _Toc229985720 \h </w:instrText>
        </w:r>
        <w:r>
          <w:rPr>
            <w:webHidden/>
          </w:rPr>
        </w:r>
        <w:r>
          <w:rPr>
            <w:webHidden/>
          </w:rPr>
          <w:fldChar w:fldCharType="separate"/>
        </w:r>
        <w:r w:rsidR="00912670">
          <w:rPr>
            <w:webHidden/>
          </w:rPr>
          <w:t>17</w:t>
        </w:r>
        <w:r>
          <w:rPr>
            <w:webHidden/>
          </w:rPr>
          <w:fldChar w:fldCharType="end"/>
        </w:r>
      </w:hyperlink>
    </w:p>
    <w:p w14:paraId="504CFFF7" w14:textId="7E7A03D1"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21" w:history="1">
        <w:r w:rsidRPr="00B441C2">
          <w:rPr>
            <w:rStyle w:val="a3"/>
            <w:noProof/>
          </w:rPr>
          <w:t>РБК, 15.05.2026, НПФ «Социум» о рекордной доходности пенсионных фондов в 2025 году</w:t>
        </w:r>
        <w:r>
          <w:rPr>
            <w:noProof/>
            <w:webHidden/>
          </w:rPr>
          <w:tab/>
        </w:r>
        <w:r>
          <w:rPr>
            <w:noProof/>
            <w:webHidden/>
          </w:rPr>
          <w:fldChar w:fldCharType="begin"/>
        </w:r>
        <w:r>
          <w:rPr>
            <w:noProof/>
            <w:webHidden/>
          </w:rPr>
          <w:instrText xml:space="preserve"> PAGEREF _Toc229985721 \h </w:instrText>
        </w:r>
        <w:r>
          <w:rPr>
            <w:noProof/>
            <w:webHidden/>
          </w:rPr>
        </w:r>
        <w:r>
          <w:rPr>
            <w:noProof/>
            <w:webHidden/>
          </w:rPr>
          <w:fldChar w:fldCharType="separate"/>
        </w:r>
        <w:r w:rsidR="00912670">
          <w:rPr>
            <w:noProof/>
            <w:webHidden/>
          </w:rPr>
          <w:t>19</w:t>
        </w:r>
        <w:r>
          <w:rPr>
            <w:noProof/>
            <w:webHidden/>
          </w:rPr>
          <w:fldChar w:fldCharType="end"/>
        </w:r>
      </w:hyperlink>
    </w:p>
    <w:p w14:paraId="350482D1" w14:textId="2F1594D2" w:rsidR="002A1CB0" w:rsidRDefault="002A1CB0">
      <w:pPr>
        <w:pStyle w:val="31"/>
        <w:rPr>
          <w:rFonts w:asciiTheme="minorHAnsi" w:eastAsiaTheme="minorEastAsia" w:hAnsiTheme="minorHAnsi" w:cstheme="minorBidi"/>
          <w:sz w:val="22"/>
          <w:szCs w:val="22"/>
        </w:rPr>
      </w:pPr>
      <w:hyperlink w:anchor="_Toc229985722" w:history="1">
        <w:r w:rsidRPr="00B441C2">
          <w:rPr>
            <w:rStyle w:val="a3"/>
          </w:rPr>
          <w:t>НПФ показали лучший результат за 10 лет: доходность накоплений - 14%, резервов - 16,2% при инфляции 5,6%. ПДС привлекла 455 млрд рублей.</w:t>
        </w:r>
        <w:r>
          <w:rPr>
            <w:webHidden/>
          </w:rPr>
          <w:tab/>
        </w:r>
        <w:r>
          <w:rPr>
            <w:webHidden/>
          </w:rPr>
          <w:fldChar w:fldCharType="begin"/>
        </w:r>
        <w:r>
          <w:rPr>
            <w:webHidden/>
          </w:rPr>
          <w:instrText xml:space="preserve"> PAGEREF _Toc229985722 \h </w:instrText>
        </w:r>
        <w:r>
          <w:rPr>
            <w:webHidden/>
          </w:rPr>
        </w:r>
        <w:r>
          <w:rPr>
            <w:webHidden/>
          </w:rPr>
          <w:fldChar w:fldCharType="separate"/>
        </w:r>
        <w:r w:rsidR="00912670">
          <w:rPr>
            <w:webHidden/>
          </w:rPr>
          <w:t>19</w:t>
        </w:r>
        <w:r>
          <w:rPr>
            <w:webHidden/>
          </w:rPr>
          <w:fldChar w:fldCharType="end"/>
        </w:r>
      </w:hyperlink>
    </w:p>
    <w:p w14:paraId="091B6ED6" w14:textId="5E67BA5C" w:rsidR="002A1CB0" w:rsidRDefault="002A1CB0">
      <w:pPr>
        <w:pStyle w:val="12"/>
        <w:tabs>
          <w:tab w:val="right" w:leader="dot" w:pos="9061"/>
        </w:tabs>
        <w:rPr>
          <w:rFonts w:asciiTheme="minorHAnsi" w:eastAsiaTheme="minorEastAsia" w:hAnsiTheme="minorHAnsi" w:cstheme="minorBidi"/>
          <w:b w:val="0"/>
          <w:noProof/>
          <w:sz w:val="22"/>
          <w:szCs w:val="22"/>
        </w:rPr>
      </w:pPr>
      <w:hyperlink w:anchor="_Toc229985723" w:history="1">
        <w:r w:rsidRPr="00B441C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_Toc229985723 \h </w:instrText>
        </w:r>
        <w:r>
          <w:rPr>
            <w:noProof/>
            <w:webHidden/>
          </w:rPr>
        </w:r>
        <w:r>
          <w:rPr>
            <w:noProof/>
            <w:webHidden/>
          </w:rPr>
          <w:fldChar w:fldCharType="separate"/>
        </w:r>
        <w:r w:rsidR="00912670">
          <w:rPr>
            <w:noProof/>
            <w:webHidden/>
          </w:rPr>
          <w:t>20</w:t>
        </w:r>
        <w:r>
          <w:rPr>
            <w:noProof/>
            <w:webHidden/>
          </w:rPr>
          <w:fldChar w:fldCharType="end"/>
        </w:r>
      </w:hyperlink>
    </w:p>
    <w:p w14:paraId="7C77B239" w14:textId="64A19B84"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24" w:history="1">
        <w:r w:rsidRPr="00B441C2">
          <w:rPr>
            <w:rStyle w:val="a3"/>
            <w:noProof/>
          </w:rPr>
          <w:t>Ваш Пенсионный Брокер, 15.05.2026, НАПФ: благодаря ПДС за несколько лет можно накопить более 2 млн рублей</w:t>
        </w:r>
        <w:r>
          <w:rPr>
            <w:noProof/>
            <w:webHidden/>
          </w:rPr>
          <w:tab/>
        </w:r>
        <w:r>
          <w:rPr>
            <w:noProof/>
            <w:webHidden/>
          </w:rPr>
          <w:fldChar w:fldCharType="begin"/>
        </w:r>
        <w:r>
          <w:rPr>
            <w:noProof/>
            <w:webHidden/>
          </w:rPr>
          <w:instrText xml:space="preserve"> PAGEREF _Toc229985724 \h </w:instrText>
        </w:r>
        <w:r>
          <w:rPr>
            <w:noProof/>
            <w:webHidden/>
          </w:rPr>
        </w:r>
        <w:r>
          <w:rPr>
            <w:noProof/>
            <w:webHidden/>
          </w:rPr>
          <w:fldChar w:fldCharType="separate"/>
        </w:r>
        <w:r w:rsidR="00912670">
          <w:rPr>
            <w:noProof/>
            <w:webHidden/>
          </w:rPr>
          <w:t>20</w:t>
        </w:r>
        <w:r>
          <w:rPr>
            <w:noProof/>
            <w:webHidden/>
          </w:rPr>
          <w:fldChar w:fldCharType="end"/>
        </w:r>
      </w:hyperlink>
    </w:p>
    <w:p w14:paraId="16FD348A" w14:textId="4631C26D" w:rsidR="002A1CB0" w:rsidRDefault="002A1CB0">
      <w:pPr>
        <w:pStyle w:val="31"/>
        <w:rPr>
          <w:rFonts w:asciiTheme="minorHAnsi" w:eastAsiaTheme="minorEastAsia" w:hAnsiTheme="minorHAnsi" w:cstheme="minorBidi"/>
          <w:sz w:val="22"/>
          <w:szCs w:val="22"/>
        </w:rPr>
      </w:pPr>
      <w:hyperlink w:anchor="_Toc229985725" w:history="1">
        <w:r w:rsidRPr="00B441C2">
          <w:rPr>
            <w:rStyle w:val="a3"/>
          </w:rPr>
          <w:t>Участники программы долгосрочных сбережений (ПДС), как рассказал NEWS.ru глава Национальной ассоциации негосударственных пенсионных фондов (НАПФ) Сергей Беляков, могут рассчитывать не только на инвестиционный доход, но и на реальные деньги от государства. По словам эксперта, максимальная сумма государственного софинансирования за первые 10 лет участия в программе достигает 360 тыс. - до 36 тыс. ежегодно.</w:t>
        </w:r>
        <w:r>
          <w:rPr>
            <w:webHidden/>
          </w:rPr>
          <w:tab/>
        </w:r>
        <w:r>
          <w:rPr>
            <w:webHidden/>
          </w:rPr>
          <w:fldChar w:fldCharType="begin"/>
        </w:r>
        <w:r>
          <w:rPr>
            <w:webHidden/>
          </w:rPr>
          <w:instrText xml:space="preserve"> PAGEREF _Toc229985725 \h </w:instrText>
        </w:r>
        <w:r>
          <w:rPr>
            <w:webHidden/>
          </w:rPr>
        </w:r>
        <w:r>
          <w:rPr>
            <w:webHidden/>
          </w:rPr>
          <w:fldChar w:fldCharType="separate"/>
        </w:r>
        <w:r w:rsidR="00912670">
          <w:rPr>
            <w:webHidden/>
          </w:rPr>
          <w:t>20</w:t>
        </w:r>
        <w:r>
          <w:rPr>
            <w:webHidden/>
          </w:rPr>
          <w:fldChar w:fldCharType="end"/>
        </w:r>
      </w:hyperlink>
    </w:p>
    <w:p w14:paraId="0AD5411E" w14:textId="602B28CC"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26" w:history="1">
        <w:r w:rsidRPr="00B441C2">
          <w:rPr>
            <w:rStyle w:val="a3"/>
            <w:noProof/>
          </w:rPr>
          <w:t>Пруфы.рф, 15.05.2026, Тихая пенсионная реформа: как изменится судьба 37 миллионов «молчунов»</w:t>
        </w:r>
        <w:r>
          <w:rPr>
            <w:noProof/>
            <w:webHidden/>
          </w:rPr>
          <w:tab/>
        </w:r>
        <w:r>
          <w:rPr>
            <w:noProof/>
            <w:webHidden/>
          </w:rPr>
          <w:fldChar w:fldCharType="begin"/>
        </w:r>
        <w:r>
          <w:rPr>
            <w:noProof/>
            <w:webHidden/>
          </w:rPr>
          <w:instrText xml:space="preserve"> PAGEREF _Toc229985726 \h </w:instrText>
        </w:r>
        <w:r>
          <w:rPr>
            <w:noProof/>
            <w:webHidden/>
          </w:rPr>
        </w:r>
        <w:r>
          <w:rPr>
            <w:noProof/>
            <w:webHidden/>
          </w:rPr>
          <w:fldChar w:fldCharType="separate"/>
        </w:r>
        <w:r w:rsidR="00912670">
          <w:rPr>
            <w:noProof/>
            <w:webHidden/>
          </w:rPr>
          <w:t>21</w:t>
        </w:r>
        <w:r>
          <w:rPr>
            <w:noProof/>
            <w:webHidden/>
          </w:rPr>
          <w:fldChar w:fldCharType="end"/>
        </w:r>
      </w:hyperlink>
    </w:p>
    <w:p w14:paraId="322FCB1B" w14:textId="270C0BDC" w:rsidR="002A1CB0" w:rsidRDefault="002A1CB0">
      <w:pPr>
        <w:pStyle w:val="31"/>
        <w:rPr>
          <w:rFonts w:asciiTheme="minorHAnsi" w:eastAsiaTheme="minorEastAsia" w:hAnsiTheme="minorHAnsi" w:cstheme="minorBidi"/>
          <w:sz w:val="22"/>
          <w:szCs w:val="22"/>
        </w:rPr>
      </w:pPr>
      <w:hyperlink w:anchor="_Toc229985727" w:history="1">
        <w:r w:rsidRPr="00B441C2">
          <w:rPr>
            <w:rStyle w:val="a3"/>
          </w:rPr>
          <w:t>Вместо очередной порции панических заголовков о «новом повышении пенсионного возраста» экспертное сообщество предлагает взглянуть на календарь. Масштабная пенсионная реформа в России не «предстоит» — она идет уже седьмой год и близится к логическому завершению. Мы поговорили с руководителем портала по ПДС NPFI.RU Дмитрием Малкиным. Он проанализировал текущую ситуацию и пояснил, почему слухи о радикальных изменениях — это фейки, а реальные вызовы лежат в другой плоскости.</w:t>
        </w:r>
        <w:r>
          <w:rPr>
            <w:webHidden/>
          </w:rPr>
          <w:tab/>
        </w:r>
        <w:r>
          <w:rPr>
            <w:webHidden/>
          </w:rPr>
          <w:fldChar w:fldCharType="begin"/>
        </w:r>
        <w:r>
          <w:rPr>
            <w:webHidden/>
          </w:rPr>
          <w:instrText xml:space="preserve"> PAGEREF _Toc229985727 \h </w:instrText>
        </w:r>
        <w:r>
          <w:rPr>
            <w:webHidden/>
          </w:rPr>
        </w:r>
        <w:r>
          <w:rPr>
            <w:webHidden/>
          </w:rPr>
          <w:fldChar w:fldCharType="separate"/>
        </w:r>
        <w:r w:rsidR="00912670">
          <w:rPr>
            <w:webHidden/>
          </w:rPr>
          <w:t>21</w:t>
        </w:r>
        <w:r>
          <w:rPr>
            <w:webHidden/>
          </w:rPr>
          <w:fldChar w:fldCharType="end"/>
        </w:r>
      </w:hyperlink>
    </w:p>
    <w:p w14:paraId="6E8F8EEA" w14:textId="04F64DBB"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28" w:history="1">
        <w:r w:rsidRPr="00B441C2">
          <w:rPr>
            <w:rStyle w:val="a3"/>
            <w:noProof/>
          </w:rPr>
          <w:t>DEITA.RU, 15.05.2026, Какие пенсионеры могут получить 36000 рублей от государства</w:t>
        </w:r>
        <w:r>
          <w:rPr>
            <w:noProof/>
            <w:webHidden/>
          </w:rPr>
          <w:tab/>
        </w:r>
        <w:r>
          <w:rPr>
            <w:noProof/>
            <w:webHidden/>
          </w:rPr>
          <w:fldChar w:fldCharType="begin"/>
        </w:r>
        <w:r>
          <w:rPr>
            <w:noProof/>
            <w:webHidden/>
          </w:rPr>
          <w:instrText xml:space="preserve"> PAGEREF _Toc229985728 \h </w:instrText>
        </w:r>
        <w:r>
          <w:rPr>
            <w:noProof/>
            <w:webHidden/>
          </w:rPr>
        </w:r>
        <w:r>
          <w:rPr>
            <w:noProof/>
            <w:webHidden/>
          </w:rPr>
          <w:fldChar w:fldCharType="separate"/>
        </w:r>
        <w:r w:rsidR="00912670">
          <w:rPr>
            <w:noProof/>
            <w:webHidden/>
          </w:rPr>
          <w:t>23</w:t>
        </w:r>
        <w:r>
          <w:rPr>
            <w:noProof/>
            <w:webHidden/>
          </w:rPr>
          <w:fldChar w:fldCharType="end"/>
        </w:r>
      </w:hyperlink>
    </w:p>
    <w:p w14:paraId="146AAB7C" w14:textId="30E1971D" w:rsidR="002A1CB0" w:rsidRDefault="002A1CB0">
      <w:pPr>
        <w:pStyle w:val="31"/>
        <w:rPr>
          <w:rFonts w:asciiTheme="minorHAnsi" w:eastAsiaTheme="minorEastAsia" w:hAnsiTheme="minorHAnsi" w:cstheme="minorBidi"/>
          <w:sz w:val="22"/>
          <w:szCs w:val="22"/>
        </w:rPr>
      </w:pPr>
      <w:hyperlink w:anchor="_Toc229985729" w:history="1">
        <w:r w:rsidRPr="00B441C2">
          <w:rPr>
            <w:rStyle w:val="a3"/>
          </w:rPr>
          <w:t>В современных экономических реалиях государственная пенсия зачастую не обеспечивает пожилых граждан достаточным уровнем дохода, что вынуждает многих россиян заранее задумываться о способах финансовой поддержки в зрелом возрасте.</w:t>
        </w:r>
        <w:r>
          <w:rPr>
            <w:webHidden/>
          </w:rPr>
          <w:tab/>
        </w:r>
        <w:r>
          <w:rPr>
            <w:webHidden/>
          </w:rPr>
          <w:fldChar w:fldCharType="begin"/>
        </w:r>
        <w:r>
          <w:rPr>
            <w:webHidden/>
          </w:rPr>
          <w:instrText xml:space="preserve"> PAGEREF _Toc229985729 \h </w:instrText>
        </w:r>
        <w:r>
          <w:rPr>
            <w:webHidden/>
          </w:rPr>
        </w:r>
        <w:r>
          <w:rPr>
            <w:webHidden/>
          </w:rPr>
          <w:fldChar w:fldCharType="separate"/>
        </w:r>
        <w:r w:rsidR="00912670">
          <w:rPr>
            <w:webHidden/>
          </w:rPr>
          <w:t>23</w:t>
        </w:r>
        <w:r>
          <w:rPr>
            <w:webHidden/>
          </w:rPr>
          <w:fldChar w:fldCharType="end"/>
        </w:r>
      </w:hyperlink>
    </w:p>
    <w:p w14:paraId="5B416CEB" w14:textId="1449EE96"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30" w:history="1">
        <w:r w:rsidRPr="00B441C2">
          <w:rPr>
            <w:rStyle w:val="a3"/>
            <w:noProof/>
          </w:rPr>
          <w:t>Ваш Пенсионный Брокер, 15.05.2026, НПФ ВТБ: средний счёт долгосрочных сбережений вырос более чем на треть</w:t>
        </w:r>
        <w:r>
          <w:rPr>
            <w:noProof/>
            <w:webHidden/>
          </w:rPr>
          <w:tab/>
        </w:r>
        <w:r>
          <w:rPr>
            <w:noProof/>
            <w:webHidden/>
          </w:rPr>
          <w:fldChar w:fldCharType="begin"/>
        </w:r>
        <w:r>
          <w:rPr>
            <w:noProof/>
            <w:webHidden/>
          </w:rPr>
          <w:instrText xml:space="preserve"> PAGEREF _Toc229985730 \h </w:instrText>
        </w:r>
        <w:r>
          <w:rPr>
            <w:noProof/>
            <w:webHidden/>
          </w:rPr>
        </w:r>
        <w:r>
          <w:rPr>
            <w:noProof/>
            <w:webHidden/>
          </w:rPr>
          <w:fldChar w:fldCharType="separate"/>
        </w:r>
        <w:r w:rsidR="00912670">
          <w:rPr>
            <w:noProof/>
            <w:webHidden/>
          </w:rPr>
          <w:t>25</w:t>
        </w:r>
        <w:r>
          <w:rPr>
            <w:noProof/>
            <w:webHidden/>
          </w:rPr>
          <w:fldChar w:fldCharType="end"/>
        </w:r>
      </w:hyperlink>
    </w:p>
    <w:p w14:paraId="77FC4809" w14:textId="4388FCDA" w:rsidR="002A1CB0" w:rsidRDefault="002A1CB0">
      <w:pPr>
        <w:pStyle w:val="31"/>
        <w:rPr>
          <w:rFonts w:asciiTheme="minorHAnsi" w:eastAsiaTheme="minorEastAsia" w:hAnsiTheme="minorHAnsi" w:cstheme="minorBidi"/>
          <w:sz w:val="22"/>
          <w:szCs w:val="22"/>
        </w:rPr>
      </w:pPr>
      <w:hyperlink w:anchor="_Toc229985731" w:history="1">
        <w:r w:rsidRPr="00B441C2">
          <w:rPr>
            <w:rStyle w:val="a3"/>
          </w:rPr>
          <w:t>По результатам исследования НПФ ВТБ, средний счет по программе долгосрочных сбережений (ПДС) по итогам марта 2026 года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 от НПФ.</w:t>
        </w:r>
        <w:r>
          <w:rPr>
            <w:webHidden/>
          </w:rPr>
          <w:tab/>
        </w:r>
        <w:r>
          <w:rPr>
            <w:webHidden/>
          </w:rPr>
          <w:fldChar w:fldCharType="begin"/>
        </w:r>
        <w:r>
          <w:rPr>
            <w:webHidden/>
          </w:rPr>
          <w:instrText xml:space="preserve"> PAGEREF _Toc229985731 \h </w:instrText>
        </w:r>
        <w:r>
          <w:rPr>
            <w:webHidden/>
          </w:rPr>
        </w:r>
        <w:r>
          <w:rPr>
            <w:webHidden/>
          </w:rPr>
          <w:fldChar w:fldCharType="separate"/>
        </w:r>
        <w:r w:rsidR="00912670">
          <w:rPr>
            <w:webHidden/>
          </w:rPr>
          <w:t>25</w:t>
        </w:r>
        <w:r>
          <w:rPr>
            <w:webHidden/>
          </w:rPr>
          <w:fldChar w:fldCharType="end"/>
        </w:r>
      </w:hyperlink>
    </w:p>
    <w:p w14:paraId="24648B37" w14:textId="6B0BBFA0"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32" w:history="1">
        <w:r w:rsidRPr="00B441C2">
          <w:rPr>
            <w:rStyle w:val="a3"/>
            <w:noProof/>
          </w:rPr>
          <w:t>Московская газета, 17.05.2026, Как самозанятым получать хорошую страховую пенсию</w:t>
        </w:r>
        <w:r>
          <w:rPr>
            <w:noProof/>
            <w:webHidden/>
          </w:rPr>
          <w:tab/>
        </w:r>
        <w:r>
          <w:rPr>
            <w:noProof/>
            <w:webHidden/>
          </w:rPr>
          <w:fldChar w:fldCharType="begin"/>
        </w:r>
        <w:r>
          <w:rPr>
            <w:noProof/>
            <w:webHidden/>
          </w:rPr>
          <w:instrText xml:space="preserve"> PAGEREF _Toc229985732 \h </w:instrText>
        </w:r>
        <w:r>
          <w:rPr>
            <w:noProof/>
            <w:webHidden/>
          </w:rPr>
        </w:r>
        <w:r>
          <w:rPr>
            <w:noProof/>
            <w:webHidden/>
          </w:rPr>
          <w:fldChar w:fldCharType="separate"/>
        </w:r>
        <w:r w:rsidR="00912670">
          <w:rPr>
            <w:noProof/>
            <w:webHidden/>
          </w:rPr>
          <w:t>26</w:t>
        </w:r>
        <w:r>
          <w:rPr>
            <w:noProof/>
            <w:webHidden/>
          </w:rPr>
          <w:fldChar w:fldCharType="end"/>
        </w:r>
      </w:hyperlink>
    </w:p>
    <w:p w14:paraId="403D7FE4" w14:textId="2CB53EB7" w:rsidR="002A1CB0" w:rsidRDefault="002A1CB0">
      <w:pPr>
        <w:pStyle w:val="31"/>
        <w:rPr>
          <w:rFonts w:asciiTheme="minorHAnsi" w:eastAsiaTheme="minorEastAsia" w:hAnsiTheme="minorHAnsi" w:cstheme="minorBidi"/>
          <w:sz w:val="22"/>
          <w:szCs w:val="22"/>
        </w:rPr>
      </w:pPr>
      <w:hyperlink w:anchor="_Toc229985733" w:history="1">
        <w:r w:rsidRPr="00B441C2">
          <w:rPr>
            <w:rStyle w:val="a3"/>
          </w:rPr>
          <w:t>В 2026 году самозанятость перестала быть зоной "финансовой беспечности". Достойная старость для этой категории граждан теперь возможна только через гибридную модель. Она должна включать обязательный минимум добровольных взносов в Социальный фонд для покупки стажа, активное использование ПДС ради государственных субсидий и, что крайне важно, самостоятельное формирование портфеля активов - от недвижимости до инструментов фондового рынка и независимых пенсионных фондов.</w:t>
        </w:r>
        <w:r>
          <w:rPr>
            <w:webHidden/>
          </w:rPr>
          <w:tab/>
        </w:r>
        <w:r>
          <w:rPr>
            <w:webHidden/>
          </w:rPr>
          <w:fldChar w:fldCharType="begin"/>
        </w:r>
        <w:r>
          <w:rPr>
            <w:webHidden/>
          </w:rPr>
          <w:instrText xml:space="preserve"> PAGEREF _Toc229985733 \h </w:instrText>
        </w:r>
        <w:r>
          <w:rPr>
            <w:webHidden/>
          </w:rPr>
        </w:r>
        <w:r>
          <w:rPr>
            <w:webHidden/>
          </w:rPr>
          <w:fldChar w:fldCharType="separate"/>
        </w:r>
        <w:r w:rsidR="00912670">
          <w:rPr>
            <w:webHidden/>
          </w:rPr>
          <w:t>26</w:t>
        </w:r>
        <w:r>
          <w:rPr>
            <w:webHidden/>
          </w:rPr>
          <w:fldChar w:fldCharType="end"/>
        </w:r>
      </w:hyperlink>
    </w:p>
    <w:p w14:paraId="12602F8A" w14:textId="1A69830C"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34" w:history="1">
        <w:r w:rsidRPr="00B441C2">
          <w:rPr>
            <w:rStyle w:val="a3"/>
            <w:noProof/>
          </w:rPr>
          <w:t>Владимирские ведомости, 15.05.2026, Все больше владимирцев выбирают Программу долгосрочных сбережений</w:t>
        </w:r>
        <w:r>
          <w:rPr>
            <w:noProof/>
            <w:webHidden/>
          </w:rPr>
          <w:tab/>
        </w:r>
        <w:r>
          <w:rPr>
            <w:noProof/>
            <w:webHidden/>
          </w:rPr>
          <w:fldChar w:fldCharType="begin"/>
        </w:r>
        <w:r>
          <w:rPr>
            <w:noProof/>
            <w:webHidden/>
          </w:rPr>
          <w:instrText xml:space="preserve"> PAGEREF _Toc229985734 \h </w:instrText>
        </w:r>
        <w:r>
          <w:rPr>
            <w:noProof/>
            <w:webHidden/>
          </w:rPr>
        </w:r>
        <w:r>
          <w:rPr>
            <w:noProof/>
            <w:webHidden/>
          </w:rPr>
          <w:fldChar w:fldCharType="separate"/>
        </w:r>
        <w:r w:rsidR="00912670">
          <w:rPr>
            <w:noProof/>
            <w:webHidden/>
          </w:rPr>
          <w:t>28</w:t>
        </w:r>
        <w:r>
          <w:rPr>
            <w:noProof/>
            <w:webHidden/>
          </w:rPr>
          <w:fldChar w:fldCharType="end"/>
        </w:r>
      </w:hyperlink>
    </w:p>
    <w:p w14:paraId="0F0C6F38" w14:textId="76F0B4DE" w:rsidR="002A1CB0" w:rsidRDefault="002A1CB0">
      <w:pPr>
        <w:pStyle w:val="31"/>
        <w:rPr>
          <w:rFonts w:asciiTheme="minorHAnsi" w:eastAsiaTheme="minorEastAsia" w:hAnsiTheme="minorHAnsi" w:cstheme="minorBidi"/>
          <w:sz w:val="22"/>
          <w:szCs w:val="22"/>
        </w:rPr>
      </w:pPr>
      <w:hyperlink w:anchor="_Toc229985735" w:history="1">
        <w:r w:rsidRPr="00B441C2">
          <w:rPr>
            <w:rStyle w:val="a3"/>
          </w:rPr>
          <w:t>С января по март этого года жители Владимирской области заключили 14,2 тысячи договоров долгосрочных сбережений, перечислив в негосударственные пенсионные фонды (НПФ) 288 миллионов рублей взносов, сообщает пресс-служба Отделения Владимир Банка России.</w:t>
        </w:r>
        <w:r>
          <w:rPr>
            <w:webHidden/>
          </w:rPr>
          <w:tab/>
        </w:r>
        <w:r>
          <w:rPr>
            <w:webHidden/>
          </w:rPr>
          <w:fldChar w:fldCharType="begin"/>
        </w:r>
        <w:r>
          <w:rPr>
            <w:webHidden/>
          </w:rPr>
          <w:instrText xml:space="preserve"> PAGEREF _Toc229985735 \h </w:instrText>
        </w:r>
        <w:r>
          <w:rPr>
            <w:webHidden/>
          </w:rPr>
        </w:r>
        <w:r>
          <w:rPr>
            <w:webHidden/>
          </w:rPr>
          <w:fldChar w:fldCharType="separate"/>
        </w:r>
        <w:r w:rsidR="00912670">
          <w:rPr>
            <w:webHidden/>
          </w:rPr>
          <w:t>28</w:t>
        </w:r>
        <w:r>
          <w:rPr>
            <w:webHidden/>
          </w:rPr>
          <w:fldChar w:fldCharType="end"/>
        </w:r>
      </w:hyperlink>
    </w:p>
    <w:p w14:paraId="6B135FA7" w14:textId="3A7A4199"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36" w:history="1">
        <w:r w:rsidRPr="00B441C2">
          <w:rPr>
            <w:rStyle w:val="a3"/>
            <w:noProof/>
          </w:rPr>
          <w:t>Коммерсантъ-Черноземье, 15.05.2026, Воронежцы накопили 39 млрд рублей по программе долгосрочных сбережений</w:t>
        </w:r>
        <w:r>
          <w:rPr>
            <w:noProof/>
            <w:webHidden/>
          </w:rPr>
          <w:tab/>
        </w:r>
        <w:r>
          <w:rPr>
            <w:noProof/>
            <w:webHidden/>
          </w:rPr>
          <w:fldChar w:fldCharType="begin"/>
        </w:r>
        <w:r>
          <w:rPr>
            <w:noProof/>
            <w:webHidden/>
          </w:rPr>
          <w:instrText xml:space="preserve"> PAGEREF _Toc229985736 \h </w:instrText>
        </w:r>
        <w:r>
          <w:rPr>
            <w:noProof/>
            <w:webHidden/>
          </w:rPr>
        </w:r>
        <w:r>
          <w:rPr>
            <w:noProof/>
            <w:webHidden/>
          </w:rPr>
          <w:fldChar w:fldCharType="separate"/>
        </w:r>
        <w:r w:rsidR="00912670">
          <w:rPr>
            <w:noProof/>
            <w:webHidden/>
          </w:rPr>
          <w:t>29</w:t>
        </w:r>
        <w:r>
          <w:rPr>
            <w:noProof/>
            <w:webHidden/>
          </w:rPr>
          <w:fldChar w:fldCharType="end"/>
        </w:r>
      </w:hyperlink>
    </w:p>
    <w:p w14:paraId="61497F3B" w14:textId="72276ED3" w:rsidR="002A1CB0" w:rsidRDefault="002A1CB0">
      <w:pPr>
        <w:pStyle w:val="31"/>
        <w:rPr>
          <w:rFonts w:asciiTheme="minorHAnsi" w:eastAsiaTheme="minorEastAsia" w:hAnsiTheme="minorHAnsi" w:cstheme="minorBidi"/>
          <w:sz w:val="22"/>
          <w:szCs w:val="22"/>
        </w:rPr>
      </w:pPr>
      <w:hyperlink w:anchor="_Toc229985737" w:history="1">
        <w:r w:rsidRPr="00B441C2">
          <w:rPr>
            <w:rStyle w:val="a3"/>
          </w:rPr>
          <w:t>Почти 23,6 тыс. жителей Воронежской области присоединились к программе долгосрочных сбережений (ПДС) в первом квартале 2026-го — это на 24% больше, чем годом ранее. Они внесли 2,5 млрд руб., что на 39% превышает прошлогодние показатели. Всего же в ПДС принимают участие 186 тыс. воронежцев. С момента старта программы они перечислили на счета негосударственных пенсионных фондов около 39 млрд руб., сообщили 15 мая в региональном отделении Банка России.</w:t>
        </w:r>
        <w:r>
          <w:rPr>
            <w:webHidden/>
          </w:rPr>
          <w:tab/>
        </w:r>
        <w:r>
          <w:rPr>
            <w:webHidden/>
          </w:rPr>
          <w:fldChar w:fldCharType="begin"/>
        </w:r>
        <w:r>
          <w:rPr>
            <w:webHidden/>
          </w:rPr>
          <w:instrText xml:space="preserve"> PAGEREF _Toc229985737 \h </w:instrText>
        </w:r>
        <w:r>
          <w:rPr>
            <w:webHidden/>
          </w:rPr>
        </w:r>
        <w:r>
          <w:rPr>
            <w:webHidden/>
          </w:rPr>
          <w:fldChar w:fldCharType="separate"/>
        </w:r>
        <w:r w:rsidR="00912670">
          <w:rPr>
            <w:webHidden/>
          </w:rPr>
          <w:t>29</w:t>
        </w:r>
        <w:r>
          <w:rPr>
            <w:webHidden/>
          </w:rPr>
          <w:fldChar w:fldCharType="end"/>
        </w:r>
      </w:hyperlink>
    </w:p>
    <w:p w14:paraId="5BA2D41F" w14:textId="68AC2B2F"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38" w:history="1">
        <w:r w:rsidRPr="00B441C2">
          <w:rPr>
            <w:rStyle w:val="a3"/>
            <w:noProof/>
          </w:rPr>
          <w:t>cbr.ru, 15.05.2026, Почти 17 тысяч белгородцев присоединились к Программе долгосрочных сбережений с начала года</w:t>
        </w:r>
        <w:r>
          <w:rPr>
            <w:noProof/>
            <w:webHidden/>
          </w:rPr>
          <w:tab/>
        </w:r>
        <w:r>
          <w:rPr>
            <w:noProof/>
            <w:webHidden/>
          </w:rPr>
          <w:fldChar w:fldCharType="begin"/>
        </w:r>
        <w:r>
          <w:rPr>
            <w:noProof/>
            <w:webHidden/>
          </w:rPr>
          <w:instrText xml:space="preserve"> PAGEREF _Toc229985738 \h </w:instrText>
        </w:r>
        <w:r>
          <w:rPr>
            <w:noProof/>
            <w:webHidden/>
          </w:rPr>
        </w:r>
        <w:r>
          <w:rPr>
            <w:noProof/>
            <w:webHidden/>
          </w:rPr>
          <w:fldChar w:fldCharType="separate"/>
        </w:r>
        <w:r w:rsidR="00912670">
          <w:rPr>
            <w:noProof/>
            <w:webHidden/>
          </w:rPr>
          <w:t>30</w:t>
        </w:r>
        <w:r>
          <w:rPr>
            <w:noProof/>
            <w:webHidden/>
          </w:rPr>
          <w:fldChar w:fldCharType="end"/>
        </w:r>
      </w:hyperlink>
    </w:p>
    <w:p w14:paraId="10B0935D" w14:textId="47731F8E" w:rsidR="002A1CB0" w:rsidRDefault="002A1CB0">
      <w:pPr>
        <w:pStyle w:val="31"/>
        <w:rPr>
          <w:rFonts w:asciiTheme="minorHAnsi" w:eastAsiaTheme="minorEastAsia" w:hAnsiTheme="minorHAnsi" w:cstheme="minorBidi"/>
          <w:sz w:val="22"/>
          <w:szCs w:val="22"/>
        </w:rPr>
      </w:pPr>
      <w:hyperlink w:anchor="_Toc229985739" w:history="1">
        <w:r w:rsidRPr="00B441C2">
          <w:rPr>
            <w:rStyle w:val="a3"/>
          </w:rPr>
          <w:t>В I квартале 2026 года жители Белгородской области заключили с негосударственными пенсионными фондами (НПФ) свыше 16,8 тысячи договоров долгосрочных сбережений, перечислив на эти цели 333 млн рублей.</w:t>
        </w:r>
        <w:r>
          <w:rPr>
            <w:webHidden/>
          </w:rPr>
          <w:tab/>
        </w:r>
        <w:r>
          <w:rPr>
            <w:webHidden/>
          </w:rPr>
          <w:fldChar w:fldCharType="begin"/>
        </w:r>
        <w:r>
          <w:rPr>
            <w:webHidden/>
          </w:rPr>
          <w:instrText xml:space="preserve"> PAGEREF _Toc229985739 \h </w:instrText>
        </w:r>
        <w:r>
          <w:rPr>
            <w:webHidden/>
          </w:rPr>
        </w:r>
        <w:r>
          <w:rPr>
            <w:webHidden/>
          </w:rPr>
          <w:fldChar w:fldCharType="separate"/>
        </w:r>
        <w:r w:rsidR="00912670">
          <w:rPr>
            <w:webHidden/>
          </w:rPr>
          <w:t>30</w:t>
        </w:r>
        <w:r>
          <w:rPr>
            <w:webHidden/>
          </w:rPr>
          <w:fldChar w:fldCharType="end"/>
        </w:r>
      </w:hyperlink>
    </w:p>
    <w:p w14:paraId="6112120D" w14:textId="4158E821"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40" w:history="1">
        <w:r w:rsidRPr="00B441C2">
          <w:rPr>
            <w:rStyle w:val="a3"/>
            <w:noProof/>
          </w:rPr>
          <w:t>Континент Сибирь Online, 15.05.2026, Сбер: спрос сибиряков на программу долгосрочных сбережений вырос на треть</w:t>
        </w:r>
        <w:r>
          <w:rPr>
            <w:noProof/>
            <w:webHidden/>
          </w:rPr>
          <w:tab/>
        </w:r>
        <w:r>
          <w:rPr>
            <w:noProof/>
            <w:webHidden/>
          </w:rPr>
          <w:fldChar w:fldCharType="begin"/>
        </w:r>
        <w:r>
          <w:rPr>
            <w:noProof/>
            <w:webHidden/>
          </w:rPr>
          <w:instrText xml:space="preserve"> PAGEREF _Toc229985740 \h </w:instrText>
        </w:r>
        <w:r>
          <w:rPr>
            <w:noProof/>
            <w:webHidden/>
          </w:rPr>
        </w:r>
        <w:r>
          <w:rPr>
            <w:noProof/>
            <w:webHidden/>
          </w:rPr>
          <w:fldChar w:fldCharType="separate"/>
        </w:r>
        <w:r w:rsidR="00912670">
          <w:rPr>
            <w:noProof/>
            <w:webHidden/>
          </w:rPr>
          <w:t>30</w:t>
        </w:r>
        <w:r>
          <w:rPr>
            <w:noProof/>
            <w:webHidden/>
          </w:rPr>
          <w:fldChar w:fldCharType="end"/>
        </w:r>
      </w:hyperlink>
    </w:p>
    <w:p w14:paraId="0D4B7091" w14:textId="1F5FB7BE" w:rsidR="002A1CB0" w:rsidRDefault="002A1CB0">
      <w:pPr>
        <w:pStyle w:val="31"/>
        <w:rPr>
          <w:rFonts w:asciiTheme="minorHAnsi" w:eastAsiaTheme="minorEastAsia" w:hAnsiTheme="minorHAnsi" w:cstheme="minorBidi"/>
          <w:sz w:val="22"/>
          <w:szCs w:val="22"/>
        </w:rPr>
      </w:pPr>
      <w:hyperlink w:anchor="_Toc229985741" w:history="1">
        <w:r w:rsidRPr="00B441C2">
          <w:rPr>
            <w:rStyle w:val="a3"/>
          </w:rPr>
          <w:t>Более 130 тысяч сибиряков стали участниками программы долгосрочных сбережений (ПДС), заключив договоры со СберНПФ в январе-апреле 2026 года. Это на треть превышает аналогичный показатель прошлого года, сообщают аналитики Сбера.</w:t>
        </w:r>
        <w:r>
          <w:rPr>
            <w:webHidden/>
          </w:rPr>
          <w:tab/>
        </w:r>
        <w:r>
          <w:rPr>
            <w:webHidden/>
          </w:rPr>
          <w:fldChar w:fldCharType="begin"/>
        </w:r>
        <w:r>
          <w:rPr>
            <w:webHidden/>
          </w:rPr>
          <w:instrText xml:space="preserve"> PAGEREF _Toc229985741 \h </w:instrText>
        </w:r>
        <w:r>
          <w:rPr>
            <w:webHidden/>
          </w:rPr>
        </w:r>
        <w:r>
          <w:rPr>
            <w:webHidden/>
          </w:rPr>
          <w:fldChar w:fldCharType="separate"/>
        </w:r>
        <w:r w:rsidR="00912670">
          <w:rPr>
            <w:webHidden/>
          </w:rPr>
          <w:t>30</w:t>
        </w:r>
        <w:r>
          <w:rPr>
            <w:webHidden/>
          </w:rPr>
          <w:fldChar w:fldCharType="end"/>
        </w:r>
      </w:hyperlink>
    </w:p>
    <w:p w14:paraId="222A171C" w14:textId="6B23A811"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42" w:history="1">
        <w:r w:rsidRPr="00B441C2">
          <w:rPr>
            <w:rStyle w:val="a3"/>
            <w:noProof/>
          </w:rPr>
          <w:t>ТулаСМИ, 15.05.2026, Как программа долгосрочных сбережений позволяет копить деньги, рассказала эксперт тульского отделения Банка России</w:t>
        </w:r>
        <w:r>
          <w:rPr>
            <w:noProof/>
            <w:webHidden/>
          </w:rPr>
          <w:tab/>
        </w:r>
        <w:r>
          <w:rPr>
            <w:noProof/>
            <w:webHidden/>
          </w:rPr>
          <w:fldChar w:fldCharType="begin"/>
        </w:r>
        <w:r>
          <w:rPr>
            <w:noProof/>
            <w:webHidden/>
          </w:rPr>
          <w:instrText xml:space="preserve"> PAGEREF _Toc229985742 \h </w:instrText>
        </w:r>
        <w:r>
          <w:rPr>
            <w:noProof/>
            <w:webHidden/>
          </w:rPr>
        </w:r>
        <w:r>
          <w:rPr>
            <w:noProof/>
            <w:webHidden/>
          </w:rPr>
          <w:fldChar w:fldCharType="separate"/>
        </w:r>
        <w:r w:rsidR="00912670">
          <w:rPr>
            <w:noProof/>
            <w:webHidden/>
          </w:rPr>
          <w:t>31</w:t>
        </w:r>
        <w:r>
          <w:rPr>
            <w:noProof/>
            <w:webHidden/>
          </w:rPr>
          <w:fldChar w:fldCharType="end"/>
        </w:r>
      </w:hyperlink>
    </w:p>
    <w:p w14:paraId="43C55BFF" w14:textId="052C060C" w:rsidR="002A1CB0" w:rsidRDefault="002A1CB0">
      <w:pPr>
        <w:pStyle w:val="31"/>
        <w:rPr>
          <w:rFonts w:asciiTheme="minorHAnsi" w:eastAsiaTheme="minorEastAsia" w:hAnsiTheme="minorHAnsi" w:cstheme="minorBidi"/>
          <w:sz w:val="22"/>
          <w:szCs w:val="22"/>
        </w:rPr>
      </w:pPr>
      <w:hyperlink w:anchor="_Toc229985743" w:history="1">
        <w:r w:rsidRPr="00B441C2">
          <w:rPr>
            <w:rStyle w:val="a3"/>
          </w:rPr>
          <w:t>Как накопить деньги, которыми можно воспользоваться по выходу на пенсию или в тяжелой жизненной ситуации, «ТУЛАСМИ» рассказала ведущий юрисконсульт юридического отдела тульского отделения ЦБ Дарья Колесник.</w:t>
        </w:r>
        <w:r>
          <w:rPr>
            <w:webHidden/>
          </w:rPr>
          <w:tab/>
        </w:r>
        <w:r>
          <w:rPr>
            <w:webHidden/>
          </w:rPr>
          <w:fldChar w:fldCharType="begin"/>
        </w:r>
        <w:r>
          <w:rPr>
            <w:webHidden/>
          </w:rPr>
          <w:instrText xml:space="preserve"> PAGEREF _Toc229985743 \h </w:instrText>
        </w:r>
        <w:r>
          <w:rPr>
            <w:webHidden/>
          </w:rPr>
        </w:r>
        <w:r>
          <w:rPr>
            <w:webHidden/>
          </w:rPr>
          <w:fldChar w:fldCharType="separate"/>
        </w:r>
        <w:r w:rsidR="00912670">
          <w:rPr>
            <w:webHidden/>
          </w:rPr>
          <w:t>31</w:t>
        </w:r>
        <w:r>
          <w:rPr>
            <w:webHidden/>
          </w:rPr>
          <w:fldChar w:fldCharType="end"/>
        </w:r>
      </w:hyperlink>
    </w:p>
    <w:p w14:paraId="056722C7" w14:textId="1E0DB627" w:rsidR="002A1CB0" w:rsidRDefault="002A1CB0">
      <w:pPr>
        <w:pStyle w:val="12"/>
        <w:tabs>
          <w:tab w:val="right" w:leader="dot" w:pos="9061"/>
        </w:tabs>
        <w:rPr>
          <w:rFonts w:asciiTheme="minorHAnsi" w:eastAsiaTheme="minorEastAsia" w:hAnsiTheme="minorHAnsi" w:cstheme="minorBidi"/>
          <w:b w:val="0"/>
          <w:noProof/>
          <w:sz w:val="22"/>
          <w:szCs w:val="22"/>
        </w:rPr>
      </w:pPr>
      <w:hyperlink w:anchor="_Toc229985744" w:history="1">
        <w:r w:rsidRPr="00B441C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_Toc229985744 \h </w:instrText>
        </w:r>
        <w:r>
          <w:rPr>
            <w:noProof/>
            <w:webHidden/>
          </w:rPr>
        </w:r>
        <w:r>
          <w:rPr>
            <w:noProof/>
            <w:webHidden/>
          </w:rPr>
          <w:fldChar w:fldCharType="separate"/>
        </w:r>
        <w:r w:rsidR="00912670">
          <w:rPr>
            <w:noProof/>
            <w:webHidden/>
          </w:rPr>
          <w:t>32</w:t>
        </w:r>
        <w:r>
          <w:rPr>
            <w:noProof/>
            <w:webHidden/>
          </w:rPr>
          <w:fldChar w:fldCharType="end"/>
        </w:r>
      </w:hyperlink>
    </w:p>
    <w:p w14:paraId="60ADD74D" w14:textId="35BF786E"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45" w:history="1">
        <w:r w:rsidRPr="00B441C2">
          <w:rPr>
            <w:rStyle w:val="a3"/>
            <w:noProof/>
          </w:rPr>
          <w:t>Известия, 15.05.2026, Россиянам сообщили о среднем размере пенсий выше 30 тыс. рублей в 12 регионах</w:t>
        </w:r>
        <w:r>
          <w:rPr>
            <w:noProof/>
            <w:webHidden/>
          </w:rPr>
          <w:tab/>
        </w:r>
        <w:r>
          <w:rPr>
            <w:noProof/>
            <w:webHidden/>
          </w:rPr>
          <w:fldChar w:fldCharType="begin"/>
        </w:r>
        <w:r>
          <w:rPr>
            <w:noProof/>
            <w:webHidden/>
          </w:rPr>
          <w:instrText xml:space="preserve"> PAGEREF _Toc229985745 \h </w:instrText>
        </w:r>
        <w:r>
          <w:rPr>
            <w:noProof/>
            <w:webHidden/>
          </w:rPr>
        </w:r>
        <w:r>
          <w:rPr>
            <w:noProof/>
            <w:webHidden/>
          </w:rPr>
          <w:fldChar w:fldCharType="separate"/>
        </w:r>
        <w:r w:rsidR="00912670">
          <w:rPr>
            <w:noProof/>
            <w:webHidden/>
          </w:rPr>
          <w:t>32</w:t>
        </w:r>
        <w:r>
          <w:rPr>
            <w:noProof/>
            <w:webHidden/>
          </w:rPr>
          <w:fldChar w:fldCharType="end"/>
        </w:r>
      </w:hyperlink>
    </w:p>
    <w:p w14:paraId="082988DB" w14:textId="65CC09BD" w:rsidR="002A1CB0" w:rsidRDefault="002A1CB0">
      <w:pPr>
        <w:pStyle w:val="31"/>
        <w:rPr>
          <w:rFonts w:asciiTheme="minorHAnsi" w:eastAsiaTheme="minorEastAsia" w:hAnsiTheme="minorHAnsi" w:cstheme="minorBidi"/>
          <w:sz w:val="22"/>
          <w:szCs w:val="22"/>
        </w:rPr>
      </w:pPr>
      <w:hyperlink w:anchor="_Toc229985746" w:history="1">
        <w:r w:rsidRPr="00B441C2">
          <w:rPr>
            <w:rStyle w:val="a3"/>
          </w:rPr>
          <w:t>Средний размер пенсионного обеспечения свыше 30 тыс. рублей в апреле 2026 года зафиксирован в 12 регионах России. Такие данные были получены 15 мая после изучения статистики.</w:t>
        </w:r>
        <w:r>
          <w:rPr>
            <w:webHidden/>
          </w:rPr>
          <w:tab/>
        </w:r>
        <w:r>
          <w:rPr>
            <w:webHidden/>
          </w:rPr>
          <w:fldChar w:fldCharType="begin"/>
        </w:r>
        <w:r>
          <w:rPr>
            <w:webHidden/>
          </w:rPr>
          <w:instrText xml:space="preserve"> PAGEREF _Toc229985746 \h </w:instrText>
        </w:r>
        <w:r>
          <w:rPr>
            <w:webHidden/>
          </w:rPr>
        </w:r>
        <w:r>
          <w:rPr>
            <w:webHidden/>
          </w:rPr>
          <w:fldChar w:fldCharType="separate"/>
        </w:r>
        <w:r w:rsidR="00912670">
          <w:rPr>
            <w:webHidden/>
          </w:rPr>
          <w:t>32</w:t>
        </w:r>
        <w:r>
          <w:rPr>
            <w:webHidden/>
          </w:rPr>
          <w:fldChar w:fldCharType="end"/>
        </w:r>
      </w:hyperlink>
    </w:p>
    <w:p w14:paraId="3C73F1E8" w14:textId="5F240E43"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47" w:history="1">
        <w:r w:rsidRPr="00B441C2">
          <w:rPr>
            <w:rStyle w:val="a3"/>
            <w:noProof/>
          </w:rPr>
          <w:t>МК, 15.05.2026, Названы регионы с пенсией выше 30 тысяч рублей</w:t>
        </w:r>
        <w:r>
          <w:rPr>
            <w:noProof/>
            <w:webHidden/>
          </w:rPr>
          <w:tab/>
        </w:r>
        <w:r>
          <w:rPr>
            <w:noProof/>
            <w:webHidden/>
          </w:rPr>
          <w:fldChar w:fldCharType="begin"/>
        </w:r>
        <w:r>
          <w:rPr>
            <w:noProof/>
            <w:webHidden/>
          </w:rPr>
          <w:instrText xml:space="preserve"> PAGEREF _Toc229985747 \h </w:instrText>
        </w:r>
        <w:r>
          <w:rPr>
            <w:noProof/>
            <w:webHidden/>
          </w:rPr>
        </w:r>
        <w:r>
          <w:rPr>
            <w:noProof/>
            <w:webHidden/>
          </w:rPr>
          <w:fldChar w:fldCharType="separate"/>
        </w:r>
        <w:r w:rsidR="00912670">
          <w:rPr>
            <w:noProof/>
            <w:webHidden/>
          </w:rPr>
          <w:t>33</w:t>
        </w:r>
        <w:r>
          <w:rPr>
            <w:noProof/>
            <w:webHidden/>
          </w:rPr>
          <w:fldChar w:fldCharType="end"/>
        </w:r>
      </w:hyperlink>
    </w:p>
    <w:p w14:paraId="47141B89" w14:textId="1DB05390" w:rsidR="002A1CB0" w:rsidRDefault="002A1CB0">
      <w:pPr>
        <w:pStyle w:val="31"/>
        <w:rPr>
          <w:rFonts w:asciiTheme="minorHAnsi" w:eastAsiaTheme="minorEastAsia" w:hAnsiTheme="minorHAnsi" w:cstheme="minorBidi"/>
          <w:sz w:val="22"/>
          <w:szCs w:val="22"/>
        </w:rPr>
      </w:pPr>
      <w:hyperlink w:anchor="_Toc229985748" w:history="1">
        <w:r w:rsidRPr="00B441C2">
          <w:rPr>
            <w:rStyle w:val="a3"/>
          </w:rPr>
          <w:t>Средний размер пенсионного обеспечения, превышающий 30 тысяч рублей, в апреле 2026 года был зафиксирован в 12 субъектах Российской Федерации. Это следует из данных статистики, которые изучило информационное агентство ТАСС. В число регионов-лидеров вошли преимущественно северные и дальневосточные территории с суровыми климатическими условиями.</w:t>
        </w:r>
        <w:r>
          <w:rPr>
            <w:webHidden/>
          </w:rPr>
          <w:tab/>
        </w:r>
        <w:r>
          <w:rPr>
            <w:webHidden/>
          </w:rPr>
          <w:fldChar w:fldCharType="begin"/>
        </w:r>
        <w:r>
          <w:rPr>
            <w:webHidden/>
          </w:rPr>
          <w:instrText xml:space="preserve"> PAGEREF _Toc229985748 \h </w:instrText>
        </w:r>
        <w:r>
          <w:rPr>
            <w:webHidden/>
          </w:rPr>
        </w:r>
        <w:r>
          <w:rPr>
            <w:webHidden/>
          </w:rPr>
          <w:fldChar w:fldCharType="separate"/>
        </w:r>
        <w:r w:rsidR="00912670">
          <w:rPr>
            <w:webHidden/>
          </w:rPr>
          <w:t>33</w:t>
        </w:r>
        <w:r>
          <w:rPr>
            <w:webHidden/>
          </w:rPr>
          <w:fldChar w:fldCharType="end"/>
        </w:r>
      </w:hyperlink>
    </w:p>
    <w:p w14:paraId="697130D5" w14:textId="7ADD7F24"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49" w:history="1">
        <w:r w:rsidRPr="00B441C2">
          <w:rPr>
            <w:rStyle w:val="a3"/>
            <w:noProof/>
          </w:rPr>
          <w:t>Российская газета, 15.05.2026, Доцент Иванова-Швец объяснила, как меняется пенсия при переезде пенсионера в другой регион</w:t>
        </w:r>
        <w:r>
          <w:rPr>
            <w:noProof/>
            <w:webHidden/>
          </w:rPr>
          <w:tab/>
        </w:r>
        <w:r>
          <w:rPr>
            <w:noProof/>
            <w:webHidden/>
          </w:rPr>
          <w:fldChar w:fldCharType="begin"/>
        </w:r>
        <w:r>
          <w:rPr>
            <w:noProof/>
            <w:webHidden/>
          </w:rPr>
          <w:instrText xml:space="preserve"> PAGEREF _Toc229985749 \h </w:instrText>
        </w:r>
        <w:r>
          <w:rPr>
            <w:noProof/>
            <w:webHidden/>
          </w:rPr>
        </w:r>
        <w:r>
          <w:rPr>
            <w:noProof/>
            <w:webHidden/>
          </w:rPr>
          <w:fldChar w:fldCharType="separate"/>
        </w:r>
        <w:r w:rsidR="00912670">
          <w:rPr>
            <w:noProof/>
            <w:webHidden/>
          </w:rPr>
          <w:t>33</w:t>
        </w:r>
        <w:r>
          <w:rPr>
            <w:noProof/>
            <w:webHidden/>
          </w:rPr>
          <w:fldChar w:fldCharType="end"/>
        </w:r>
      </w:hyperlink>
    </w:p>
    <w:p w14:paraId="366B41F5" w14:textId="6A986D86" w:rsidR="002A1CB0" w:rsidRDefault="002A1CB0">
      <w:pPr>
        <w:pStyle w:val="31"/>
        <w:rPr>
          <w:rFonts w:asciiTheme="minorHAnsi" w:eastAsiaTheme="minorEastAsia" w:hAnsiTheme="minorHAnsi" w:cstheme="minorBidi"/>
          <w:sz w:val="22"/>
          <w:szCs w:val="22"/>
        </w:rPr>
      </w:pPr>
      <w:hyperlink w:anchor="_Toc229985750" w:history="1">
        <w:r w:rsidRPr="00B441C2">
          <w:rPr>
            <w:rStyle w:val="a3"/>
          </w:rPr>
          <w:t>Если пенсия неработающего пенсионера ниже прожиточного минимума для этой категории граждан (ПМП) в регионе, то ему положена социальная доплата до регионального уровня. Так как ПМП в каждой области, округе, крае свой, при переезде в другой субъект и смене прописки может поменяться и размер пенсии, напомнила в беседе с «Российской газетой» доцент Базовой кафедры Торгово-промышленной палаты РФ «Управление человеческими ресурсами» РЭУ имени Г. В. Плеханова, кандидат экономических наук Людмила Иванова-Швец.</w:t>
        </w:r>
        <w:r>
          <w:rPr>
            <w:webHidden/>
          </w:rPr>
          <w:tab/>
        </w:r>
        <w:r>
          <w:rPr>
            <w:webHidden/>
          </w:rPr>
          <w:fldChar w:fldCharType="begin"/>
        </w:r>
        <w:r>
          <w:rPr>
            <w:webHidden/>
          </w:rPr>
          <w:instrText xml:space="preserve"> PAGEREF _Toc229985750 \h </w:instrText>
        </w:r>
        <w:r>
          <w:rPr>
            <w:webHidden/>
          </w:rPr>
        </w:r>
        <w:r>
          <w:rPr>
            <w:webHidden/>
          </w:rPr>
          <w:fldChar w:fldCharType="separate"/>
        </w:r>
        <w:r w:rsidR="00912670">
          <w:rPr>
            <w:webHidden/>
          </w:rPr>
          <w:t>33</w:t>
        </w:r>
        <w:r>
          <w:rPr>
            <w:webHidden/>
          </w:rPr>
          <w:fldChar w:fldCharType="end"/>
        </w:r>
      </w:hyperlink>
    </w:p>
    <w:p w14:paraId="4BCE2108" w14:textId="6C93A5CC"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51" w:history="1">
        <w:r w:rsidRPr="00B441C2">
          <w:rPr>
            <w:rStyle w:val="a3"/>
            <w:noProof/>
          </w:rPr>
          <w:t>Новые Известия, 15.05.2026, Покупка стажа для пенсии: как 70 тысяч превращаются в 171 рубль прибавки</w:t>
        </w:r>
        <w:r>
          <w:rPr>
            <w:noProof/>
            <w:webHidden/>
          </w:rPr>
          <w:tab/>
        </w:r>
        <w:r>
          <w:rPr>
            <w:noProof/>
            <w:webHidden/>
          </w:rPr>
          <w:fldChar w:fldCharType="begin"/>
        </w:r>
        <w:r>
          <w:rPr>
            <w:noProof/>
            <w:webHidden/>
          </w:rPr>
          <w:instrText xml:space="preserve"> PAGEREF _Toc229985751 \h </w:instrText>
        </w:r>
        <w:r>
          <w:rPr>
            <w:noProof/>
            <w:webHidden/>
          </w:rPr>
        </w:r>
        <w:r>
          <w:rPr>
            <w:noProof/>
            <w:webHidden/>
          </w:rPr>
          <w:fldChar w:fldCharType="separate"/>
        </w:r>
        <w:r w:rsidR="00912670">
          <w:rPr>
            <w:noProof/>
            <w:webHidden/>
          </w:rPr>
          <w:t>34</w:t>
        </w:r>
        <w:r>
          <w:rPr>
            <w:noProof/>
            <w:webHidden/>
          </w:rPr>
          <w:fldChar w:fldCharType="end"/>
        </w:r>
      </w:hyperlink>
    </w:p>
    <w:p w14:paraId="3DD5FF41" w14:textId="4A9345A0" w:rsidR="002A1CB0" w:rsidRDefault="002A1CB0">
      <w:pPr>
        <w:pStyle w:val="31"/>
        <w:rPr>
          <w:rFonts w:asciiTheme="minorHAnsi" w:eastAsiaTheme="minorEastAsia" w:hAnsiTheme="minorHAnsi" w:cstheme="minorBidi"/>
          <w:sz w:val="22"/>
          <w:szCs w:val="22"/>
        </w:rPr>
      </w:pPr>
      <w:hyperlink w:anchor="_Toc229985752" w:history="1">
        <w:r w:rsidRPr="00B441C2">
          <w:rPr>
            <w:rStyle w:val="a3"/>
          </w:rPr>
          <w:t>Отдать 70 тысяч, чтобы получить копейки: в России изменились правила покупки пенсионного стажа. Кому стоит платить Соцфонду, а кому выгоднее копить под подушкой?</w:t>
        </w:r>
        <w:r>
          <w:rPr>
            <w:webHidden/>
          </w:rPr>
          <w:tab/>
        </w:r>
        <w:r>
          <w:rPr>
            <w:webHidden/>
          </w:rPr>
          <w:fldChar w:fldCharType="begin"/>
        </w:r>
        <w:r>
          <w:rPr>
            <w:webHidden/>
          </w:rPr>
          <w:instrText xml:space="preserve"> PAGEREF _Toc229985752 \h </w:instrText>
        </w:r>
        <w:r>
          <w:rPr>
            <w:webHidden/>
          </w:rPr>
        </w:r>
        <w:r>
          <w:rPr>
            <w:webHidden/>
          </w:rPr>
          <w:fldChar w:fldCharType="separate"/>
        </w:r>
        <w:r w:rsidR="00912670">
          <w:rPr>
            <w:webHidden/>
          </w:rPr>
          <w:t>34</w:t>
        </w:r>
        <w:r>
          <w:rPr>
            <w:webHidden/>
          </w:rPr>
          <w:fldChar w:fldCharType="end"/>
        </w:r>
      </w:hyperlink>
    </w:p>
    <w:p w14:paraId="55AE482A" w14:textId="2F26840B"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53" w:history="1">
        <w:r w:rsidRPr="00B441C2">
          <w:rPr>
            <w:rStyle w:val="a3"/>
            <w:noProof/>
          </w:rPr>
          <w:t>Москва 24, 15.05.2026, В ГД предложили изменить правила начисления страховой пенсии бывшим военным</w:t>
        </w:r>
        <w:r>
          <w:rPr>
            <w:noProof/>
            <w:webHidden/>
          </w:rPr>
          <w:tab/>
        </w:r>
        <w:r>
          <w:rPr>
            <w:noProof/>
            <w:webHidden/>
          </w:rPr>
          <w:fldChar w:fldCharType="begin"/>
        </w:r>
        <w:r>
          <w:rPr>
            <w:noProof/>
            <w:webHidden/>
          </w:rPr>
          <w:instrText xml:space="preserve"> PAGEREF _Toc229985753 \h </w:instrText>
        </w:r>
        <w:r>
          <w:rPr>
            <w:noProof/>
            <w:webHidden/>
          </w:rPr>
        </w:r>
        <w:r>
          <w:rPr>
            <w:noProof/>
            <w:webHidden/>
          </w:rPr>
          <w:fldChar w:fldCharType="separate"/>
        </w:r>
        <w:r w:rsidR="00912670">
          <w:rPr>
            <w:noProof/>
            <w:webHidden/>
          </w:rPr>
          <w:t>36</w:t>
        </w:r>
        <w:r>
          <w:rPr>
            <w:noProof/>
            <w:webHidden/>
          </w:rPr>
          <w:fldChar w:fldCharType="end"/>
        </w:r>
      </w:hyperlink>
    </w:p>
    <w:p w14:paraId="1A134E26" w14:textId="07A922A9" w:rsidR="002A1CB0" w:rsidRDefault="002A1CB0">
      <w:pPr>
        <w:pStyle w:val="31"/>
        <w:rPr>
          <w:rFonts w:asciiTheme="minorHAnsi" w:eastAsiaTheme="minorEastAsia" w:hAnsiTheme="minorHAnsi" w:cstheme="minorBidi"/>
          <w:sz w:val="22"/>
          <w:szCs w:val="22"/>
        </w:rPr>
      </w:pPr>
      <w:hyperlink w:anchor="_Toc229985754" w:history="1">
        <w:r w:rsidRPr="00B441C2">
          <w:rPr>
            <w:rStyle w:val="a3"/>
          </w:rPr>
          <w:t>Депутат от фракции «Справедливая Россия» Александр Аксененко выступил с инициативой об изменении порядка начисления страховой пенсии для бывших военнослужащих. Парламентарий направил соответствующее обращение на имя премьер-министра Михаила Мишустина. Об этом сообщает РИА Новости со ссылкой на соответствующий документ.</w:t>
        </w:r>
        <w:r>
          <w:rPr>
            <w:webHidden/>
          </w:rPr>
          <w:tab/>
        </w:r>
        <w:r>
          <w:rPr>
            <w:webHidden/>
          </w:rPr>
          <w:fldChar w:fldCharType="begin"/>
        </w:r>
        <w:r>
          <w:rPr>
            <w:webHidden/>
          </w:rPr>
          <w:instrText xml:space="preserve"> PAGEREF _Toc229985754 \h </w:instrText>
        </w:r>
        <w:r>
          <w:rPr>
            <w:webHidden/>
          </w:rPr>
        </w:r>
        <w:r>
          <w:rPr>
            <w:webHidden/>
          </w:rPr>
          <w:fldChar w:fldCharType="separate"/>
        </w:r>
        <w:r w:rsidR="00912670">
          <w:rPr>
            <w:webHidden/>
          </w:rPr>
          <w:t>36</w:t>
        </w:r>
        <w:r>
          <w:rPr>
            <w:webHidden/>
          </w:rPr>
          <w:fldChar w:fldCharType="end"/>
        </w:r>
      </w:hyperlink>
    </w:p>
    <w:p w14:paraId="71A9C7F1" w14:textId="5A2D3AB0"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55" w:history="1">
        <w:r w:rsidRPr="00B441C2">
          <w:rPr>
            <w:rStyle w:val="a3"/>
            <w:noProof/>
          </w:rPr>
          <w:t>Парламентская газета, 18.05.2026, Пенсии прокурорам и следователям назначат по новым правилам</w:t>
        </w:r>
        <w:r>
          <w:rPr>
            <w:noProof/>
            <w:webHidden/>
          </w:rPr>
          <w:tab/>
        </w:r>
        <w:r>
          <w:rPr>
            <w:noProof/>
            <w:webHidden/>
          </w:rPr>
          <w:fldChar w:fldCharType="begin"/>
        </w:r>
        <w:r>
          <w:rPr>
            <w:noProof/>
            <w:webHidden/>
          </w:rPr>
          <w:instrText xml:space="preserve"> PAGEREF _Toc229985755 \h </w:instrText>
        </w:r>
        <w:r>
          <w:rPr>
            <w:noProof/>
            <w:webHidden/>
          </w:rPr>
        </w:r>
        <w:r>
          <w:rPr>
            <w:noProof/>
            <w:webHidden/>
          </w:rPr>
          <w:fldChar w:fldCharType="separate"/>
        </w:r>
        <w:r w:rsidR="00912670">
          <w:rPr>
            <w:noProof/>
            <w:webHidden/>
          </w:rPr>
          <w:t>37</w:t>
        </w:r>
        <w:r>
          <w:rPr>
            <w:noProof/>
            <w:webHidden/>
          </w:rPr>
          <w:fldChar w:fldCharType="end"/>
        </w:r>
      </w:hyperlink>
    </w:p>
    <w:p w14:paraId="196854FA" w14:textId="41B668A8" w:rsidR="002A1CB0" w:rsidRDefault="002A1CB0">
      <w:pPr>
        <w:pStyle w:val="31"/>
        <w:rPr>
          <w:rFonts w:asciiTheme="minorHAnsi" w:eastAsiaTheme="minorEastAsia" w:hAnsiTheme="minorHAnsi" w:cstheme="minorBidi"/>
          <w:sz w:val="22"/>
          <w:szCs w:val="22"/>
        </w:rPr>
      </w:pPr>
      <w:hyperlink w:anchor="_Toc229985756" w:history="1">
        <w:r w:rsidRPr="00B441C2">
          <w:rPr>
            <w:rStyle w:val="a3"/>
          </w:rPr>
          <w:t>При исчислении выслуги лет прокуроров и следователей для назначения пенсии будут учитывать время службы в добровольческих формированиях. Предполагающее это постановление Правительства вступает в силу 18 мая. Подробности - в материале «Парламентской газеты».</w:t>
        </w:r>
        <w:r>
          <w:rPr>
            <w:webHidden/>
          </w:rPr>
          <w:tab/>
        </w:r>
        <w:r>
          <w:rPr>
            <w:webHidden/>
          </w:rPr>
          <w:fldChar w:fldCharType="begin"/>
        </w:r>
        <w:r>
          <w:rPr>
            <w:webHidden/>
          </w:rPr>
          <w:instrText xml:space="preserve"> PAGEREF _Toc229985756 \h </w:instrText>
        </w:r>
        <w:r>
          <w:rPr>
            <w:webHidden/>
          </w:rPr>
        </w:r>
        <w:r>
          <w:rPr>
            <w:webHidden/>
          </w:rPr>
          <w:fldChar w:fldCharType="separate"/>
        </w:r>
        <w:r w:rsidR="00912670">
          <w:rPr>
            <w:webHidden/>
          </w:rPr>
          <w:t>37</w:t>
        </w:r>
        <w:r>
          <w:rPr>
            <w:webHidden/>
          </w:rPr>
          <w:fldChar w:fldCharType="end"/>
        </w:r>
      </w:hyperlink>
    </w:p>
    <w:p w14:paraId="5290A800" w14:textId="763E6590"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57" w:history="1">
        <w:r w:rsidRPr="00B441C2">
          <w:rPr>
            <w:rStyle w:val="a3"/>
            <w:noProof/>
          </w:rPr>
          <w:t>РИА Новости, 17.05.2026, Стало известно количество пенсионеров в России</w:t>
        </w:r>
        <w:r>
          <w:rPr>
            <w:noProof/>
            <w:webHidden/>
          </w:rPr>
          <w:tab/>
        </w:r>
        <w:r>
          <w:rPr>
            <w:noProof/>
            <w:webHidden/>
          </w:rPr>
          <w:fldChar w:fldCharType="begin"/>
        </w:r>
        <w:r>
          <w:rPr>
            <w:noProof/>
            <w:webHidden/>
          </w:rPr>
          <w:instrText xml:space="preserve"> PAGEREF _Toc229985757 \h </w:instrText>
        </w:r>
        <w:r>
          <w:rPr>
            <w:noProof/>
            <w:webHidden/>
          </w:rPr>
        </w:r>
        <w:r>
          <w:rPr>
            <w:noProof/>
            <w:webHidden/>
          </w:rPr>
          <w:fldChar w:fldCharType="separate"/>
        </w:r>
        <w:r w:rsidR="00912670">
          <w:rPr>
            <w:noProof/>
            <w:webHidden/>
          </w:rPr>
          <w:t>38</w:t>
        </w:r>
        <w:r>
          <w:rPr>
            <w:noProof/>
            <w:webHidden/>
          </w:rPr>
          <w:fldChar w:fldCharType="end"/>
        </w:r>
      </w:hyperlink>
    </w:p>
    <w:p w14:paraId="1289F626" w14:textId="5953C06D" w:rsidR="002A1CB0" w:rsidRDefault="002A1CB0">
      <w:pPr>
        <w:pStyle w:val="31"/>
        <w:rPr>
          <w:rFonts w:asciiTheme="minorHAnsi" w:eastAsiaTheme="minorEastAsia" w:hAnsiTheme="minorHAnsi" w:cstheme="minorBidi"/>
          <w:sz w:val="22"/>
          <w:szCs w:val="22"/>
        </w:rPr>
      </w:pPr>
      <w:hyperlink w:anchor="_Toc229985758" w:history="1">
        <w:r w:rsidRPr="00B441C2">
          <w:rPr>
            <w:rStyle w:val="a3"/>
          </w:rPr>
          <w:t>Количество пенсионеров в России по состоянию на 1 апреля 2026 года составило более 40,4 миллиона,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_Toc229985758 \h </w:instrText>
        </w:r>
        <w:r>
          <w:rPr>
            <w:webHidden/>
          </w:rPr>
        </w:r>
        <w:r>
          <w:rPr>
            <w:webHidden/>
          </w:rPr>
          <w:fldChar w:fldCharType="separate"/>
        </w:r>
        <w:r w:rsidR="00912670">
          <w:rPr>
            <w:webHidden/>
          </w:rPr>
          <w:t>38</w:t>
        </w:r>
        <w:r>
          <w:rPr>
            <w:webHidden/>
          </w:rPr>
          <w:fldChar w:fldCharType="end"/>
        </w:r>
      </w:hyperlink>
    </w:p>
    <w:p w14:paraId="51B4C3BB" w14:textId="02727F02"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59" w:history="1">
        <w:r w:rsidRPr="00B441C2">
          <w:rPr>
            <w:rStyle w:val="a3"/>
            <w:noProof/>
          </w:rPr>
          <w:t>ТАСС, 17.05.2026, Средний размер социальной пенсии в россии за 10 лет вырос в два раза</w:t>
        </w:r>
        <w:r>
          <w:rPr>
            <w:noProof/>
            <w:webHidden/>
          </w:rPr>
          <w:tab/>
        </w:r>
        <w:r>
          <w:rPr>
            <w:noProof/>
            <w:webHidden/>
          </w:rPr>
          <w:fldChar w:fldCharType="begin"/>
        </w:r>
        <w:r>
          <w:rPr>
            <w:noProof/>
            <w:webHidden/>
          </w:rPr>
          <w:instrText xml:space="preserve"> PAGEREF _Toc229985759 \h </w:instrText>
        </w:r>
        <w:r>
          <w:rPr>
            <w:noProof/>
            <w:webHidden/>
          </w:rPr>
        </w:r>
        <w:r>
          <w:rPr>
            <w:noProof/>
            <w:webHidden/>
          </w:rPr>
          <w:fldChar w:fldCharType="separate"/>
        </w:r>
        <w:r w:rsidR="00912670">
          <w:rPr>
            <w:noProof/>
            <w:webHidden/>
          </w:rPr>
          <w:t>38</w:t>
        </w:r>
        <w:r>
          <w:rPr>
            <w:noProof/>
            <w:webHidden/>
          </w:rPr>
          <w:fldChar w:fldCharType="end"/>
        </w:r>
      </w:hyperlink>
    </w:p>
    <w:p w14:paraId="1EC5B20E" w14:textId="11D80F2C" w:rsidR="002A1CB0" w:rsidRDefault="002A1CB0">
      <w:pPr>
        <w:pStyle w:val="31"/>
        <w:rPr>
          <w:rFonts w:asciiTheme="minorHAnsi" w:eastAsiaTheme="minorEastAsia" w:hAnsiTheme="minorHAnsi" w:cstheme="minorBidi"/>
          <w:sz w:val="22"/>
          <w:szCs w:val="22"/>
        </w:rPr>
      </w:pPr>
      <w:hyperlink w:anchor="_Toc229985760" w:history="1">
        <w:r w:rsidRPr="00B441C2">
          <w:rPr>
            <w:rStyle w:val="a3"/>
          </w:rPr>
          <w:t>Средний размер социальной пенсии в России за 10 лет увеличился в два раза, до 16,5 тыс. рублей, следует из данных статистики, которую изучил ТАСС.</w:t>
        </w:r>
        <w:r>
          <w:rPr>
            <w:webHidden/>
          </w:rPr>
          <w:tab/>
        </w:r>
        <w:r>
          <w:rPr>
            <w:webHidden/>
          </w:rPr>
          <w:fldChar w:fldCharType="begin"/>
        </w:r>
        <w:r>
          <w:rPr>
            <w:webHidden/>
          </w:rPr>
          <w:instrText xml:space="preserve"> PAGEREF _Toc229985760 \h </w:instrText>
        </w:r>
        <w:r>
          <w:rPr>
            <w:webHidden/>
          </w:rPr>
        </w:r>
        <w:r>
          <w:rPr>
            <w:webHidden/>
          </w:rPr>
          <w:fldChar w:fldCharType="separate"/>
        </w:r>
        <w:r w:rsidR="00912670">
          <w:rPr>
            <w:webHidden/>
          </w:rPr>
          <w:t>38</w:t>
        </w:r>
        <w:r>
          <w:rPr>
            <w:webHidden/>
          </w:rPr>
          <w:fldChar w:fldCharType="end"/>
        </w:r>
      </w:hyperlink>
    </w:p>
    <w:p w14:paraId="214C83C0" w14:textId="049D8AAE"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61" w:history="1">
        <w:r w:rsidRPr="00B441C2">
          <w:rPr>
            <w:rStyle w:val="a3"/>
            <w:noProof/>
          </w:rPr>
          <w:t>РИА Новости, 18.05.2026, Летчики-испытатели в России получают более 174 тысяч рублей в месяц</w:t>
        </w:r>
        <w:r>
          <w:rPr>
            <w:noProof/>
            <w:webHidden/>
          </w:rPr>
          <w:tab/>
        </w:r>
        <w:r>
          <w:rPr>
            <w:noProof/>
            <w:webHidden/>
          </w:rPr>
          <w:fldChar w:fldCharType="begin"/>
        </w:r>
        <w:r>
          <w:rPr>
            <w:noProof/>
            <w:webHidden/>
          </w:rPr>
          <w:instrText xml:space="preserve"> PAGEREF _Toc229985761 \h </w:instrText>
        </w:r>
        <w:r>
          <w:rPr>
            <w:noProof/>
            <w:webHidden/>
          </w:rPr>
        </w:r>
        <w:r>
          <w:rPr>
            <w:noProof/>
            <w:webHidden/>
          </w:rPr>
          <w:fldChar w:fldCharType="separate"/>
        </w:r>
        <w:r w:rsidR="00912670">
          <w:rPr>
            <w:noProof/>
            <w:webHidden/>
          </w:rPr>
          <w:t>39</w:t>
        </w:r>
        <w:r>
          <w:rPr>
            <w:noProof/>
            <w:webHidden/>
          </w:rPr>
          <w:fldChar w:fldCharType="end"/>
        </w:r>
      </w:hyperlink>
    </w:p>
    <w:p w14:paraId="0F672D3A" w14:textId="20A71D6B" w:rsidR="002A1CB0" w:rsidRDefault="002A1CB0">
      <w:pPr>
        <w:pStyle w:val="31"/>
        <w:rPr>
          <w:rFonts w:asciiTheme="minorHAnsi" w:eastAsiaTheme="minorEastAsia" w:hAnsiTheme="minorHAnsi" w:cstheme="minorBidi"/>
          <w:sz w:val="22"/>
          <w:szCs w:val="22"/>
        </w:rPr>
      </w:pPr>
      <w:hyperlink w:anchor="_Toc229985762" w:history="1">
        <w:r w:rsidRPr="00B441C2">
          <w:rPr>
            <w:rStyle w:val="a3"/>
          </w:rPr>
          <w:t>Летчики-испытатели в России получают пенсию в среднем более 174 тысяч рублей в месяц по состоянию на 1 апреля 2026 года, следует из данных системы Социального фонда России, которые есть в распоряжении РИА Новости.</w:t>
        </w:r>
        <w:r>
          <w:rPr>
            <w:webHidden/>
          </w:rPr>
          <w:tab/>
        </w:r>
        <w:r>
          <w:rPr>
            <w:webHidden/>
          </w:rPr>
          <w:fldChar w:fldCharType="begin"/>
        </w:r>
        <w:r>
          <w:rPr>
            <w:webHidden/>
          </w:rPr>
          <w:instrText xml:space="preserve"> PAGEREF _Toc229985762 \h </w:instrText>
        </w:r>
        <w:r>
          <w:rPr>
            <w:webHidden/>
          </w:rPr>
        </w:r>
        <w:r>
          <w:rPr>
            <w:webHidden/>
          </w:rPr>
          <w:fldChar w:fldCharType="separate"/>
        </w:r>
        <w:r w:rsidR="00912670">
          <w:rPr>
            <w:webHidden/>
          </w:rPr>
          <w:t>39</w:t>
        </w:r>
        <w:r>
          <w:rPr>
            <w:webHidden/>
          </w:rPr>
          <w:fldChar w:fldCharType="end"/>
        </w:r>
      </w:hyperlink>
    </w:p>
    <w:p w14:paraId="043EC0B2" w14:textId="6258933D"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63" w:history="1">
        <w:r w:rsidRPr="00B441C2">
          <w:rPr>
            <w:rStyle w:val="a3"/>
            <w:noProof/>
          </w:rPr>
          <w:t>ТАСС, 18.05.2026, Россиянам назвали максимальный размер пенсий учителей</w:t>
        </w:r>
        <w:r>
          <w:rPr>
            <w:noProof/>
            <w:webHidden/>
          </w:rPr>
          <w:tab/>
        </w:r>
        <w:r>
          <w:rPr>
            <w:noProof/>
            <w:webHidden/>
          </w:rPr>
          <w:fldChar w:fldCharType="begin"/>
        </w:r>
        <w:r>
          <w:rPr>
            <w:noProof/>
            <w:webHidden/>
          </w:rPr>
          <w:instrText xml:space="preserve"> PAGEREF _Toc229985763 \h </w:instrText>
        </w:r>
        <w:r>
          <w:rPr>
            <w:noProof/>
            <w:webHidden/>
          </w:rPr>
        </w:r>
        <w:r>
          <w:rPr>
            <w:noProof/>
            <w:webHidden/>
          </w:rPr>
          <w:fldChar w:fldCharType="separate"/>
        </w:r>
        <w:r w:rsidR="00912670">
          <w:rPr>
            <w:noProof/>
            <w:webHidden/>
          </w:rPr>
          <w:t>39</w:t>
        </w:r>
        <w:r>
          <w:rPr>
            <w:noProof/>
            <w:webHidden/>
          </w:rPr>
          <w:fldChar w:fldCharType="end"/>
        </w:r>
      </w:hyperlink>
    </w:p>
    <w:p w14:paraId="76733019" w14:textId="0262998D" w:rsidR="002A1CB0" w:rsidRDefault="002A1CB0">
      <w:pPr>
        <w:pStyle w:val="31"/>
        <w:rPr>
          <w:rFonts w:asciiTheme="minorHAnsi" w:eastAsiaTheme="minorEastAsia" w:hAnsiTheme="minorHAnsi" w:cstheme="minorBidi"/>
          <w:sz w:val="22"/>
          <w:szCs w:val="22"/>
        </w:rPr>
      </w:pPr>
      <w:hyperlink w:anchor="_Toc229985764" w:history="1">
        <w:r w:rsidRPr="00B441C2">
          <w:rPr>
            <w:rStyle w:val="a3"/>
          </w:rPr>
          <w:t>Максимальная пенсия у учителей в России в 2026 году может достигнуть почти 49 тыс. рублей.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_Toc229985764 \h </w:instrText>
        </w:r>
        <w:r>
          <w:rPr>
            <w:webHidden/>
          </w:rPr>
        </w:r>
        <w:r>
          <w:rPr>
            <w:webHidden/>
          </w:rPr>
          <w:fldChar w:fldCharType="separate"/>
        </w:r>
        <w:r w:rsidR="00912670">
          <w:rPr>
            <w:webHidden/>
          </w:rPr>
          <w:t>39</w:t>
        </w:r>
        <w:r>
          <w:rPr>
            <w:webHidden/>
          </w:rPr>
          <w:fldChar w:fldCharType="end"/>
        </w:r>
      </w:hyperlink>
    </w:p>
    <w:p w14:paraId="3C091B34" w14:textId="4C4BD515"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65" w:history="1">
        <w:r w:rsidRPr="00B441C2">
          <w:rPr>
            <w:rStyle w:val="a3"/>
            <w:noProof/>
          </w:rPr>
          <w:t>ТАСС, 18.05.2026, Слуцкий просит разрешить сотрудникам МВД одновременно получать зарплату и пенсию</w:t>
        </w:r>
        <w:r>
          <w:rPr>
            <w:noProof/>
            <w:webHidden/>
          </w:rPr>
          <w:tab/>
        </w:r>
        <w:r>
          <w:rPr>
            <w:noProof/>
            <w:webHidden/>
          </w:rPr>
          <w:fldChar w:fldCharType="begin"/>
        </w:r>
        <w:r>
          <w:rPr>
            <w:noProof/>
            <w:webHidden/>
          </w:rPr>
          <w:instrText xml:space="preserve"> PAGEREF _Toc229985765 \h </w:instrText>
        </w:r>
        <w:r>
          <w:rPr>
            <w:noProof/>
            <w:webHidden/>
          </w:rPr>
        </w:r>
        <w:r>
          <w:rPr>
            <w:noProof/>
            <w:webHidden/>
          </w:rPr>
          <w:fldChar w:fldCharType="separate"/>
        </w:r>
        <w:r w:rsidR="00912670">
          <w:rPr>
            <w:noProof/>
            <w:webHidden/>
          </w:rPr>
          <w:t>39</w:t>
        </w:r>
        <w:r>
          <w:rPr>
            <w:noProof/>
            <w:webHidden/>
          </w:rPr>
          <w:fldChar w:fldCharType="end"/>
        </w:r>
      </w:hyperlink>
    </w:p>
    <w:p w14:paraId="446577ED" w14:textId="1ED00A8D" w:rsidR="002A1CB0" w:rsidRDefault="002A1CB0">
      <w:pPr>
        <w:pStyle w:val="31"/>
        <w:rPr>
          <w:rFonts w:asciiTheme="minorHAnsi" w:eastAsiaTheme="minorEastAsia" w:hAnsiTheme="minorHAnsi" w:cstheme="minorBidi"/>
          <w:sz w:val="22"/>
          <w:szCs w:val="22"/>
        </w:rPr>
      </w:pPr>
      <w:hyperlink w:anchor="_Toc229985766" w:history="1">
        <w:r w:rsidRPr="00B441C2">
          <w:rPr>
            <w:rStyle w:val="a3"/>
          </w:rPr>
          <w:t>Лидер ЛДПР Леонид Слуцкий направил вице-премьеру РФ Татьяне Голиковой письмо с предложением разрешить сотрудникам МВД, имеющим право на пенсию за выслугу лет, продолжать службу и одновременно получать и пенсию, и зарплату. Документ есть в распоряжении ТАСС.</w:t>
        </w:r>
        <w:r>
          <w:rPr>
            <w:webHidden/>
          </w:rPr>
          <w:tab/>
        </w:r>
        <w:r>
          <w:rPr>
            <w:webHidden/>
          </w:rPr>
          <w:fldChar w:fldCharType="begin"/>
        </w:r>
        <w:r>
          <w:rPr>
            <w:webHidden/>
          </w:rPr>
          <w:instrText xml:space="preserve"> PAGEREF _Toc229985766 \h </w:instrText>
        </w:r>
        <w:r>
          <w:rPr>
            <w:webHidden/>
          </w:rPr>
        </w:r>
        <w:r>
          <w:rPr>
            <w:webHidden/>
          </w:rPr>
          <w:fldChar w:fldCharType="separate"/>
        </w:r>
        <w:r w:rsidR="00912670">
          <w:rPr>
            <w:webHidden/>
          </w:rPr>
          <w:t>39</w:t>
        </w:r>
        <w:r>
          <w:rPr>
            <w:webHidden/>
          </w:rPr>
          <w:fldChar w:fldCharType="end"/>
        </w:r>
      </w:hyperlink>
    </w:p>
    <w:p w14:paraId="03B6975E" w14:textId="3ED97234"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67" w:history="1">
        <w:r w:rsidRPr="00B441C2">
          <w:rPr>
            <w:rStyle w:val="a3"/>
            <w:noProof/>
          </w:rPr>
          <w:t>RT, 15.05.2026, Россиянам рассказали, кто в июне 2026 года получит повышенную пенсию</w:t>
        </w:r>
        <w:r>
          <w:rPr>
            <w:noProof/>
            <w:webHidden/>
          </w:rPr>
          <w:tab/>
        </w:r>
        <w:r>
          <w:rPr>
            <w:noProof/>
            <w:webHidden/>
          </w:rPr>
          <w:fldChar w:fldCharType="begin"/>
        </w:r>
        <w:r>
          <w:rPr>
            <w:noProof/>
            <w:webHidden/>
          </w:rPr>
          <w:instrText xml:space="preserve"> PAGEREF _Toc229985767 \h </w:instrText>
        </w:r>
        <w:r>
          <w:rPr>
            <w:noProof/>
            <w:webHidden/>
          </w:rPr>
        </w:r>
        <w:r>
          <w:rPr>
            <w:noProof/>
            <w:webHidden/>
          </w:rPr>
          <w:fldChar w:fldCharType="separate"/>
        </w:r>
        <w:r w:rsidR="00912670">
          <w:rPr>
            <w:noProof/>
            <w:webHidden/>
          </w:rPr>
          <w:t>40</w:t>
        </w:r>
        <w:r>
          <w:rPr>
            <w:noProof/>
            <w:webHidden/>
          </w:rPr>
          <w:fldChar w:fldCharType="end"/>
        </w:r>
      </w:hyperlink>
    </w:p>
    <w:p w14:paraId="0ED9A394" w14:textId="7032E122" w:rsidR="002A1CB0" w:rsidRDefault="002A1CB0">
      <w:pPr>
        <w:pStyle w:val="31"/>
        <w:rPr>
          <w:rFonts w:asciiTheme="minorHAnsi" w:eastAsiaTheme="minorEastAsia" w:hAnsiTheme="minorHAnsi" w:cstheme="minorBidi"/>
          <w:sz w:val="22"/>
          <w:szCs w:val="22"/>
        </w:rPr>
      </w:pPr>
      <w:hyperlink w:anchor="_Toc229985768" w:history="1">
        <w:r w:rsidRPr="00B441C2">
          <w:rPr>
            <w:rStyle w:val="a3"/>
          </w:rPr>
          <w:t>Депутат Госдумы, член комитета Госдумы по малому и среднему предпринимательству Алексей Говырин (фракция «Единая Россия») рассказал RT, что в июне 2026 года повышенную пенсию получат несколько категорий граждан.</w:t>
        </w:r>
        <w:r>
          <w:rPr>
            <w:webHidden/>
          </w:rPr>
          <w:tab/>
        </w:r>
        <w:r>
          <w:rPr>
            <w:webHidden/>
          </w:rPr>
          <w:fldChar w:fldCharType="begin"/>
        </w:r>
        <w:r>
          <w:rPr>
            <w:webHidden/>
          </w:rPr>
          <w:instrText xml:space="preserve"> PAGEREF _Toc229985768 \h </w:instrText>
        </w:r>
        <w:r>
          <w:rPr>
            <w:webHidden/>
          </w:rPr>
        </w:r>
        <w:r>
          <w:rPr>
            <w:webHidden/>
          </w:rPr>
          <w:fldChar w:fldCharType="separate"/>
        </w:r>
        <w:r w:rsidR="00912670">
          <w:rPr>
            <w:webHidden/>
          </w:rPr>
          <w:t>40</w:t>
        </w:r>
        <w:r>
          <w:rPr>
            <w:webHidden/>
          </w:rPr>
          <w:fldChar w:fldCharType="end"/>
        </w:r>
      </w:hyperlink>
    </w:p>
    <w:p w14:paraId="4E65219B" w14:textId="22C84EC9"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69" w:history="1">
        <w:r w:rsidRPr="00B441C2">
          <w:rPr>
            <w:rStyle w:val="a3"/>
            <w:noProof/>
          </w:rPr>
          <w:t>RT, 15.05.2026, Депутат Говырин: срочная служба и уход за ребёнком дают пенсионные баллы</w:t>
        </w:r>
        <w:r>
          <w:rPr>
            <w:noProof/>
            <w:webHidden/>
          </w:rPr>
          <w:tab/>
        </w:r>
        <w:r>
          <w:rPr>
            <w:noProof/>
            <w:webHidden/>
          </w:rPr>
          <w:fldChar w:fldCharType="begin"/>
        </w:r>
        <w:r>
          <w:rPr>
            <w:noProof/>
            <w:webHidden/>
          </w:rPr>
          <w:instrText xml:space="preserve"> PAGEREF _Toc229985769 \h </w:instrText>
        </w:r>
        <w:r>
          <w:rPr>
            <w:noProof/>
            <w:webHidden/>
          </w:rPr>
        </w:r>
        <w:r>
          <w:rPr>
            <w:noProof/>
            <w:webHidden/>
          </w:rPr>
          <w:fldChar w:fldCharType="separate"/>
        </w:r>
        <w:r w:rsidR="00912670">
          <w:rPr>
            <w:noProof/>
            <w:webHidden/>
          </w:rPr>
          <w:t>41</w:t>
        </w:r>
        <w:r>
          <w:rPr>
            <w:noProof/>
            <w:webHidden/>
          </w:rPr>
          <w:fldChar w:fldCharType="end"/>
        </w:r>
      </w:hyperlink>
    </w:p>
    <w:p w14:paraId="18C72408" w14:textId="3CA628E8" w:rsidR="002A1CB0" w:rsidRDefault="002A1CB0">
      <w:pPr>
        <w:pStyle w:val="31"/>
        <w:rPr>
          <w:rFonts w:asciiTheme="minorHAnsi" w:eastAsiaTheme="minorEastAsia" w:hAnsiTheme="minorHAnsi" w:cstheme="minorBidi"/>
          <w:sz w:val="22"/>
          <w:szCs w:val="22"/>
        </w:rPr>
      </w:pPr>
      <w:hyperlink w:anchor="_Toc229985770" w:history="1">
        <w:r w:rsidRPr="00B441C2">
          <w:rPr>
            <w:rStyle w:val="a3"/>
          </w:rPr>
          <w:t>Депутат Госдумы, член комитета по малому и среднему предпринимательству Алексей Говырин (фракция «Единая Россия») рассказал RT, какие баллы дают нестраховые периоды.</w:t>
        </w:r>
        <w:r>
          <w:rPr>
            <w:webHidden/>
          </w:rPr>
          <w:tab/>
        </w:r>
        <w:r>
          <w:rPr>
            <w:webHidden/>
          </w:rPr>
          <w:fldChar w:fldCharType="begin"/>
        </w:r>
        <w:r>
          <w:rPr>
            <w:webHidden/>
          </w:rPr>
          <w:instrText xml:space="preserve"> PAGEREF _Toc229985770 \h </w:instrText>
        </w:r>
        <w:r>
          <w:rPr>
            <w:webHidden/>
          </w:rPr>
        </w:r>
        <w:r>
          <w:rPr>
            <w:webHidden/>
          </w:rPr>
          <w:fldChar w:fldCharType="separate"/>
        </w:r>
        <w:r w:rsidR="00912670">
          <w:rPr>
            <w:webHidden/>
          </w:rPr>
          <w:t>41</w:t>
        </w:r>
        <w:r>
          <w:rPr>
            <w:webHidden/>
          </w:rPr>
          <w:fldChar w:fldCharType="end"/>
        </w:r>
      </w:hyperlink>
    </w:p>
    <w:p w14:paraId="2ABE0FE3" w14:textId="2D3CD70A"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71" w:history="1">
        <w:r w:rsidRPr="00B441C2">
          <w:rPr>
            <w:rStyle w:val="a3"/>
            <w:noProof/>
            <w:lang w:val="en-US"/>
          </w:rPr>
          <w:t>RT</w:t>
        </w:r>
        <w:r w:rsidRPr="00B441C2">
          <w:rPr>
            <w:rStyle w:val="a3"/>
            <w:noProof/>
          </w:rPr>
          <w:t>, 17.05.2026, Россиянам перечислили основания для прибавки к пенсии в июне 2026 года</w:t>
        </w:r>
        <w:r>
          <w:rPr>
            <w:noProof/>
            <w:webHidden/>
          </w:rPr>
          <w:tab/>
        </w:r>
        <w:r>
          <w:rPr>
            <w:noProof/>
            <w:webHidden/>
          </w:rPr>
          <w:fldChar w:fldCharType="begin"/>
        </w:r>
        <w:r>
          <w:rPr>
            <w:noProof/>
            <w:webHidden/>
          </w:rPr>
          <w:instrText xml:space="preserve"> PAGEREF _Toc229985771 \h </w:instrText>
        </w:r>
        <w:r>
          <w:rPr>
            <w:noProof/>
            <w:webHidden/>
          </w:rPr>
        </w:r>
        <w:r>
          <w:rPr>
            <w:noProof/>
            <w:webHidden/>
          </w:rPr>
          <w:fldChar w:fldCharType="separate"/>
        </w:r>
        <w:r w:rsidR="00912670">
          <w:rPr>
            <w:noProof/>
            <w:webHidden/>
          </w:rPr>
          <w:t>41</w:t>
        </w:r>
        <w:r>
          <w:rPr>
            <w:noProof/>
            <w:webHidden/>
          </w:rPr>
          <w:fldChar w:fldCharType="end"/>
        </w:r>
      </w:hyperlink>
    </w:p>
    <w:p w14:paraId="58744E28" w14:textId="693355D1" w:rsidR="002A1CB0" w:rsidRDefault="002A1CB0">
      <w:pPr>
        <w:pStyle w:val="31"/>
        <w:rPr>
          <w:rFonts w:asciiTheme="minorHAnsi" w:eastAsiaTheme="minorEastAsia" w:hAnsiTheme="minorHAnsi" w:cstheme="minorBidi"/>
          <w:sz w:val="22"/>
          <w:szCs w:val="22"/>
        </w:rPr>
      </w:pPr>
      <w:hyperlink w:anchor="_Toc229985772" w:history="1">
        <w:r w:rsidRPr="00B441C2">
          <w:rPr>
            <w:rStyle w:val="a3"/>
          </w:rPr>
          <w:t xml:space="preserve">Депутат Госдумы, член комитета Госдумы по малому и среднему предпринимательству Алексей Говырин в беседе с </w:t>
        </w:r>
        <w:r w:rsidRPr="00B441C2">
          <w:rPr>
            <w:rStyle w:val="a3"/>
            <w:lang w:val="en-US"/>
          </w:rPr>
          <w:t>RT</w:t>
        </w:r>
        <w:r w:rsidRPr="00B441C2">
          <w:rPr>
            <w:rStyle w:val="a3"/>
          </w:rPr>
          <w:t xml:space="preserve"> рассказал, кто из пенсионеров получит прибавку в июне 2026 года.</w:t>
        </w:r>
        <w:r>
          <w:rPr>
            <w:webHidden/>
          </w:rPr>
          <w:tab/>
        </w:r>
        <w:r>
          <w:rPr>
            <w:webHidden/>
          </w:rPr>
          <w:fldChar w:fldCharType="begin"/>
        </w:r>
        <w:r>
          <w:rPr>
            <w:webHidden/>
          </w:rPr>
          <w:instrText xml:space="preserve"> PAGEREF _Toc229985772 \h </w:instrText>
        </w:r>
        <w:r>
          <w:rPr>
            <w:webHidden/>
          </w:rPr>
        </w:r>
        <w:r>
          <w:rPr>
            <w:webHidden/>
          </w:rPr>
          <w:fldChar w:fldCharType="separate"/>
        </w:r>
        <w:r w:rsidR="00912670">
          <w:rPr>
            <w:webHidden/>
          </w:rPr>
          <w:t>41</w:t>
        </w:r>
        <w:r>
          <w:rPr>
            <w:webHidden/>
          </w:rPr>
          <w:fldChar w:fldCharType="end"/>
        </w:r>
      </w:hyperlink>
    </w:p>
    <w:p w14:paraId="00E73472" w14:textId="756F6CCD"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73" w:history="1">
        <w:r w:rsidRPr="00B441C2">
          <w:rPr>
            <w:rStyle w:val="a3"/>
            <w:noProof/>
          </w:rPr>
          <w:t>РИА Новости, 16.05.2026, Эксперт рассказал, кто может единовременно забрать пенсионные накопления</w:t>
        </w:r>
        <w:r>
          <w:rPr>
            <w:noProof/>
            <w:webHidden/>
          </w:rPr>
          <w:tab/>
        </w:r>
        <w:r>
          <w:rPr>
            <w:noProof/>
            <w:webHidden/>
          </w:rPr>
          <w:fldChar w:fldCharType="begin"/>
        </w:r>
        <w:r>
          <w:rPr>
            <w:noProof/>
            <w:webHidden/>
          </w:rPr>
          <w:instrText xml:space="preserve"> PAGEREF _Toc229985773 \h </w:instrText>
        </w:r>
        <w:r>
          <w:rPr>
            <w:noProof/>
            <w:webHidden/>
          </w:rPr>
        </w:r>
        <w:r>
          <w:rPr>
            <w:noProof/>
            <w:webHidden/>
          </w:rPr>
          <w:fldChar w:fldCharType="separate"/>
        </w:r>
        <w:r w:rsidR="00912670">
          <w:rPr>
            <w:noProof/>
            <w:webHidden/>
          </w:rPr>
          <w:t>42</w:t>
        </w:r>
        <w:r>
          <w:rPr>
            <w:noProof/>
            <w:webHidden/>
          </w:rPr>
          <w:fldChar w:fldCharType="end"/>
        </w:r>
      </w:hyperlink>
    </w:p>
    <w:p w14:paraId="40D399B5" w14:textId="7ED60D87" w:rsidR="002A1CB0" w:rsidRDefault="002A1CB0">
      <w:pPr>
        <w:pStyle w:val="31"/>
        <w:rPr>
          <w:rFonts w:asciiTheme="minorHAnsi" w:eastAsiaTheme="minorEastAsia" w:hAnsiTheme="minorHAnsi" w:cstheme="minorBidi"/>
          <w:sz w:val="22"/>
          <w:szCs w:val="22"/>
        </w:rPr>
      </w:pPr>
      <w:hyperlink w:anchor="_Toc229985774" w:history="1">
        <w:r w:rsidRPr="00B441C2">
          <w:rPr>
            <w:rStyle w:val="a3"/>
          </w:rPr>
          <w:t>Получить пенсионные накопления единовременной выплатой почти в 440 тысяч рублей можно при условии достижения возраста 60 лет мужчинами и 55 лет женщинами, если размер их ежемесячной накопительной пенсии составляет не более 10% от федерального прожиточного минимума пенсионера, сообщил РИА Новости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_Toc229985774 \h </w:instrText>
        </w:r>
        <w:r>
          <w:rPr>
            <w:webHidden/>
          </w:rPr>
        </w:r>
        <w:r>
          <w:rPr>
            <w:webHidden/>
          </w:rPr>
          <w:fldChar w:fldCharType="separate"/>
        </w:r>
        <w:r w:rsidR="00912670">
          <w:rPr>
            <w:webHidden/>
          </w:rPr>
          <w:t>42</w:t>
        </w:r>
        <w:r>
          <w:rPr>
            <w:webHidden/>
          </w:rPr>
          <w:fldChar w:fldCharType="end"/>
        </w:r>
      </w:hyperlink>
    </w:p>
    <w:p w14:paraId="10BC999D" w14:textId="349F91B4"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75" w:history="1">
        <w:r w:rsidRPr="00B441C2">
          <w:rPr>
            <w:rStyle w:val="a3"/>
            <w:noProof/>
          </w:rPr>
          <w:t>ТАСС, 16.05.2026, Эксперт Сафонов рассказал о среднем размере пенсий учителей в 2026 году</w:t>
        </w:r>
        <w:r>
          <w:rPr>
            <w:noProof/>
            <w:webHidden/>
          </w:rPr>
          <w:tab/>
        </w:r>
        <w:r>
          <w:rPr>
            <w:noProof/>
            <w:webHidden/>
          </w:rPr>
          <w:fldChar w:fldCharType="begin"/>
        </w:r>
        <w:r>
          <w:rPr>
            <w:noProof/>
            <w:webHidden/>
          </w:rPr>
          <w:instrText xml:space="preserve"> PAGEREF _Toc229985775 \h </w:instrText>
        </w:r>
        <w:r>
          <w:rPr>
            <w:noProof/>
            <w:webHidden/>
          </w:rPr>
        </w:r>
        <w:r>
          <w:rPr>
            <w:noProof/>
            <w:webHidden/>
          </w:rPr>
          <w:fldChar w:fldCharType="separate"/>
        </w:r>
        <w:r w:rsidR="00912670">
          <w:rPr>
            <w:noProof/>
            <w:webHidden/>
          </w:rPr>
          <w:t>43</w:t>
        </w:r>
        <w:r>
          <w:rPr>
            <w:noProof/>
            <w:webHidden/>
          </w:rPr>
          <w:fldChar w:fldCharType="end"/>
        </w:r>
      </w:hyperlink>
    </w:p>
    <w:p w14:paraId="2E5DC758" w14:textId="2D3E4B40" w:rsidR="002A1CB0" w:rsidRDefault="002A1CB0">
      <w:pPr>
        <w:pStyle w:val="31"/>
        <w:rPr>
          <w:rFonts w:asciiTheme="minorHAnsi" w:eastAsiaTheme="minorEastAsia" w:hAnsiTheme="minorHAnsi" w:cstheme="minorBidi"/>
          <w:sz w:val="22"/>
          <w:szCs w:val="22"/>
        </w:rPr>
      </w:pPr>
      <w:hyperlink w:anchor="_Toc229985776" w:history="1">
        <w:r w:rsidRPr="00B441C2">
          <w:rPr>
            <w:rStyle w:val="a3"/>
          </w:rPr>
          <w:t>Средний размер пенсионного обеспечения учителей в 2026 году составит около 22,4 тыс. рублей при стаже 35-38 лет в России.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_Toc229985776 \h </w:instrText>
        </w:r>
        <w:r>
          <w:rPr>
            <w:webHidden/>
          </w:rPr>
        </w:r>
        <w:r>
          <w:rPr>
            <w:webHidden/>
          </w:rPr>
          <w:fldChar w:fldCharType="separate"/>
        </w:r>
        <w:r w:rsidR="00912670">
          <w:rPr>
            <w:webHidden/>
          </w:rPr>
          <w:t>43</w:t>
        </w:r>
        <w:r>
          <w:rPr>
            <w:webHidden/>
          </w:rPr>
          <w:fldChar w:fldCharType="end"/>
        </w:r>
      </w:hyperlink>
    </w:p>
    <w:p w14:paraId="5EB5545B" w14:textId="3B851F39"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77" w:history="1">
        <w:r w:rsidRPr="00B441C2">
          <w:rPr>
            <w:rStyle w:val="a3"/>
            <w:noProof/>
          </w:rPr>
          <w:t>ТАСС, 16.05.2026, В Госдуме предлагают ввести механизм реструктуризации долгов ЖКУ для пенсионеров</w:t>
        </w:r>
        <w:r>
          <w:rPr>
            <w:noProof/>
            <w:webHidden/>
          </w:rPr>
          <w:tab/>
        </w:r>
        <w:r>
          <w:rPr>
            <w:noProof/>
            <w:webHidden/>
          </w:rPr>
          <w:fldChar w:fldCharType="begin"/>
        </w:r>
        <w:r>
          <w:rPr>
            <w:noProof/>
            <w:webHidden/>
          </w:rPr>
          <w:instrText xml:space="preserve"> PAGEREF _Toc229985777 \h </w:instrText>
        </w:r>
        <w:r>
          <w:rPr>
            <w:noProof/>
            <w:webHidden/>
          </w:rPr>
        </w:r>
        <w:r>
          <w:rPr>
            <w:noProof/>
            <w:webHidden/>
          </w:rPr>
          <w:fldChar w:fldCharType="separate"/>
        </w:r>
        <w:r w:rsidR="00912670">
          <w:rPr>
            <w:noProof/>
            <w:webHidden/>
          </w:rPr>
          <w:t>44</w:t>
        </w:r>
        <w:r>
          <w:rPr>
            <w:noProof/>
            <w:webHidden/>
          </w:rPr>
          <w:fldChar w:fldCharType="end"/>
        </w:r>
      </w:hyperlink>
    </w:p>
    <w:p w14:paraId="6D721BA5" w14:textId="42640053" w:rsidR="002A1CB0" w:rsidRDefault="002A1CB0">
      <w:pPr>
        <w:pStyle w:val="31"/>
        <w:rPr>
          <w:rFonts w:asciiTheme="minorHAnsi" w:eastAsiaTheme="minorEastAsia" w:hAnsiTheme="minorHAnsi" w:cstheme="minorBidi"/>
          <w:sz w:val="22"/>
          <w:szCs w:val="22"/>
        </w:rPr>
      </w:pPr>
      <w:hyperlink w:anchor="_Toc229985778" w:history="1">
        <w:r w:rsidRPr="00B441C2">
          <w:rPr>
            <w:rStyle w:val="a3"/>
          </w:rPr>
          <w:t>Федеральный механизм реструктуризации задолженности по жилищно-коммунальным услугам (ЖКУ) для пенсионеров необходим - он мог бы включать в себя сверку начислений, проверку права на субсидию, рассрочку на 36-60 месяцев, заморозку пени, график по основному долгу и подключение взрослых зарегистрированных жильцов к оплате. Об этом заявил ТАСС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w:t>
        </w:r>
        <w:r>
          <w:rPr>
            <w:webHidden/>
          </w:rPr>
          <w:tab/>
        </w:r>
        <w:r>
          <w:rPr>
            <w:webHidden/>
          </w:rPr>
          <w:fldChar w:fldCharType="begin"/>
        </w:r>
        <w:r>
          <w:rPr>
            <w:webHidden/>
          </w:rPr>
          <w:instrText xml:space="preserve"> PAGEREF _Toc229985778 \h </w:instrText>
        </w:r>
        <w:r>
          <w:rPr>
            <w:webHidden/>
          </w:rPr>
        </w:r>
        <w:r>
          <w:rPr>
            <w:webHidden/>
          </w:rPr>
          <w:fldChar w:fldCharType="separate"/>
        </w:r>
        <w:r w:rsidR="00912670">
          <w:rPr>
            <w:webHidden/>
          </w:rPr>
          <w:t>44</w:t>
        </w:r>
        <w:r>
          <w:rPr>
            <w:webHidden/>
          </w:rPr>
          <w:fldChar w:fldCharType="end"/>
        </w:r>
      </w:hyperlink>
    </w:p>
    <w:p w14:paraId="4D9B7B0F" w14:textId="2A71534A"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79" w:history="1">
        <w:r w:rsidRPr="00B441C2">
          <w:rPr>
            <w:rStyle w:val="a3"/>
            <w:noProof/>
          </w:rPr>
          <w:t>Газета.ру, 15.05.2026, ЛДПР предлагает давать статус ветерана труда женщинам с тремя и более детьми</w:t>
        </w:r>
        <w:r>
          <w:rPr>
            <w:noProof/>
            <w:webHidden/>
          </w:rPr>
          <w:tab/>
        </w:r>
        <w:r>
          <w:rPr>
            <w:noProof/>
            <w:webHidden/>
          </w:rPr>
          <w:fldChar w:fldCharType="begin"/>
        </w:r>
        <w:r>
          <w:rPr>
            <w:noProof/>
            <w:webHidden/>
          </w:rPr>
          <w:instrText xml:space="preserve"> PAGEREF _Toc229985779 \h </w:instrText>
        </w:r>
        <w:r>
          <w:rPr>
            <w:noProof/>
            <w:webHidden/>
          </w:rPr>
        </w:r>
        <w:r>
          <w:rPr>
            <w:noProof/>
            <w:webHidden/>
          </w:rPr>
          <w:fldChar w:fldCharType="separate"/>
        </w:r>
        <w:r w:rsidR="00912670">
          <w:rPr>
            <w:noProof/>
            <w:webHidden/>
          </w:rPr>
          <w:t>45</w:t>
        </w:r>
        <w:r>
          <w:rPr>
            <w:noProof/>
            <w:webHidden/>
          </w:rPr>
          <w:fldChar w:fldCharType="end"/>
        </w:r>
      </w:hyperlink>
    </w:p>
    <w:p w14:paraId="60CCBA80" w14:textId="68C7BC61" w:rsidR="002A1CB0" w:rsidRDefault="002A1CB0">
      <w:pPr>
        <w:pStyle w:val="31"/>
        <w:rPr>
          <w:rFonts w:asciiTheme="minorHAnsi" w:eastAsiaTheme="minorEastAsia" w:hAnsiTheme="minorHAnsi" w:cstheme="minorBidi"/>
          <w:sz w:val="22"/>
          <w:szCs w:val="22"/>
        </w:rPr>
      </w:pPr>
      <w:hyperlink w:anchor="_Toc229985780" w:history="1">
        <w:r w:rsidRPr="00B441C2">
          <w:rPr>
            <w:rStyle w:val="a3"/>
          </w:rPr>
          <w:t>ЛДПР выступила с инициативой присваивать статус ветерана труда женщинам, родившим и воспитавшим трех и более детей и имеющим трудовой стаж не менее 15 лет. Соответствующий законопроект партия вносит в Госдуму 15 мая, пояснительная записка к нему есть у «Газеты.Ru».</w:t>
        </w:r>
        <w:r>
          <w:rPr>
            <w:webHidden/>
          </w:rPr>
          <w:tab/>
        </w:r>
        <w:r>
          <w:rPr>
            <w:webHidden/>
          </w:rPr>
          <w:fldChar w:fldCharType="begin"/>
        </w:r>
        <w:r>
          <w:rPr>
            <w:webHidden/>
          </w:rPr>
          <w:instrText xml:space="preserve"> PAGEREF _Toc229985780 \h </w:instrText>
        </w:r>
        <w:r>
          <w:rPr>
            <w:webHidden/>
          </w:rPr>
        </w:r>
        <w:r>
          <w:rPr>
            <w:webHidden/>
          </w:rPr>
          <w:fldChar w:fldCharType="separate"/>
        </w:r>
        <w:r w:rsidR="00912670">
          <w:rPr>
            <w:webHidden/>
          </w:rPr>
          <w:t>45</w:t>
        </w:r>
        <w:r>
          <w:rPr>
            <w:webHidden/>
          </w:rPr>
          <w:fldChar w:fldCharType="end"/>
        </w:r>
      </w:hyperlink>
    </w:p>
    <w:p w14:paraId="291BA85A" w14:textId="073BB6F0"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81" w:history="1">
        <w:r w:rsidRPr="00B441C2">
          <w:rPr>
            <w:rStyle w:val="a3"/>
            <w:noProof/>
          </w:rPr>
          <w:t>Лента.ру, 15.05.2026, В России предложили новую социальную выплату</w:t>
        </w:r>
        <w:r>
          <w:rPr>
            <w:noProof/>
            <w:webHidden/>
          </w:rPr>
          <w:tab/>
        </w:r>
        <w:r>
          <w:rPr>
            <w:noProof/>
            <w:webHidden/>
          </w:rPr>
          <w:fldChar w:fldCharType="begin"/>
        </w:r>
        <w:r>
          <w:rPr>
            <w:noProof/>
            <w:webHidden/>
          </w:rPr>
          <w:instrText xml:space="preserve"> PAGEREF _Toc229985781 \h </w:instrText>
        </w:r>
        <w:r>
          <w:rPr>
            <w:noProof/>
            <w:webHidden/>
          </w:rPr>
        </w:r>
        <w:r>
          <w:rPr>
            <w:noProof/>
            <w:webHidden/>
          </w:rPr>
          <w:fldChar w:fldCharType="separate"/>
        </w:r>
        <w:r w:rsidR="00912670">
          <w:rPr>
            <w:noProof/>
            <w:webHidden/>
          </w:rPr>
          <w:t>46</w:t>
        </w:r>
        <w:r>
          <w:rPr>
            <w:noProof/>
            <w:webHidden/>
          </w:rPr>
          <w:fldChar w:fldCharType="end"/>
        </w:r>
      </w:hyperlink>
    </w:p>
    <w:p w14:paraId="25165518" w14:textId="400B4D8E" w:rsidR="002A1CB0" w:rsidRDefault="002A1CB0">
      <w:pPr>
        <w:pStyle w:val="31"/>
        <w:rPr>
          <w:rFonts w:asciiTheme="minorHAnsi" w:eastAsiaTheme="minorEastAsia" w:hAnsiTheme="minorHAnsi" w:cstheme="minorBidi"/>
          <w:sz w:val="22"/>
          <w:szCs w:val="22"/>
        </w:rPr>
      </w:pPr>
      <w:hyperlink w:anchor="_Toc229985782" w:history="1">
        <w:r w:rsidRPr="00B441C2">
          <w:rPr>
            <w:rStyle w:val="a3"/>
          </w:rPr>
          <w:t>Каждый год к 9 Мая участники и инвалиды Великой Отечественной войны получают федеральную выплату в размере 10 тысяч рублей, это правильная и нужная мера, которую надо распространить на участников специальной военной операции (СВО), заявил заместитель председателя комитета Госдумы по бюджету и налогам Каплан Панеш (фракция ЛДПР). Комментарий он дал «Ленте.ру».</w:t>
        </w:r>
        <w:r>
          <w:rPr>
            <w:webHidden/>
          </w:rPr>
          <w:tab/>
        </w:r>
        <w:r>
          <w:rPr>
            <w:webHidden/>
          </w:rPr>
          <w:fldChar w:fldCharType="begin"/>
        </w:r>
        <w:r>
          <w:rPr>
            <w:webHidden/>
          </w:rPr>
          <w:instrText xml:space="preserve"> PAGEREF _Toc229985782 \h </w:instrText>
        </w:r>
        <w:r>
          <w:rPr>
            <w:webHidden/>
          </w:rPr>
        </w:r>
        <w:r>
          <w:rPr>
            <w:webHidden/>
          </w:rPr>
          <w:fldChar w:fldCharType="separate"/>
        </w:r>
        <w:r w:rsidR="00912670">
          <w:rPr>
            <w:webHidden/>
          </w:rPr>
          <w:t>46</w:t>
        </w:r>
        <w:r>
          <w:rPr>
            <w:webHidden/>
          </w:rPr>
          <w:fldChar w:fldCharType="end"/>
        </w:r>
      </w:hyperlink>
    </w:p>
    <w:p w14:paraId="64CB4FBC" w14:textId="1955ADF7"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83" w:history="1">
        <w:r w:rsidRPr="00B441C2">
          <w:rPr>
            <w:rStyle w:val="a3"/>
            <w:noProof/>
          </w:rPr>
          <w:t>Лента.ру, 17.05.2026, Россиянам раскрыли неочевидные основания для увеличения пенсии</w:t>
        </w:r>
        <w:r>
          <w:rPr>
            <w:noProof/>
            <w:webHidden/>
          </w:rPr>
          <w:tab/>
        </w:r>
        <w:r>
          <w:rPr>
            <w:noProof/>
            <w:webHidden/>
          </w:rPr>
          <w:fldChar w:fldCharType="begin"/>
        </w:r>
        <w:r>
          <w:rPr>
            <w:noProof/>
            <w:webHidden/>
          </w:rPr>
          <w:instrText xml:space="preserve"> PAGEREF _Toc229985783 \h </w:instrText>
        </w:r>
        <w:r>
          <w:rPr>
            <w:noProof/>
            <w:webHidden/>
          </w:rPr>
        </w:r>
        <w:r>
          <w:rPr>
            <w:noProof/>
            <w:webHidden/>
          </w:rPr>
          <w:fldChar w:fldCharType="separate"/>
        </w:r>
        <w:r w:rsidR="00912670">
          <w:rPr>
            <w:noProof/>
            <w:webHidden/>
          </w:rPr>
          <w:t>46</w:t>
        </w:r>
        <w:r>
          <w:rPr>
            <w:noProof/>
            <w:webHidden/>
          </w:rPr>
          <w:fldChar w:fldCharType="end"/>
        </w:r>
      </w:hyperlink>
    </w:p>
    <w:p w14:paraId="66BECD37" w14:textId="164EC74A" w:rsidR="002A1CB0" w:rsidRDefault="002A1CB0">
      <w:pPr>
        <w:pStyle w:val="31"/>
        <w:rPr>
          <w:rFonts w:asciiTheme="minorHAnsi" w:eastAsiaTheme="minorEastAsia" w:hAnsiTheme="minorHAnsi" w:cstheme="minorBidi"/>
          <w:sz w:val="22"/>
          <w:szCs w:val="22"/>
        </w:rPr>
      </w:pPr>
      <w:hyperlink w:anchor="_Toc229985784" w:history="1">
        <w:r w:rsidRPr="00B441C2">
          <w:rPr>
            <w:rStyle w:val="a3"/>
          </w:rPr>
          <w:t>Перерасчет пенсии возможен не только при обнаружении ошибок, но и при предоставлении новых документов, о существовании которых заявитель мог не знать или не придать им значения, рассказал член Общественной палаты РФ, доктор юридических наук, профессор, декан факультета права НИУ ВШЭ Вадим Виноградов. Основания для увеличения назначенной выплаты специалист раскрыл в беседе с «Лентой.ру».</w:t>
        </w:r>
        <w:r>
          <w:rPr>
            <w:webHidden/>
          </w:rPr>
          <w:tab/>
        </w:r>
        <w:r>
          <w:rPr>
            <w:webHidden/>
          </w:rPr>
          <w:fldChar w:fldCharType="begin"/>
        </w:r>
        <w:r>
          <w:rPr>
            <w:webHidden/>
          </w:rPr>
          <w:instrText xml:space="preserve"> PAGEREF _Toc229985784 \h </w:instrText>
        </w:r>
        <w:r>
          <w:rPr>
            <w:webHidden/>
          </w:rPr>
        </w:r>
        <w:r>
          <w:rPr>
            <w:webHidden/>
          </w:rPr>
          <w:fldChar w:fldCharType="separate"/>
        </w:r>
        <w:r w:rsidR="00912670">
          <w:rPr>
            <w:webHidden/>
          </w:rPr>
          <w:t>46</w:t>
        </w:r>
        <w:r>
          <w:rPr>
            <w:webHidden/>
          </w:rPr>
          <w:fldChar w:fldCharType="end"/>
        </w:r>
      </w:hyperlink>
    </w:p>
    <w:p w14:paraId="40D3A2BA" w14:textId="2257A6E3"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85" w:history="1">
        <w:r w:rsidRPr="00B441C2">
          <w:rPr>
            <w:rStyle w:val="a3"/>
            <w:noProof/>
          </w:rPr>
          <w:t>Комсомольская правда, 16.05.2026, Часть пенсионеров в июне получит надбавку к пенсии: кого это коснется</w:t>
        </w:r>
        <w:r>
          <w:rPr>
            <w:noProof/>
            <w:webHidden/>
          </w:rPr>
          <w:tab/>
        </w:r>
        <w:r>
          <w:rPr>
            <w:noProof/>
            <w:webHidden/>
          </w:rPr>
          <w:fldChar w:fldCharType="begin"/>
        </w:r>
        <w:r>
          <w:rPr>
            <w:noProof/>
            <w:webHidden/>
          </w:rPr>
          <w:instrText xml:space="preserve"> PAGEREF _Toc229985785 \h </w:instrText>
        </w:r>
        <w:r>
          <w:rPr>
            <w:noProof/>
            <w:webHidden/>
          </w:rPr>
        </w:r>
        <w:r>
          <w:rPr>
            <w:noProof/>
            <w:webHidden/>
          </w:rPr>
          <w:fldChar w:fldCharType="separate"/>
        </w:r>
        <w:r w:rsidR="00912670">
          <w:rPr>
            <w:noProof/>
            <w:webHidden/>
          </w:rPr>
          <w:t>48</w:t>
        </w:r>
        <w:r>
          <w:rPr>
            <w:noProof/>
            <w:webHidden/>
          </w:rPr>
          <w:fldChar w:fldCharType="end"/>
        </w:r>
      </w:hyperlink>
    </w:p>
    <w:p w14:paraId="12169B0E" w14:textId="72D4E7A6" w:rsidR="002A1CB0" w:rsidRDefault="002A1CB0">
      <w:pPr>
        <w:pStyle w:val="31"/>
        <w:rPr>
          <w:rFonts w:asciiTheme="minorHAnsi" w:eastAsiaTheme="minorEastAsia" w:hAnsiTheme="minorHAnsi" w:cstheme="minorBidi"/>
          <w:sz w:val="22"/>
          <w:szCs w:val="22"/>
        </w:rPr>
      </w:pPr>
      <w:hyperlink w:anchor="_Toc229985786" w:history="1">
        <w:r w:rsidRPr="00B441C2">
          <w:rPr>
            <w:rStyle w:val="a3"/>
          </w:rPr>
          <w:t>Пенсионеры, которым в мае исполняется 80 лет, начиная с июня будут получать повышенную пенсию. Растолкуем, откуда возникло повышение и сколько это будет в рублях.</w:t>
        </w:r>
        <w:r>
          <w:rPr>
            <w:webHidden/>
          </w:rPr>
          <w:tab/>
        </w:r>
        <w:r>
          <w:rPr>
            <w:webHidden/>
          </w:rPr>
          <w:fldChar w:fldCharType="begin"/>
        </w:r>
        <w:r>
          <w:rPr>
            <w:webHidden/>
          </w:rPr>
          <w:instrText xml:space="preserve"> PAGEREF _Toc229985786 \h </w:instrText>
        </w:r>
        <w:r>
          <w:rPr>
            <w:webHidden/>
          </w:rPr>
        </w:r>
        <w:r>
          <w:rPr>
            <w:webHidden/>
          </w:rPr>
          <w:fldChar w:fldCharType="separate"/>
        </w:r>
        <w:r w:rsidR="00912670">
          <w:rPr>
            <w:webHidden/>
          </w:rPr>
          <w:t>48</w:t>
        </w:r>
        <w:r>
          <w:rPr>
            <w:webHidden/>
          </w:rPr>
          <w:fldChar w:fldCharType="end"/>
        </w:r>
      </w:hyperlink>
    </w:p>
    <w:p w14:paraId="084727A1" w14:textId="456A27E8"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87" w:history="1">
        <w:r w:rsidRPr="00B441C2">
          <w:rPr>
            <w:rStyle w:val="a3"/>
            <w:noProof/>
          </w:rPr>
          <w:t>Агентство Экономических Новостей, 16.05.2026, В Госдуме предложили заморозить пени по ЖКХ для пенсионеров</w:t>
        </w:r>
        <w:r>
          <w:rPr>
            <w:noProof/>
            <w:webHidden/>
          </w:rPr>
          <w:tab/>
        </w:r>
        <w:r>
          <w:rPr>
            <w:noProof/>
            <w:webHidden/>
          </w:rPr>
          <w:fldChar w:fldCharType="begin"/>
        </w:r>
        <w:r>
          <w:rPr>
            <w:noProof/>
            <w:webHidden/>
          </w:rPr>
          <w:instrText xml:space="preserve"> PAGEREF _Toc229985787 \h </w:instrText>
        </w:r>
        <w:r>
          <w:rPr>
            <w:noProof/>
            <w:webHidden/>
          </w:rPr>
        </w:r>
        <w:r>
          <w:rPr>
            <w:noProof/>
            <w:webHidden/>
          </w:rPr>
          <w:fldChar w:fldCharType="separate"/>
        </w:r>
        <w:r w:rsidR="00912670">
          <w:rPr>
            <w:noProof/>
            <w:webHidden/>
          </w:rPr>
          <w:t>49</w:t>
        </w:r>
        <w:r>
          <w:rPr>
            <w:noProof/>
            <w:webHidden/>
          </w:rPr>
          <w:fldChar w:fldCharType="end"/>
        </w:r>
      </w:hyperlink>
    </w:p>
    <w:p w14:paraId="2CC8002A" w14:textId="071D631B" w:rsidR="002A1CB0" w:rsidRDefault="002A1CB0">
      <w:pPr>
        <w:pStyle w:val="31"/>
        <w:rPr>
          <w:rFonts w:asciiTheme="minorHAnsi" w:eastAsiaTheme="minorEastAsia" w:hAnsiTheme="minorHAnsi" w:cstheme="minorBidi"/>
          <w:sz w:val="22"/>
          <w:szCs w:val="22"/>
        </w:rPr>
      </w:pPr>
      <w:hyperlink w:anchor="_Toc229985788" w:history="1">
        <w:r w:rsidRPr="00B441C2">
          <w:rPr>
            <w:rStyle w:val="a3"/>
          </w:rPr>
          <w:t>Пенсионерам с задолженностью по жилищно-коммунальным услугам за два-три месяца предложили предоставлять рассрочку сроком до 60 месяцев, замораживать пени и проводить сверку начислений. С таким заявлением выступил член Национального финансового совета, депутат Государственной думы Сергей Гаврилов.</w:t>
        </w:r>
        <w:r>
          <w:rPr>
            <w:webHidden/>
          </w:rPr>
          <w:tab/>
        </w:r>
        <w:r>
          <w:rPr>
            <w:webHidden/>
          </w:rPr>
          <w:fldChar w:fldCharType="begin"/>
        </w:r>
        <w:r>
          <w:rPr>
            <w:webHidden/>
          </w:rPr>
          <w:instrText xml:space="preserve"> PAGEREF _Toc229985788 \h </w:instrText>
        </w:r>
        <w:r>
          <w:rPr>
            <w:webHidden/>
          </w:rPr>
        </w:r>
        <w:r>
          <w:rPr>
            <w:webHidden/>
          </w:rPr>
          <w:fldChar w:fldCharType="separate"/>
        </w:r>
        <w:r w:rsidR="00912670">
          <w:rPr>
            <w:webHidden/>
          </w:rPr>
          <w:t>49</w:t>
        </w:r>
        <w:r>
          <w:rPr>
            <w:webHidden/>
          </w:rPr>
          <w:fldChar w:fldCharType="end"/>
        </w:r>
      </w:hyperlink>
    </w:p>
    <w:p w14:paraId="0FBB1956" w14:textId="13C78824"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89" w:history="1">
        <w:r w:rsidRPr="00B441C2">
          <w:rPr>
            <w:rStyle w:val="a3"/>
            <w:noProof/>
          </w:rPr>
          <w:t>Бриф24, 16.05.2026, Новую льготу для граждан старше 56 лет введут в РФ: слухи или реальность?</w:t>
        </w:r>
        <w:r>
          <w:rPr>
            <w:noProof/>
            <w:webHidden/>
          </w:rPr>
          <w:tab/>
        </w:r>
        <w:r>
          <w:rPr>
            <w:noProof/>
            <w:webHidden/>
          </w:rPr>
          <w:fldChar w:fldCharType="begin"/>
        </w:r>
        <w:r>
          <w:rPr>
            <w:noProof/>
            <w:webHidden/>
          </w:rPr>
          <w:instrText xml:space="preserve"> PAGEREF _Toc229985789 \h </w:instrText>
        </w:r>
        <w:r>
          <w:rPr>
            <w:noProof/>
            <w:webHidden/>
          </w:rPr>
        </w:r>
        <w:r>
          <w:rPr>
            <w:noProof/>
            <w:webHidden/>
          </w:rPr>
          <w:fldChar w:fldCharType="separate"/>
        </w:r>
        <w:r w:rsidR="00912670">
          <w:rPr>
            <w:noProof/>
            <w:webHidden/>
          </w:rPr>
          <w:t>50</w:t>
        </w:r>
        <w:r>
          <w:rPr>
            <w:noProof/>
            <w:webHidden/>
          </w:rPr>
          <w:fldChar w:fldCharType="end"/>
        </w:r>
      </w:hyperlink>
    </w:p>
    <w:p w14:paraId="17C7B610" w14:textId="6F6218BD" w:rsidR="002A1CB0" w:rsidRDefault="002A1CB0">
      <w:pPr>
        <w:pStyle w:val="31"/>
        <w:rPr>
          <w:rFonts w:asciiTheme="minorHAnsi" w:eastAsiaTheme="minorEastAsia" w:hAnsiTheme="minorHAnsi" w:cstheme="minorBidi"/>
          <w:sz w:val="22"/>
          <w:szCs w:val="22"/>
        </w:rPr>
      </w:pPr>
      <w:hyperlink w:anchor="_Toc229985790" w:history="1">
        <w:r w:rsidRPr="00B441C2">
          <w:rPr>
            <w:rStyle w:val="a3"/>
          </w:rPr>
          <w:t>В мессенджерах и соцсетях распространяется информация, что с 15 мая пенсионерам и гражданам старше 56 лет якобы дают новую льготу. По словам экспертов, в ряде регионов вводятся дополнительные меры поддержки пожилых людей и тех, кто находится в предпенсионном возрасте.</w:t>
        </w:r>
        <w:r>
          <w:rPr>
            <w:webHidden/>
          </w:rPr>
          <w:tab/>
        </w:r>
        <w:r>
          <w:rPr>
            <w:webHidden/>
          </w:rPr>
          <w:fldChar w:fldCharType="begin"/>
        </w:r>
        <w:r>
          <w:rPr>
            <w:webHidden/>
          </w:rPr>
          <w:instrText xml:space="preserve"> PAGEREF _Toc229985790 \h </w:instrText>
        </w:r>
        <w:r>
          <w:rPr>
            <w:webHidden/>
          </w:rPr>
        </w:r>
        <w:r>
          <w:rPr>
            <w:webHidden/>
          </w:rPr>
          <w:fldChar w:fldCharType="separate"/>
        </w:r>
        <w:r w:rsidR="00912670">
          <w:rPr>
            <w:webHidden/>
          </w:rPr>
          <w:t>50</w:t>
        </w:r>
        <w:r>
          <w:rPr>
            <w:webHidden/>
          </w:rPr>
          <w:fldChar w:fldCharType="end"/>
        </w:r>
      </w:hyperlink>
    </w:p>
    <w:p w14:paraId="63A031AB" w14:textId="608FEF42"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91" w:history="1">
        <w:r w:rsidRPr="00B441C2">
          <w:rPr>
            <w:rStyle w:val="a3"/>
            <w:noProof/>
          </w:rPr>
          <w:t>Бриф24, 16.05.2026, В июне Социальный фонд проведет плановые проверки пенсионеров: чего опасаться?</w:t>
        </w:r>
        <w:r>
          <w:rPr>
            <w:noProof/>
            <w:webHidden/>
          </w:rPr>
          <w:tab/>
        </w:r>
        <w:r>
          <w:rPr>
            <w:noProof/>
            <w:webHidden/>
          </w:rPr>
          <w:fldChar w:fldCharType="begin"/>
        </w:r>
        <w:r>
          <w:rPr>
            <w:noProof/>
            <w:webHidden/>
          </w:rPr>
          <w:instrText xml:space="preserve"> PAGEREF _Toc229985791 \h </w:instrText>
        </w:r>
        <w:r>
          <w:rPr>
            <w:noProof/>
            <w:webHidden/>
          </w:rPr>
        </w:r>
        <w:r>
          <w:rPr>
            <w:noProof/>
            <w:webHidden/>
          </w:rPr>
          <w:fldChar w:fldCharType="separate"/>
        </w:r>
        <w:r w:rsidR="00912670">
          <w:rPr>
            <w:noProof/>
            <w:webHidden/>
          </w:rPr>
          <w:t>51</w:t>
        </w:r>
        <w:r>
          <w:rPr>
            <w:noProof/>
            <w:webHidden/>
          </w:rPr>
          <w:fldChar w:fldCharType="end"/>
        </w:r>
      </w:hyperlink>
    </w:p>
    <w:p w14:paraId="139E4D42" w14:textId="3A84B5FC" w:rsidR="002A1CB0" w:rsidRDefault="002A1CB0">
      <w:pPr>
        <w:pStyle w:val="31"/>
        <w:rPr>
          <w:rFonts w:asciiTheme="minorHAnsi" w:eastAsiaTheme="minorEastAsia" w:hAnsiTheme="minorHAnsi" w:cstheme="minorBidi"/>
          <w:sz w:val="22"/>
          <w:szCs w:val="22"/>
        </w:rPr>
      </w:pPr>
      <w:hyperlink w:anchor="_Toc229985792" w:history="1">
        <w:r w:rsidRPr="00B441C2">
          <w:rPr>
            <w:rStyle w:val="a3"/>
          </w:rPr>
          <w:t>В начале лета часть пенсионеров ждут дополнительные проверки со стороны Социального фонда России и других ведомств. Речь идет о плановой сверке сведений, от которых зависят право на пенсию, социальные доплаты и льготы. Основное внимание уделят получателям социальных доплат, пенсий по потере кормильца, а также гражданам, которым льготы на ЖКУ и транспорт назначены с учетом дохода.</w:t>
        </w:r>
        <w:r>
          <w:rPr>
            <w:webHidden/>
          </w:rPr>
          <w:tab/>
        </w:r>
        <w:r>
          <w:rPr>
            <w:webHidden/>
          </w:rPr>
          <w:fldChar w:fldCharType="begin"/>
        </w:r>
        <w:r>
          <w:rPr>
            <w:webHidden/>
          </w:rPr>
          <w:instrText xml:space="preserve"> PAGEREF _Toc229985792 \h </w:instrText>
        </w:r>
        <w:r>
          <w:rPr>
            <w:webHidden/>
          </w:rPr>
        </w:r>
        <w:r>
          <w:rPr>
            <w:webHidden/>
          </w:rPr>
          <w:fldChar w:fldCharType="separate"/>
        </w:r>
        <w:r w:rsidR="00912670">
          <w:rPr>
            <w:webHidden/>
          </w:rPr>
          <w:t>51</w:t>
        </w:r>
        <w:r>
          <w:rPr>
            <w:webHidden/>
          </w:rPr>
          <w:fldChar w:fldCharType="end"/>
        </w:r>
      </w:hyperlink>
    </w:p>
    <w:p w14:paraId="3B06922D" w14:textId="731C161D"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93" w:history="1">
        <w:r w:rsidRPr="00B441C2">
          <w:rPr>
            <w:rStyle w:val="a3"/>
            <w:noProof/>
          </w:rPr>
          <w:t>Life.ru, 15.05.2026, Без заявлений, но не всем: с июня 2026-го пенсию резко поднимут одной группе</w:t>
        </w:r>
        <w:r>
          <w:rPr>
            <w:noProof/>
            <w:webHidden/>
          </w:rPr>
          <w:tab/>
        </w:r>
        <w:r>
          <w:rPr>
            <w:noProof/>
            <w:webHidden/>
          </w:rPr>
          <w:fldChar w:fldCharType="begin"/>
        </w:r>
        <w:r>
          <w:rPr>
            <w:noProof/>
            <w:webHidden/>
          </w:rPr>
          <w:instrText xml:space="preserve"> PAGEREF _Toc229985793 \h </w:instrText>
        </w:r>
        <w:r>
          <w:rPr>
            <w:noProof/>
            <w:webHidden/>
          </w:rPr>
        </w:r>
        <w:r>
          <w:rPr>
            <w:noProof/>
            <w:webHidden/>
          </w:rPr>
          <w:fldChar w:fldCharType="separate"/>
        </w:r>
        <w:r w:rsidR="00912670">
          <w:rPr>
            <w:noProof/>
            <w:webHidden/>
          </w:rPr>
          <w:t>51</w:t>
        </w:r>
        <w:r>
          <w:rPr>
            <w:noProof/>
            <w:webHidden/>
          </w:rPr>
          <w:fldChar w:fldCharType="end"/>
        </w:r>
      </w:hyperlink>
    </w:p>
    <w:p w14:paraId="0622A0D8" w14:textId="08955C12" w:rsidR="002A1CB0" w:rsidRDefault="002A1CB0">
      <w:pPr>
        <w:pStyle w:val="31"/>
        <w:rPr>
          <w:rFonts w:asciiTheme="minorHAnsi" w:eastAsiaTheme="minorEastAsia" w:hAnsiTheme="minorHAnsi" w:cstheme="minorBidi"/>
          <w:sz w:val="22"/>
          <w:szCs w:val="22"/>
        </w:rPr>
      </w:pPr>
      <w:hyperlink w:anchor="_Toc229985794" w:history="1">
        <w:r w:rsidRPr="00B441C2">
          <w:rPr>
            <w:rStyle w:val="a3"/>
          </w:rPr>
          <w:t>С июня 2026 пенсия россиян, которым в мае исполнилось 80 лет, вырастет почти на треть: фиксированная выплата удваивается (с 9584,69 до 19 169,38 руб.) плюс надбавка за уход 1413,86 руб. Пример расчёта и ответы на вопросы ниже.</w:t>
        </w:r>
        <w:r>
          <w:rPr>
            <w:webHidden/>
          </w:rPr>
          <w:tab/>
        </w:r>
        <w:r>
          <w:rPr>
            <w:webHidden/>
          </w:rPr>
          <w:fldChar w:fldCharType="begin"/>
        </w:r>
        <w:r>
          <w:rPr>
            <w:webHidden/>
          </w:rPr>
          <w:instrText xml:space="preserve"> PAGEREF _Toc229985794 \h </w:instrText>
        </w:r>
        <w:r>
          <w:rPr>
            <w:webHidden/>
          </w:rPr>
        </w:r>
        <w:r>
          <w:rPr>
            <w:webHidden/>
          </w:rPr>
          <w:fldChar w:fldCharType="separate"/>
        </w:r>
        <w:r w:rsidR="00912670">
          <w:rPr>
            <w:webHidden/>
          </w:rPr>
          <w:t>51</w:t>
        </w:r>
        <w:r>
          <w:rPr>
            <w:webHidden/>
          </w:rPr>
          <w:fldChar w:fldCharType="end"/>
        </w:r>
      </w:hyperlink>
    </w:p>
    <w:p w14:paraId="79811F6F" w14:textId="61143CF0"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95" w:history="1">
        <w:r w:rsidRPr="00B441C2">
          <w:rPr>
            <w:rStyle w:val="a3"/>
            <w:noProof/>
          </w:rPr>
          <w:t>Pravda.ru, 17.05.2026, Льготный стаж в 2026 году: кому разрешат выйти на пенсию на 5-10 лет раньше срока</w:t>
        </w:r>
        <w:r>
          <w:rPr>
            <w:noProof/>
            <w:webHidden/>
          </w:rPr>
          <w:tab/>
        </w:r>
        <w:r>
          <w:rPr>
            <w:noProof/>
            <w:webHidden/>
          </w:rPr>
          <w:fldChar w:fldCharType="begin"/>
        </w:r>
        <w:r>
          <w:rPr>
            <w:noProof/>
            <w:webHidden/>
          </w:rPr>
          <w:instrText xml:space="preserve"> PAGEREF _Toc229985795 \h </w:instrText>
        </w:r>
        <w:r>
          <w:rPr>
            <w:noProof/>
            <w:webHidden/>
          </w:rPr>
        </w:r>
        <w:r>
          <w:rPr>
            <w:noProof/>
            <w:webHidden/>
          </w:rPr>
          <w:fldChar w:fldCharType="separate"/>
        </w:r>
        <w:r w:rsidR="00912670">
          <w:rPr>
            <w:noProof/>
            <w:webHidden/>
          </w:rPr>
          <w:t>54</w:t>
        </w:r>
        <w:r>
          <w:rPr>
            <w:noProof/>
            <w:webHidden/>
          </w:rPr>
          <w:fldChar w:fldCharType="end"/>
        </w:r>
      </w:hyperlink>
    </w:p>
    <w:p w14:paraId="699FE287" w14:textId="2D2C0B99" w:rsidR="002A1CB0" w:rsidRDefault="002A1CB0">
      <w:pPr>
        <w:pStyle w:val="31"/>
        <w:rPr>
          <w:rFonts w:asciiTheme="minorHAnsi" w:eastAsiaTheme="minorEastAsia" w:hAnsiTheme="minorHAnsi" w:cstheme="minorBidi"/>
          <w:sz w:val="22"/>
          <w:szCs w:val="22"/>
        </w:rPr>
      </w:pPr>
      <w:hyperlink w:anchor="_Toc229985796" w:history="1">
        <w:r w:rsidRPr="00B441C2">
          <w:rPr>
            <w:rStyle w:val="a3"/>
          </w:rPr>
          <w:t>Российская пенсионная система в 2026 году переходит к финализации параметров реформы. Регулятор адаптирует правила досрочного выхода на отдых под требования рынка труда. Основной акцент сделан на профессиональный стаж и социальные приоритеты. Разберем механику назначений без лишней бюрократии.</w:t>
        </w:r>
        <w:r>
          <w:rPr>
            <w:webHidden/>
          </w:rPr>
          <w:tab/>
        </w:r>
        <w:r>
          <w:rPr>
            <w:webHidden/>
          </w:rPr>
          <w:fldChar w:fldCharType="begin"/>
        </w:r>
        <w:r>
          <w:rPr>
            <w:webHidden/>
          </w:rPr>
          <w:instrText xml:space="preserve"> PAGEREF _Toc229985796 \h </w:instrText>
        </w:r>
        <w:r>
          <w:rPr>
            <w:webHidden/>
          </w:rPr>
        </w:r>
        <w:r>
          <w:rPr>
            <w:webHidden/>
          </w:rPr>
          <w:fldChar w:fldCharType="separate"/>
        </w:r>
        <w:r w:rsidR="00912670">
          <w:rPr>
            <w:webHidden/>
          </w:rPr>
          <w:t>54</w:t>
        </w:r>
        <w:r>
          <w:rPr>
            <w:webHidden/>
          </w:rPr>
          <w:fldChar w:fldCharType="end"/>
        </w:r>
      </w:hyperlink>
    </w:p>
    <w:p w14:paraId="35C242F7" w14:textId="74493236"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97" w:history="1">
        <w:r w:rsidRPr="00B441C2">
          <w:rPr>
            <w:rStyle w:val="a3"/>
            <w:noProof/>
          </w:rPr>
          <w:t>PNZ.ru, 15.05.2026, Учет стажа по-новому: выйти на пенсию в 50 лет теперь можно имея 7,5 года трудовой деятельности</w:t>
        </w:r>
        <w:r>
          <w:rPr>
            <w:noProof/>
            <w:webHidden/>
          </w:rPr>
          <w:tab/>
        </w:r>
        <w:r>
          <w:rPr>
            <w:noProof/>
            <w:webHidden/>
          </w:rPr>
          <w:fldChar w:fldCharType="begin"/>
        </w:r>
        <w:r>
          <w:rPr>
            <w:noProof/>
            <w:webHidden/>
          </w:rPr>
          <w:instrText xml:space="preserve"> PAGEREF _Toc229985797 \h </w:instrText>
        </w:r>
        <w:r>
          <w:rPr>
            <w:noProof/>
            <w:webHidden/>
          </w:rPr>
        </w:r>
        <w:r>
          <w:rPr>
            <w:noProof/>
            <w:webHidden/>
          </w:rPr>
          <w:fldChar w:fldCharType="separate"/>
        </w:r>
        <w:r w:rsidR="00912670">
          <w:rPr>
            <w:noProof/>
            <w:webHidden/>
          </w:rPr>
          <w:t>56</w:t>
        </w:r>
        <w:r>
          <w:rPr>
            <w:noProof/>
            <w:webHidden/>
          </w:rPr>
          <w:fldChar w:fldCharType="end"/>
        </w:r>
      </w:hyperlink>
    </w:p>
    <w:p w14:paraId="788FC31C" w14:textId="34B0F45B" w:rsidR="002A1CB0" w:rsidRDefault="002A1CB0">
      <w:pPr>
        <w:pStyle w:val="31"/>
        <w:rPr>
          <w:rFonts w:asciiTheme="minorHAnsi" w:eastAsiaTheme="minorEastAsia" w:hAnsiTheme="minorHAnsi" w:cstheme="minorBidi"/>
          <w:sz w:val="22"/>
          <w:szCs w:val="22"/>
        </w:rPr>
      </w:pPr>
      <w:hyperlink w:anchor="_Toc229985798" w:history="1">
        <w:r w:rsidRPr="00B441C2">
          <w:rPr>
            <w:rStyle w:val="a3"/>
          </w:rPr>
          <w:t>В 2026 году в России вступили в силу новые правила учета стажа для пенсии, которые существенно расширили права сотен тысяч российских женщин. С января уход за каждым ребенком до 1,5 лет учитывается без ограничений.</w:t>
        </w:r>
        <w:r>
          <w:rPr>
            <w:webHidden/>
          </w:rPr>
          <w:tab/>
        </w:r>
        <w:r>
          <w:rPr>
            <w:webHidden/>
          </w:rPr>
          <w:fldChar w:fldCharType="begin"/>
        </w:r>
        <w:r>
          <w:rPr>
            <w:webHidden/>
          </w:rPr>
          <w:instrText xml:space="preserve"> PAGEREF _Toc229985798 \h </w:instrText>
        </w:r>
        <w:r>
          <w:rPr>
            <w:webHidden/>
          </w:rPr>
        </w:r>
        <w:r>
          <w:rPr>
            <w:webHidden/>
          </w:rPr>
          <w:fldChar w:fldCharType="separate"/>
        </w:r>
        <w:r w:rsidR="00912670">
          <w:rPr>
            <w:webHidden/>
          </w:rPr>
          <w:t>56</w:t>
        </w:r>
        <w:r>
          <w:rPr>
            <w:webHidden/>
          </w:rPr>
          <w:fldChar w:fldCharType="end"/>
        </w:r>
      </w:hyperlink>
    </w:p>
    <w:p w14:paraId="3E3D1104" w14:textId="6F869D87" w:rsidR="002A1CB0" w:rsidRDefault="002A1CB0">
      <w:pPr>
        <w:pStyle w:val="21"/>
        <w:tabs>
          <w:tab w:val="right" w:leader="dot" w:pos="9061"/>
        </w:tabs>
        <w:rPr>
          <w:rFonts w:asciiTheme="minorHAnsi" w:eastAsiaTheme="minorEastAsia" w:hAnsiTheme="minorHAnsi" w:cstheme="minorBidi"/>
          <w:noProof/>
          <w:sz w:val="22"/>
          <w:szCs w:val="22"/>
        </w:rPr>
      </w:pPr>
      <w:hyperlink w:anchor="_Toc229985799" w:history="1">
        <w:r w:rsidRPr="00B441C2">
          <w:rPr>
            <w:rStyle w:val="a3"/>
            <w:noProof/>
          </w:rPr>
          <w:t>PNZ.ru, 15.05.2026, Как накопить стаж для пенсии без работы и отчислений: 8 законных способов в 2026 году</w:t>
        </w:r>
        <w:r>
          <w:rPr>
            <w:noProof/>
            <w:webHidden/>
          </w:rPr>
          <w:tab/>
        </w:r>
        <w:r>
          <w:rPr>
            <w:noProof/>
            <w:webHidden/>
          </w:rPr>
          <w:fldChar w:fldCharType="begin"/>
        </w:r>
        <w:r>
          <w:rPr>
            <w:noProof/>
            <w:webHidden/>
          </w:rPr>
          <w:instrText xml:space="preserve"> PAGEREF _Toc229985799 \h </w:instrText>
        </w:r>
        <w:r>
          <w:rPr>
            <w:noProof/>
            <w:webHidden/>
          </w:rPr>
        </w:r>
        <w:r>
          <w:rPr>
            <w:noProof/>
            <w:webHidden/>
          </w:rPr>
          <w:fldChar w:fldCharType="separate"/>
        </w:r>
        <w:r w:rsidR="00912670">
          <w:rPr>
            <w:noProof/>
            <w:webHidden/>
          </w:rPr>
          <w:t>57</w:t>
        </w:r>
        <w:r>
          <w:rPr>
            <w:noProof/>
            <w:webHidden/>
          </w:rPr>
          <w:fldChar w:fldCharType="end"/>
        </w:r>
      </w:hyperlink>
    </w:p>
    <w:p w14:paraId="47C2AC6E" w14:textId="79AD6041" w:rsidR="002A1CB0" w:rsidRDefault="002A1CB0">
      <w:pPr>
        <w:pStyle w:val="31"/>
        <w:rPr>
          <w:rFonts w:asciiTheme="minorHAnsi" w:eastAsiaTheme="minorEastAsia" w:hAnsiTheme="minorHAnsi" w:cstheme="minorBidi"/>
          <w:sz w:val="22"/>
          <w:szCs w:val="22"/>
        </w:rPr>
      </w:pPr>
      <w:hyperlink w:anchor="_Toc229985800" w:history="1">
        <w:r w:rsidRPr="00B441C2">
          <w:rPr>
            <w:rStyle w:val="a3"/>
          </w:rPr>
          <w:t>Современная пенсионная система предусматривает, что основным критерием, влияющим на размер пенсии, являются страховые взносы в Социальный фонд России, которые производят работодатели за официально трудоустроенных работников.</w:t>
        </w:r>
        <w:r>
          <w:rPr>
            <w:webHidden/>
          </w:rPr>
          <w:tab/>
        </w:r>
        <w:r>
          <w:rPr>
            <w:webHidden/>
          </w:rPr>
          <w:fldChar w:fldCharType="begin"/>
        </w:r>
        <w:r>
          <w:rPr>
            <w:webHidden/>
          </w:rPr>
          <w:instrText xml:space="preserve"> PAGEREF _Toc229985800 \h </w:instrText>
        </w:r>
        <w:r>
          <w:rPr>
            <w:webHidden/>
          </w:rPr>
        </w:r>
        <w:r>
          <w:rPr>
            <w:webHidden/>
          </w:rPr>
          <w:fldChar w:fldCharType="separate"/>
        </w:r>
        <w:r w:rsidR="00912670">
          <w:rPr>
            <w:webHidden/>
          </w:rPr>
          <w:t>57</w:t>
        </w:r>
        <w:r>
          <w:rPr>
            <w:webHidden/>
          </w:rPr>
          <w:fldChar w:fldCharType="end"/>
        </w:r>
      </w:hyperlink>
    </w:p>
    <w:p w14:paraId="125DD9F8" w14:textId="7BBF49C5"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01" w:history="1">
        <w:r w:rsidRPr="00B441C2">
          <w:rPr>
            <w:rStyle w:val="a3"/>
            <w:noProof/>
          </w:rPr>
          <w:t>Конкурент, 15.05.2026, Это неизбежно. Миллионам пожилых россиян придется работать очень долго?</w:t>
        </w:r>
        <w:r>
          <w:rPr>
            <w:noProof/>
            <w:webHidden/>
          </w:rPr>
          <w:tab/>
        </w:r>
        <w:r>
          <w:rPr>
            <w:noProof/>
            <w:webHidden/>
          </w:rPr>
          <w:fldChar w:fldCharType="begin"/>
        </w:r>
        <w:r>
          <w:rPr>
            <w:noProof/>
            <w:webHidden/>
          </w:rPr>
          <w:instrText xml:space="preserve"> PAGEREF _Toc229985801 \h </w:instrText>
        </w:r>
        <w:r>
          <w:rPr>
            <w:noProof/>
            <w:webHidden/>
          </w:rPr>
        </w:r>
        <w:r>
          <w:rPr>
            <w:noProof/>
            <w:webHidden/>
          </w:rPr>
          <w:fldChar w:fldCharType="separate"/>
        </w:r>
        <w:r w:rsidR="00912670">
          <w:rPr>
            <w:noProof/>
            <w:webHidden/>
          </w:rPr>
          <w:t>59</w:t>
        </w:r>
        <w:r>
          <w:rPr>
            <w:noProof/>
            <w:webHidden/>
          </w:rPr>
          <w:fldChar w:fldCharType="end"/>
        </w:r>
      </w:hyperlink>
    </w:p>
    <w:p w14:paraId="357FC90D" w14:textId="21C0A147" w:rsidR="002A1CB0" w:rsidRDefault="002A1CB0">
      <w:pPr>
        <w:pStyle w:val="31"/>
        <w:rPr>
          <w:rFonts w:asciiTheme="minorHAnsi" w:eastAsiaTheme="minorEastAsia" w:hAnsiTheme="minorHAnsi" w:cstheme="minorBidi"/>
          <w:sz w:val="22"/>
          <w:szCs w:val="22"/>
        </w:rPr>
      </w:pPr>
      <w:hyperlink w:anchor="_Toc229985802" w:history="1">
        <w:r w:rsidRPr="00B441C2">
          <w:rPr>
            <w:rStyle w:val="a3"/>
          </w:rPr>
          <w:t>Российская экономика в ближайшее десятилетие столкнется с масштабной кадровой проблемой, обусловленной старением населения. Как заявила экс-сенатор Ольга Епифанова, к 2032 г. потребуется найти замену для 11,7 млн специалистов, которые достигнут пенсионного возраста.</w:t>
        </w:r>
        <w:r>
          <w:rPr>
            <w:webHidden/>
          </w:rPr>
          <w:tab/>
        </w:r>
        <w:r>
          <w:rPr>
            <w:webHidden/>
          </w:rPr>
          <w:fldChar w:fldCharType="begin"/>
        </w:r>
        <w:r>
          <w:rPr>
            <w:webHidden/>
          </w:rPr>
          <w:instrText xml:space="preserve"> PAGEREF _Toc229985802 \h </w:instrText>
        </w:r>
        <w:r>
          <w:rPr>
            <w:webHidden/>
          </w:rPr>
        </w:r>
        <w:r>
          <w:rPr>
            <w:webHidden/>
          </w:rPr>
          <w:fldChar w:fldCharType="separate"/>
        </w:r>
        <w:r w:rsidR="00912670">
          <w:rPr>
            <w:webHidden/>
          </w:rPr>
          <w:t>59</w:t>
        </w:r>
        <w:r>
          <w:rPr>
            <w:webHidden/>
          </w:rPr>
          <w:fldChar w:fldCharType="end"/>
        </w:r>
      </w:hyperlink>
    </w:p>
    <w:p w14:paraId="0250B5EB" w14:textId="44CCF0BB"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03" w:history="1">
        <w:r w:rsidRPr="00B441C2">
          <w:rPr>
            <w:rStyle w:val="a3"/>
            <w:noProof/>
          </w:rPr>
          <w:t>Конкурент, 15.05.2026, Что положено пенсионерам, у которых есть непрерывный стаж 5–10 лет</w:t>
        </w:r>
        <w:r>
          <w:rPr>
            <w:noProof/>
            <w:webHidden/>
          </w:rPr>
          <w:tab/>
        </w:r>
        <w:r>
          <w:rPr>
            <w:noProof/>
            <w:webHidden/>
          </w:rPr>
          <w:fldChar w:fldCharType="begin"/>
        </w:r>
        <w:r>
          <w:rPr>
            <w:noProof/>
            <w:webHidden/>
          </w:rPr>
          <w:instrText xml:space="preserve"> PAGEREF _Toc229985803 \h </w:instrText>
        </w:r>
        <w:r>
          <w:rPr>
            <w:noProof/>
            <w:webHidden/>
          </w:rPr>
        </w:r>
        <w:r>
          <w:rPr>
            <w:noProof/>
            <w:webHidden/>
          </w:rPr>
          <w:fldChar w:fldCharType="separate"/>
        </w:r>
        <w:r w:rsidR="00912670">
          <w:rPr>
            <w:noProof/>
            <w:webHidden/>
          </w:rPr>
          <w:t>60</w:t>
        </w:r>
        <w:r>
          <w:rPr>
            <w:noProof/>
            <w:webHidden/>
          </w:rPr>
          <w:fldChar w:fldCharType="end"/>
        </w:r>
      </w:hyperlink>
    </w:p>
    <w:p w14:paraId="6D5FA2B4" w14:textId="6D1066C5" w:rsidR="002A1CB0" w:rsidRDefault="002A1CB0">
      <w:pPr>
        <w:pStyle w:val="31"/>
        <w:rPr>
          <w:rFonts w:asciiTheme="minorHAnsi" w:eastAsiaTheme="minorEastAsia" w:hAnsiTheme="minorHAnsi" w:cstheme="minorBidi"/>
          <w:sz w:val="22"/>
          <w:szCs w:val="22"/>
        </w:rPr>
      </w:pPr>
      <w:hyperlink w:anchor="_Toc229985804" w:history="1">
        <w:r w:rsidRPr="00B441C2">
          <w:rPr>
            <w:rStyle w:val="a3"/>
          </w:rPr>
          <w:t>Вопрос о том, дает ли «непрерывный стаж» 5–10 лет какие</w:t>
        </w:r>
        <w:r w:rsidRPr="00B441C2">
          <w:rPr>
            <w:rStyle w:val="a3"/>
            <w:rFonts w:ascii="Cambria Math" w:hAnsi="Cambria Math" w:cs="Cambria Math"/>
          </w:rPr>
          <w:t>‑</w:t>
        </w:r>
        <w:r w:rsidRPr="00B441C2">
          <w:rPr>
            <w:rStyle w:val="a3"/>
          </w:rPr>
          <w:t>то особые льготы и надбавки к пенсии, до сих пор волнует многих людей старшего возраста. Многие помнят времена, когда непрерывная работа на одном предприятии имела прямое значение для социальных гарантий. Сегодня система изменилась: решающим стал общий страховой стаж и уплаченные взносы, а сам по себе факт непрерывности уже не оформлен как отдельная льгота. Разобраться, как сейчас учитывается такой стаж и на что он может повлиять, помогают юрист по социальному праву Андрей Михалев и эксперт по пенсионной системе Елена Герасимова.</w:t>
        </w:r>
        <w:r>
          <w:rPr>
            <w:webHidden/>
          </w:rPr>
          <w:tab/>
        </w:r>
        <w:r>
          <w:rPr>
            <w:webHidden/>
          </w:rPr>
          <w:fldChar w:fldCharType="begin"/>
        </w:r>
        <w:r>
          <w:rPr>
            <w:webHidden/>
          </w:rPr>
          <w:instrText xml:space="preserve"> PAGEREF _Toc229985804 \h </w:instrText>
        </w:r>
        <w:r>
          <w:rPr>
            <w:webHidden/>
          </w:rPr>
        </w:r>
        <w:r>
          <w:rPr>
            <w:webHidden/>
          </w:rPr>
          <w:fldChar w:fldCharType="separate"/>
        </w:r>
        <w:r w:rsidR="00912670">
          <w:rPr>
            <w:webHidden/>
          </w:rPr>
          <w:t>60</w:t>
        </w:r>
        <w:r>
          <w:rPr>
            <w:webHidden/>
          </w:rPr>
          <w:fldChar w:fldCharType="end"/>
        </w:r>
      </w:hyperlink>
    </w:p>
    <w:p w14:paraId="08F1C54A" w14:textId="1F8609F4"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05" w:history="1">
        <w:r w:rsidRPr="00B441C2">
          <w:rPr>
            <w:rStyle w:val="a3"/>
            <w:noProof/>
          </w:rPr>
          <w:t>1</w:t>
        </w:r>
        <w:r w:rsidRPr="00B441C2">
          <w:rPr>
            <w:rStyle w:val="a3"/>
            <w:noProof/>
            <w:lang w:val="en-US"/>
          </w:rPr>
          <w:t>RRE</w:t>
        </w:r>
        <w:r w:rsidRPr="00B441C2">
          <w:rPr>
            <w:rStyle w:val="a3"/>
            <w:noProof/>
          </w:rPr>
          <w:t>.</w:t>
        </w:r>
        <w:r w:rsidRPr="00B441C2">
          <w:rPr>
            <w:rStyle w:val="a3"/>
            <w:noProof/>
            <w:lang w:val="en-US"/>
          </w:rPr>
          <w:t>RU</w:t>
        </w:r>
        <w:r w:rsidRPr="00B441C2">
          <w:rPr>
            <w:rStyle w:val="a3"/>
            <w:noProof/>
          </w:rPr>
          <w:t>, 14.05.2026, Пенсионные ловушки: как мошенники крадут сбережения пожилых людей</w:t>
        </w:r>
        <w:r>
          <w:rPr>
            <w:noProof/>
            <w:webHidden/>
          </w:rPr>
          <w:tab/>
        </w:r>
        <w:r>
          <w:rPr>
            <w:noProof/>
            <w:webHidden/>
          </w:rPr>
          <w:fldChar w:fldCharType="begin"/>
        </w:r>
        <w:r>
          <w:rPr>
            <w:noProof/>
            <w:webHidden/>
          </w:rPr>
          <w:instrText xml:space="preserve"> PAGEREF _Toc229985805 \h </w:instrText>
        </w:r>
        <w:r>
          <w:rPr>
            <w:noProof/>
            <w:webHidden/>
          </w:rPr>
        </w:r>
        <w:r>
          <w:rPr>
            <w:noProof/>
            <w:webHidden/>
          </w:rPr>
          <w:fldChar w:fldCharType="separate"/>
        </w:r>
        <w:r w:rsidR="00912670">
          <w:rPr>
            <w:noProof/>
            <w:webHidden/>
          </w:rPr>
          <w:t>61</w:t>
        </w:r>
        <w:r>
          <w:rPr>
            <w:noProof/>
            <w:webHidden/>
          </w:rPr>
          <w:fldChar w:fldCharType="end"/>
        </w:r>
      </w:hyperlink>
    </w:p>
    <w:p w14:paraId="3E2A4FAC" w14:textId="3CC23E17" w:rsidR="002A1CB0" w:rsidRDefault="002A1CB0">
      <w:pPr>
        <w:pStyle w:val="31"/>
        <w:rPr>
          <w:rFonts w:asciiTheme="minorHAnsi" w:eastAsiaTheme="minorEastAsia" w:hAnsiTheme="minorHAnsi" w:cstheme="minorBidi"/>
          <w:sz w:val="22"/>
          <w:szCs w:val="22"/>
        </w:rPr>
      </w:pPr>
      <w:hyperlink w:anchor="_Toc229985806" w:history="1">
        <w:r w:rsidRPr="00B441C2">
          <w:rPr>
            <w:rStyle w:val="a3"/>
          </w:rPr>
          <w:t>Злоумышленники освоили схему, которая начинается с радостного звонка. Якобы бывший работодатель сообщает пенсионеру о внезапной прибавке. Для «оформления документов в Пенсионном фонде» жертву просят продиктовать код из СМС. Получив доступ к аккаунту на «Госуслугах», аферисты меняют пароль. Далее в дело вступает «следователь ФСБ», который сообщает, что от имени жертвы пытаются оформить кредит. Третий звонок - от «представителя Банка России» с требованием перевести деньги на «специальный секретный счёт». Жертвам даже выдают фальшивые документы о приёме средств, после чего требуют новую сумму якобы для возврата уже «спасённых» денег.</w:t>
        </w:r>
        <w:r>
          <w:rPr>
            <w:webHidden/>
          </w:rPr>
          <w:tab/>
        </w:r>
        <w:r>
          <w:rPr>
            <w:webHidden/>
          </w:rPr>
          <w:fldChar w:fldCharType="begin"/>
        </w:r>
        <w:r>
          <w:rPr>
            <w:webHidden/>
          </w:rPr>
          <w:instrText xml:space="preserve"> PAGEREF _Toc229985806 \h </w:instrText>
        </w:r>
        <w:r>
          <w:rPr>
            <w:webHidden/>
          </w:rPr>
        </w:r>
        <w:r>
          <w:rPr>
            <w:webHidden/>
          </w:rPr>
          <w:fldChar w:fldCharType="separate"/>
        </w:r>
        <w:r w:rsidR="00912670">
          <w:rPr>
            <w:webHidden/>
          </w:rPr>
          <w:t>61</w:t>
        </w:r>
        <w:r>
          <w:rPr>
            <w:webHidden/>
          </w:rPr>
          <w:fldChar w:fldCharType="end"/>
        </w:r>
      </w:hyperlink>
    </w:p>
    <w:p w14:paraId="783F3E44" w14:textId="3906A00B"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07" w:history="1">
        <w:r w:rsidRPr="00B441C2">
          <w:rPr>
            <w:rStyle w:val="a3"/>
            <w:noProof/>
          </w:rPr>
          <w:t>Курс дела, 15.05.2026, Повышение пенсионного возраста в России: ждать ли новой реформы в 2026 году?</w:t>
        </w:r>
        <w:r>
          <w:rPr>
            <w:noProof/>
            <w:webHidden/>
          </w:rPr>
          <w:tab/>
        </w:r>
        <w:r>
          <w:rPr>
            <w:noProof/>
            <w:webHidden/>
          </w:rPr>
          <w:fldChar w:fldCharType="begin"/>
        </w:r>
        <w:r>
          <w:rPr>
            <w:noProof/>
            <w:webHidden/>
          </w:rPr>
          <w:instrText xml:space="preserve"> PAGEREF _Toc229985807 \h </w:instrText>
        </w:r>
        <w:r>
          <w:rPr>
            <w:noProof/>
            <w:webHidden/>
          </w:rPr>
        </w:r>
        <w:r>
          <w:rPr>
            <w:noProof/>
            <w:webHidden/>
          </w:rPr>
          <w:fldChar w:fldCharType="separate"/>
        </w:r>
        <w:r w:rsidR="00912670">
          <w:rPr>
            <w:noProof/>
            <w:webHidden/>
          </w:rPr>
          <w:t>62</w:t>
        </w:r>
        <w:r>
          <w:rPr>
            <w:noProof/>
            <w:webHidden/>
          </w:rPr>
          <w:fldChar w:fldCharType="end"/>
        </w:r>
      </w:hyperlink>
    </w:p>
    <w:p w14:paraId="2D44AD2B" w14:textId="217373D9" w:rsidR="002A1CB0" w:rsidRDefault="002A1CB0">
      <w:pPr>
        <w:pStyle w:val="31"/>
        <w:rPr>
          <w:rFonts w:asciiTheme="minorHAnsi" w:eastAsiaTheme="minorEastAsia" w:hAnsiTheme="minorHAnsi" w:cstheme="minorBidi"/>
          <w:sz w:val="22"/>
          <w:szCs w:val="22"/>
        </w:rPr>
      </w:pPr>
      <w:hyperlink w:anchor="_Toc229985808" w:history="1">
        <w:r w:rsidRPr="00B441C2">
          <w:rPr>
            <w:rStyle w:val="a3"/>
          </w:rPr>
          <w:t>В России вновь разгорелась дискуссия о возможном повышении пенсионного возраста. Поводом стали сразу несколько факторов — растущий дефицит бюджета Социального фонда России и ухудшение демографической ситуации.</w:t>
        </w:r>
        <w:r>
          <w:rPr>
            <w:webHidden/>
          </w:rPr>
          <w:tab/>
        </w:r>
        <w:r>
          <w:rPr>
            <w:webHidden/>
          </w:rPr>
          <w:fldChar w:fldCharType="begin"/>
        </w:r>
        <w:r>
          <w:rPr>
            <w:webHidden/>
          </w:rPr>
          <w:instrText xml:space="preserve"> PAGEREF _Toc229985808 \h </w:instrText>
        </w:r>
        <w:r>
          <w:rPr>
            <w:webHidden/>
          </w:rPr>
        </w:r>
        <w:r>
          <w:rPr>
            <w:webHidden/>
          </w:rPr>
          <w:fldChar w:fldCharType="separate"/>
        </w:r>
        <w:r w:rsidR="00912670">
          <w:rPr>
            <w:webHidden/>
          </w:rPr>
          <w:t>62</w:t>
        </w:r>
        <w:r>
          <w:rPr>
            <w:webHidden/>
          </w:rPr>
          <w:fldChar w:fldCharType="end"/>
        </w:r>
      </w:hyperlink>
    </w:p>
    <w:p w14:paraId="3EB404D7" w14:textId="01FFB639" w:rsidR="002A1CB0" w:rsidRDefault="002A1CB0">
      <w:pPr>
        <w:pStyle w:val="12"/>
        <w:tabs>
          <w:tab w:val="right" w:leader="dot" w:pos="9061"/>
        </w:tabs>
        <w:rPr>
          <w:rFonts w:asciiTheme="minorHAnsi" w:eastAsiaTheme="minorEastAsia" w:hAnsiTheme="minorHAnsi" w:cstheme="minorBidi"/>
          <w:b w:val="0"/>
          <w:noProof/>
          <w:sz w:val="22"/>
          <w:szCs w:val="22"/>
        </w:rPr>
      </w:pPr>
      <w:hyperlink w:anchor="_Toc229985809" w:history="1">
        <w:r w:rsidRPr="00B441C2">
          <w:rPr>
            <w:rStyle w:val="a3"/>
            <w:noProof/>
          </w:rPr>
          <w:t>НОВОСТИ МАКРОЭКОНОМИКИ</w:t>
        </w:r>
        <w:r>
          <w:rPr>
            <w:noProof/>
            <w:webHidden/>
          </w:rPr>
          <w:tab/>
        </w:r>
        <w:r>
          <w:rPr>
            <w:noProof/>
            <w:webHidden/>
          </w:rPr>
          <w:fldChar w:fldCharType="begin"/>
        </w:r>
        <w:r>
          <w:rPr>
            <w:noProof/>
            <w:webHidden/>
          </w:rPr>
          <w:instrText xml:space="preserve"> PAGEREF _Toc229985809 \h </w:instrText>
        </w:r>
        <w:r>
          <w:rPr>
            <w:noProof/>
            <w:webHidden/>
          </w:rPr>
        </w:r>
        <w:r>
          <w:rPr>
            <w:noProof/>
            <w:webHidden/>
          </w:rPr>
          <w:fldChar w:fldCharType="separate"/>
        </w:r>
        <w:r w:rsidR="00912670">
          <w:rPr>
            <w:noProof/>
            <w:webHidden/>
          </w:rPr>
          <w:t>66</w:t>
        </w:r>
        <w:r>
          <w:rPr>
            <w:noProof/>
            <w:webHidden/>
          </w:rPr>
          <w:fldChar w:fldCharType="end"/>
        </w:r>
      </w:hyperlink>
    </w:p>
    <w:p w14:paraId="1B2A8B1E" w14:textId="3D34B37C"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10" w:history="1">
        <w:r w:rsidRPr="00B441C2">
          <w:rPr>
            <w:rStyle w:val="a3"/>
            <w:noProof/>
          </w:rPr>
          <w:t>Первый канал, 17.05.2026, У российской промышленности есть огромный потенциал для суверенного развития и качественного экономического роста</w:t>
        </w:r>
        <w:r>
          <w:rPr>
            <w:noProof/>
            <w:webHidden/>
          </w:rPr>
          <w:tab/>
        </w:r>
        <w:r>
          <w:rPr>
            <w:noProof/>
            <w:webHidden/>
          </w:rPr>
          <w:fldChar w:fldCharType="begin"/>
        </w:r>
        <w:r>
          <w:rPr>
            <w:noProof/>
            <w:webHidden/>
          </w:rPr>
          <w:instrText xml:space="preserve"> PAGEREF _Toc229985810 \h </w:instrText>
        </w:r>
        <w:r>
          <w:rPr>
            <w:noProof/>
            <w:webHidden/>
          </w:rPr>
        </w:r>
        <w:r>
          <w:rPr>
            <w:noProof/>
            <w:webHidden/>
          </w:rPr>
          <w:fldChar w:fldCharType="separate"/>
        </w:r>
        <w:r w:rsidR="00912670">
          <w:rPr>
            <w:noProof/>
            <w:webHidden/>
          </w:rPr>
          <w:t>66</w:t>
        </w:r>
        <w:r>
          <w:rPr>
            <w:noProof/>
            <w:webHidden/>
          </w:rPr>
          <w:fldChar w:fldCharType="end"/>
        </w:r>
      </w:hyperlink>
    </w:p>
    <w:p w14:paraId="4A27BDAA" w14:textId="209B37FD" w:rsidR="002A1CB0" w:rsidRDefault="002A1CB0">
      <w:pPr>
        <w:pStyle w:val="31"/>
        <w:rPr>
          <w:rFonts w:asciiTheme="minorHAnsi" w:eastAsiaTheme="minorEastAsia" w:hAnsiTheme="minorHAnsi" w:cstheme="minorBidi"/>
          <w:sz w:val="22"/>
          <w:szCs w:val="22"/>
        </w:rPr>
      </w:pPr>
      <w:hyperlink w:anchor="_Toc229985811" w:history="1">
        <w:r w:rsidRPr="00B441C2">
          <w:rPr>
            <w:rStyle w:val="a3"/>
          </w:rPr>
          <w:t>ВЕДУЩИЙ: Это «Воскресное время», мы продолжаем.   У российской промышленности есть огромный потенциал для суверенного развития и качественного экономического роста. Об этом заявил Владимир Путин в минувший четверг на съезде Союза машиностроителей. Несмотря на внешнее давление, отрасль, которая является одной из ведущих в экономике страны, смогла занять новые позиции как на внутреннем, так и на зарубежном рынке. Экономическую динамику изучила Анастасия Кобызева</w:t>
        </w:r>
        <w:r>
          <w:rPr>
            <w:webHidden/>
          </w:rPr>
          <w:tab/>
        </w:r>
        <w:r>
          <w:rPr>
            <w:webHidden/>
          </w:rPr>
          <w:fldChar w:fldCharType="begin"/>
        </w:r>
        <w:r>
          <w:rPr>
            <w:webHidden/>
          </w:rPr>
          <w:instrText xml:space="preserve"> PAGEREF _Toc229985811 \h </w:instrText>
        </w:r>
        <w:r>
          <w:rPr>
            <w:webHidden/>
          </w:rPr>
        </w:r>
        <w:r>
          <w:rPr>
            <w:webHidden/>
          </w:rPr>
          <w:fldChar w:fldCharType="separate"/>
        </w:r>
        <w:r w:rsidR="00912670">
          <w:rPr>
            <w:webHidden/>
          </w:rPr>
          <w:t>66</w:t>
        </w:r>
        <w:r>
          <w:rPr>
            <w:webHidden/>
          </w:rPr>
          <w:fldChar w:fldCharType="end"/>
        </w:r>
      </w:hyperlink>
    </w:p>
    <w:p w14:paraId="71A3EC56" w14:textId="3BD84D88"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12" w:history="1">
        <w:r w:rsidRPr="00B441C2">
          <w:rPr>
            <w:rStyle w:val="a3"/>
            <w:noProof/>
          </w:rPr>
          <w:t>Российская газета, 18.05.2026, Вышли в плюс</w:t>
        </w:r>
        <w:r>
          <w:rPr>
            <w:noProof/>
            <w:webHidden/>
          </w:rPr>
          <w:tab/>
        </w:r>
        <w:r>
          <w:rPr>
            <w:noProof/>
            <w:webHidden/>
          </w:rPr>
          <w:fldChar w:fldCharType="begin"/>
        </w:r>
        <w:r>
          <w:rPr>
            <w:noProof/>
            <w:webHidden/>
          </w:rPr>
          <w:instrText xml:space="preserve"> PAGEREF _Toc229985812 \h </w:instrText>
        </w:r>
        <w:r>
          <w:rPr>
            <w:noProof/>
            <w:webHidden/>
          </w:rPr>
        </w:r>
        <w:r>
          <w:rPr>
            <w:noProof/>
            <w:webHidden/>
          </w:rPr>
          <w:fldChar w:fldCharType="separate"/>
        </w:r>
        <w:r w:rsidR="00912670">
          <w:rPr>
            <w:noProof/>
            <w:webHidden/>
          </w:rPr>
          <w:t>68</w:t>
        </w:r>
        <w:r>
          <w:rPr>
            <w:noProof/>
            <w:webHidden/>
          </w:rPr>
          <w:fldChar w:fldCharType="end"/>
        </w:r>
      </w:hyperlink>
    </w:p>
    <w:p w14:paraId="38AE8752" w14:textId="055329AB" w:rsidR="002A1CB0" w:rsidRDefault="002A1CB0">
      <w:pPr>
        <w:pStyle w:val="31"/>
        <w:rPr>
          <w:rFonts w:asciiTheme="minorHAnsi" w:eastAsiaTheme="minorEastAsia" w:hAnsiTheme="minorHAnsi" w:cstheme="minorBidi"/>
          <w:sz w:val="22"/>
          <w:szCs w:val="22"/>
        </w:rPr>
      </w:pPr>
      <w:hyperlink w:anchor="_Toc229985813" w:history="1">
        <w:r w:rsidRPr="00B441C2">
          <w:rPr>
            <w:rStyle w:val="a3"/>
          </w:rPr>
          <w:t>Рост отечественной экономики должен быть устойчивым. Об этом  президент России Владимир Путин заявил на совещании по экономическим  вопросам, которое он провел в пятницу в Кремле.</w:t>
        </w:r>
        <w:r>
          <w:rPr>
            <w:webHidden/>
          </w:rPr>
          <w:tab/>
        </w:r>
        <w:r>
          <w:rPr>
            <w:webHidden/>
          </w:rPr>
          <w:fldChar w:fldCharType="begin"/>
        </w:r>
        <w:r>
          <w:rPr>
            <w:webHidden/>
          </w:rPr>
          <w:instrText xml:space="preserve"> PAGEREF _Toc229985813 \h </w:instrText>
        </w:r>
        <w:r>
          <w:rPr>
            <w:webHidden/>
          </w:rPr>
        </w:r>
        <w:r>
          <w:rPr>
            <w:webHidden/>
          </w:rPr>
          <w:fldChar w:fldCharType="separate"/>
        </w:r>
        <w:r w:rsidR="00912670">
          <w:rPr>
            <w:webHidden/>
          </w:rPr>
          <w:t>68</w:t>
        </w:r>
        <w:r>
          <w:rPr>
            <w:webHidden/>
          </w:rPr>
          <w:fldChar w:fldCharType="end"/>
        </w:r>
      </w:hyperlink>
    </w:p>
    <w:p w14:paraId="1A8A13CE" w14:textId="5079B3B4"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14" w:history="1">
        <w:r w:rsidRPr="00B441C2">
          <w:rPr>
            <w:rStyle w:val="a3"/>
            <w:noProof/>
          </w:rPr>
          <w:t xml:space="preserve">Парламентская газета, 15.05.2026, </w:t>
        </w:r>
        <w:r w:rsidRPr="00B441C2">
          <w:rPr>
            <w:rStyle w:val="a3"/>
            <w:rFonts w:eastAsia="Verdana"/>
            <w:noProof/>
          </w:rPr>
          <w:t>Единый корпоративный стандарт трудоустройства ветеранов СВО разработают в Совете Федерации</w:t>
        </w:r>
        <w:r>
          <w:rPr>
            <w:noProof/>
            <w:webHidden/>
          </w:rPr>
          <w:tab/>
        </w:r>
        <w:r>
          <w:rPr>
            <w:noProof/>
            <w:webHidden/>
          </w:rPr>
          <w:fldChar w:fldCharType="begin"/>
        </w:r>
        <w:r>
          <w:rPr>
            <w:noProof/>
            <w:webHidden/>
          </w:rPr>
          <w:instrText xml:space="preserve"> PAGEREF _Toc229985814 \h </w:instrText>
        </w:r>
        <w:r>
          <w:rPr>
            <w:noProof/>
            <w:webHidden/>
          </w:rPr>
        </w:r>
        <w:r>
          <w:rPr>
            <w:noProof/>
            <w:webHidden/>
          </w:rPr>
          <w:fldChar w:fldCharType="separate"/>
        </w:r>
        <w:r w:rsidR="00912670">
          <w:rPr>
            <w:noProof/>
            <w:webHidden/>
          </w:rPr>
          <w:t>69</w:t>
        </w:r>
        <w:r>
          <w:rPr>
            <w:noProof/>
            <w:webHidden/>
          </w:rPr>
          <w:fldChar w:fldCharType="end"/>
        </w:r>
      </w:hyperlink>
    </w:p>
    <w:p w14:paraId="3E269676" w14:textId="7B25F1FA" w:rsidR="002A1CB0" w:rsidRDefault="002A1CB0">
      <w:pPr>
        <w:pStyle w:val="31"/>
        <w:rPr>
          <w:rFonts w:asciiTheme="minorHAnsi" w:eastAsiaTheme="minorEastAsia" w:hAnsiTheme="minorHAnsi" w:cstheme="minorBidi"/>
          <w:sz w:val="22"/>
          <w:szCs w:val="22"/>
        </w:rPr>
      </w:pPr>
      <w:hyperlink w:anchor="_Toc229985815" w:history="1">
        <w:r w:rsidRPr="00B441C2">
          <w:rPr>
            <w:rStyle w:val="a3"/>
          </w:rPr>
          <w:t>В Совете Федерации ведется работа над созданием универсального корпоративного подхода к трудоустройству участников СВО. Этот подход будет служить своего рода «конструктором» мер поддержки, позволяющим работодателям адаптировать помощь под свои финансовые ресурсы. В него могут войти более гибкий график работы, расширенное медицинское страхование, программы переобучения, наставничество и многое другое. Об этом 14 мая рассказала в ходе круглого стола в Торгово-промышленной палате зампредседателя Комитета Совета Федерации по социальной политике Дарья Лантратова. Подробности узнала «Парламентская газета».</w:t>
        </w:r>
        <w:r>
          <w:rPr>
            <w:webHidden/>
          </w:rPr>
          <w:tab/>
        </w:r>
        <w:r>
          <w:rPr>
            <w:webHidden/>
          </w:rPr>
          <w:fldChar w:fldCharType="begin"/>
        </w:r>
        <w:r>
          <w:rPr>
            <w:webHidden/>
          </w:rPr>
          <w:instrText xml:space="preserve"> PAGEREF _Toc229985815 \h </w:instrText>
        </w:r>
        <w:r>
          <w:rPr>
            <w:webHidden/>
          </w:rPr>
        </w:r>
        <w:r>
          <w:rPr>
            <w:webHidden/>
          </w:rPr>
          <w:fldChar w:fldCharType="separate"/>
        </w:r>
        <w:r w:rsidR="00912670">
          <w:rPr>
            <w:webHidden/>
          </w:rPr>
          <w:t>69</w:t>
        </w:r>
        <w:r>
          <w:rPr>
            <w:webHidden/>
          </w:rPr>
          <w:fldChar w:fldCharType="end"/>
        </w:r>
      </w:hyperlink>
    </w:p>
    <w:p w14:paraId="6966F16D" w14:textId="7BC7374E"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16" w:history="1">
        <w:r w:rsidRPr="00B441C2">
          <w:rPr>
            <w:rStyle w:val="a3"/>
            <w:noProof/>
          </w:rPr>
          <w:t>Коммерсантъ, 16.05.2026, Соцзащиту подключат к бонусной программе</w:t>
        </w:r>
        <w:r>
          <w:rPr>
            <w:noProof/>
            <w:webHidden/>
          </w:rPr>
          <w:tab/>
        </w:r>
        <w:r>
          <w:rPr>
            <w:noProof/>
            <w:webHidden/>
          </w:rPr>
          <w:fldChar w:fldCharType="begin"/>
        </w:r>
        <w:r>
          <w:rPr>
            <w:noProof/>
            <w:webHidden/>
          </w:rPr>
          <w:instrText xml:space="preserve"> PAGEREF _Toc229985816 \h </w:instrText>
        </w:r>
        <w:r>
          <w:rPr>
            <w:noProof/>
            <w:webHidden/>
          </w:rPr>
        </w:r>
        <w:r>
          <w:rPr>
            <w:noProof/>
            <w:webHidden/>
          </w:rPr>
          <w:fldChar w:fldCharType="separate"/>
        </w:r>
        <w:r w:rsidR="00912670">
          <w:rPr>
            <w:noProof/>
            <w:webHidden/>
          </w:rPr>
          <w:t>71</w:t>
        </w:r>
        <w:r>
          <w:rPr>
            <w:noProof/>
            <w:webHidden/>
          </w:rPr>
          <w:fldChar w:fldCharType="end"/>
        </w:r>
      </w:hyperlink>
    </w:p>
    <w:p w14:paraId="2D48C428" w14:textId="6716B7B5" w:rsidR="002A1CB0" w:rsidRDefault="002A1CB0">
      <w:pPr>
        <w:pStyle w:val="31"/>
        <w:rPr>
          <w:rFonts w:asciiTheme="minorHAnsi" w:eastAsiaTheme="minorEastAsia" w:hAnsiTheme="minorHAnsi" w:cstheme="minorBidi"/>
          <w:sz w:val="22"/>
          <w:szCs w:val="22"/>
        </w:rPr>
      </w:pPr>
      <w:hyperlink w:anchor="_Toc229985817" w:history="1">
        <w:r w:rsidRPr="00B441C2">
          <w:rPr>
            <w:rStyle w:val="a3"/>
          </w:rPr>
          <w:t>Белый дом определил минимальный размер преференций для самозанятых, участвующих в программах пенсионного, социального или медицинского страхования. Льготы с 1 октября будут предоставлять цифровые платформы — в размере не менее 2,9% от ежемесячного дохода самозанятого, полученного через площадку. Среди вариантов — предоставление скидок на услуги или снижение комиссии платформы. С учетом лимита заработка для самозанятых размер преференций не превысит 70 тыс. руб. в год.</w:t>
        </w:r>
        <w:r>
          <w:rPr>
            <w:webHidden/>
          </w:rPr>
          <w:tab/>
        </w:r>
        <w:r>
          <w:rPr>
            <w:webHidden/>
          </w:rPr>
          <w:fldChar w:fldCharType="begin"/>
        </w:r>
        <w:r>
          <w:rPr>
            <w:webHidden/>
          </w:rPr>
          <w:instrText xml:space="preserve"> PAGEREF _Toc229985817 \h </w:instrText>
        </w:r>
        <w:r>
          <w:rPr>
            <w:webHidden/>
          </w:rPr>
        </w:r>
        <w:r>
          <w:rPr>
            <w:webHidden/>
          </w:rPr>
          <w:fldChar w:fldCharType="separate"/>
        </w:r>
        <w:r w:rsidR="00912670">
          <w:rPr>
            <w:webHidden/>
          </w:rPr>
          <w:t>71</w:t>
        </w:r>
        <w:r>
          <w:rPr>
            <w:webHidden/>
          </w:rPr>
          <w:fldChar w:fldCharType="end"/>
        </w:r>
      </w:hyperlink>
    </w:p>
    <w:p w14:paraId="5B99F90A" w14:textId="2B21A842"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18" w:history="1">
        <w:r w:rsidRPr="00B441C2">
          <w:rPr>
            <w:rStyle w:val="a3"/>
            <w:noProof/>
          </w:rPr>
          <w:t>Ведомости, 15.05.2026, Росстат: ВВП России в I квартале сократился на 0,2%</w:t>
        </w:r>
        <w:r>
          <w:rPr>
            <w:noProof/>
            <w:webHidden/>
          </w:rPr>
          <w:tab/>
        </w:r>
        <w:r>
          <w:rPr>
            <w:noProof/>
            <w:webHidden/>
          </w:rPr>
          <w:fldChar w:fldCharType="begin"/>
        </w:r>
        <w:r>
          <w:rPr>
            <w:noProof/>
            <w:webHidden/>
          </w:rPr>
          <w:instrText xml:space="preserve"> PAGEREF _Toc229985818 \h </w:instrText>
        </w:r>
        <w:r>
          <w:rPr>
            <w:noProof/>
            <w:webHidden/>
          </w:rPr>
        </w:r>
        <w:r>
          <w:rPr>
            <w:noProof/>
            <w:webHidden/>
          </w:rPr>
          <w:fldChar w:fldCharType="separate"/>
        </w:r>
        <w:r w:rsidR="00912670">
          <w:rPr>
            <w:noProof/>
            <w:webHidden/>
          </w:rPr>
          <w:t>72</w:t>
        </w:r>
        <w:r>
          <w:rPr>
            <w:noProof/>
            <w:webHidden/>
          </w:rPr>
          <w:fldChar w:fldCharType="end"/>
        </w:r>
      </w:hyperlink>
    </w:p>
    <w:p w14:paraId="3CF3CB8D" w14:textId="5CBEA4F7" w:rsidR="002A1CB0" w:rsidRDefault="002A1CB0">
      <w:pPr>
        <w:pStyle w:val="31"/>
        <w:rPr>
          <w:rFonts w:asciiTheme="minorHAnsi" w:eastAsiaTheme="minorEastAsia" w:hAnsiTheme="minorHAnsi" w:cstheme="minorBidi"/>
          <w:sz w:val="22"/>
          <w:szCs w:val="22"/>
        </w:rPr>
      </w:pPr>
      <w:hyperlink w:anchor="_Toc229985819" w:history="1">
        <w:r w:rsidRPr="00B441C2">
          <w:rPr>
            <w:rStyle w:val="a3"/>
          </w:rPr>
          <w:t>По предварительной оценке Росстата, индекс физического объема ВВП в январе – марте 2026 г. составил 99,8% относительно аналогичного периода прошлого года. Это означает снижение экономики на 0,2%.</w:t>
        </w:r>
        <w:r>
          <w:rPr>
            <w:webHidden/>
          </w:rPr>
          <w:tab/>
        </w:r>
        <w:r>
          <w:rPr>
            <w:webHidden/>
          </w:rPr>
          <w:fldChar w:fldCharType="begin"/>
        </w:r>
        <w:r>
          <w:rPr>
            <w:webHidden/>
          </w:rPr>
          <w:instrText xml:space="preserve"> PAGEREF _Toc229985819 \h </w:instrText>
        </w:r>
        <w:r>
          <w:rPr>
            <w:webHidden/>
          </w:rPr>
        </w:r>
        <w:r>
          <w:rPr>
            <w:webHidden/>
          </w:rPr>
          <w:fldChar w:fldCharType="separate"/>
        </w:r>
        <w:r w:rsidR="00912670">
          <w:rPr>
            <w:webHidden/>
          </w:rPr>
          <w:t>72</w:t>
        </w:r>
        <w:r>
          <w:rPr>
            <w:webHidden/>
          </w:rPr>
          <w:fldChar w:fldCharType="end"/>
        </w:r>
      </w:hyperlink>
    </w:p>
    <w:p w14:paraId="6FD4AEAC" w14:textId="50C234D9"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20" w:history="1">
        <w:r w:rsidRPr="00B441C2">
          <w:rPr>
            <w:rStyle w:val="a3"/>
            <w:noProof/>
          </w:rPr>
          <w:t>Эксперт, 15.05.2026, Росстат порадовал рынок свежими цифрами</w:t>
        </w:r>
        <w:r>
          <w:rPr>
            <w:noProof/>
            <w:webHidden/>
          </w:rPr>
          <w:tab/>
        </w:r>
        <w:r>
          <w:rPr>
            <w:noProof/>
            <w:webHidden/>
          </w:rPr>
          <w:fldChar w:fldCharType="begin"/>
        </w:r>
        <w:r>
          <w:rPr>
            <w:noProof/>
            <w:webHidden/>
          </w:rPr>
          <w:instrText xml:space="preserve"> PAGEREF _Toc229985820 \h </w:instrText>
        </w:r>
        <w:r>
          <w:rPr>
            <w:noProof/>
            <w:webHidden/>
          </w:rPr>
        </w:r>
        <w:r>
          <w:rPr>
            <w:noProof/>
            <w:webHidden/>
          </w:rPr>
          <w:fldChar w:fldCharType="separate"/>
        </w:r>
        <w:r w:rsidR="00912670">
          <w:rPr>
            <w:noProof/>
            <w:webHidden/>
          </w:rPr>
          <w:t>73</w:t>
        </w:r>
        <w:r>
          <w:rPr>
            <w:noProof/>
            <w:webHidden/>
          </w:rPr>
          <w:fldChar w:fldCharType="end"/>
        </w:r>
      </w:hyperlink>
    </w:p>
    <w:p w14:paraId="4D3DDD24" w14:textId="4B40D47C" w:rsidR="002A1CB0" w:rsidRDefault="002A1CB0">
      <w:pPr>
        <w:pStyle w:val="31"/>
        <w:rPr>
          <w:rFonts w:asciiTheme="minorHAnsi" w:eastAsiaTheme="minorEastAsia" w:hAnsiTheme="minorHAnsi" w:cstheme="minorBidi"/>
          <w:sz w:val="22"/>
          <w:szCs w:val="22"/>
        </w:rPr>
      </w:pPr>
      <w:hyperlink w:anchor="_Toc229985821" w:history="1">
        <w:r w:rsidRPr="00B441C2">
          <w:rPr>
            <w:rStyle w:val="a3"/>
          </w:rPr>
          <w:t>Росстат опубликовал данные по инфляции в апреле и первую квартальную оценку роста ВВП. В обоих случаях цифры оказались немного лучше ожиданий рынка. Индекс потребительских цен в апреле к марту 2026 года прибавил 0,14%, что заметно ниже совокупности недельных приростов. К декабрю рост цен составил 3,11%, что очень близко к аналогичному показателю годом ранее (тогда было 3,12%). Тем не менее, ИПЦ 0,14% в апреле - это рекордно низкое значение (в апреле 2025 года было 0,4%).</w:t>
        </w:r>
        <w:r>
          <w:rPr>
            <w:webHidden/>
          </w:rPr>
          <w:tab/>
        </w:r>
        <w:r>
          <w:rPr>
            <w:webHidden/>
          </w:rPr>
          <w:fldChar w:fldCharType="begin"/>
        </w:r>
        <w:r>
          <w:rPr>
            <w:webHidden/>
          </w:rPr>
          <w:instrText xml:space="preserve"> PAGEREF _Toc229985821 \h </w:instrText>
        </w:r>
        <w:r>
          <w:rPr>
            <w:webHidden/>
          </w:rPr>
        </w:r>
        <w:r>
          <w:rPr>
            <w:webHidden/>
          </w:rPr>
          <w:fldChar w:fldCharType="separate"/>
        </w:r>
        <w:r w:rsidR="00912670">
          <w:rPr>
            <w:webHidden/>
          </w:rPr>
          <w:t>73</w:t>
        </w:r>
        <w:r>
          <w:rPr>
            <w:webHidden/>
          </w:rPr>
          <w:fldChar w:fldCharType="end"/>
        </w:r>
      </w:hyperlink>
    </w:p>
    <w:p w14:paraId="59599434" w14:textId="3DE5454F"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22" w:history="1">
        <w:r w:rsidRPr="00B441C2">
          <w:rPr>
            <w:rStyle w:val="a3"/>
            <w:noProof/>
          </w:rPr>
          <w:t>Экономика и жизнь, 15.05.2026, Траектория роста экономики: от оптимизма к реализму</w:t>
        </w:r>
        <w:r>
          <w:rPr>
            <w:noProof/>
            <w:webHidden/>
          </w:rPr>
          <w:tab/>
        </w:r>
        <w:r>
          <w:rPr>
            <w:noProof/>
            <w:webHidden/>
          </w:rPr>
          <w:fldChar w:fldCharType="begin"/>
        </w:r>
        <w:r>
          <w:rPr>
            <w:noProof/>
            <w:webHidden/>
          </w:rPr>
          <w:instrText xml:space="preserve"> PAGEREF _Toc229985822 \h </w:instrText>
        </w:r>
        <w:r>
          <w:rPr>
            <w:noProof/>
            <w:webHidden/>
          </w:rPr>
        </w:r>
        <w:r>
          <w:rPr>
            <w:noProof/>
            <w:webHidden/>
          </w:rPr>
          <w:fldChar w:fldCharType="separate"/>
        </w:r>
        <w:r w:rsidR="00912670">
          <w:rPr>
            <w:noProof/>
            <w:webHidden/>
          </w:rPr>
          <w:t>74</w:t>
        </w:r>
        <w:r>
          <w:rPr>
            <w:noProof/>
            <w:webHidden/>
          </w:rPr>
          <w:fldChar w:fldCharType="end"/>
        </w:r>
      </w:hyperlink>
    </w:p>
    <w:p w14:paraId="5C977ED5" w14:textId="76D149EC" w:rsidR="002A1CB0" w:rsidRDefault="002A1CB0">
      <w:pPr>
        <w:pStyle w:val="31"/>
        <w:rPr>
          <w:rFonts w:asciiTheme="minorHAnsi" w:eastAsiaTheme="minorEastAsia" w:hAnsiTheme="minorHAnsi" w:cstheme="minorBidi"/>
          <w:sz w:val="22"/>
          <w:szCs w:val="22"/>
        </w:rPr>
      </w:pPr>
      <w:hyperlink w:anchor="_Toc229985823" w:history="1">
        <w:r w:rsidRPr="00B441C2">
          <w:rPr>
            <w:rStyle w:val="a3"/>
          </w:rPr>
          <w:t>Минэкономразвития направило в федеральные и региональные органы власти обновленные сценарные условия и основные параметры прогноза на 2027- 2029 гг. Документ, рассмотренный в Правительстве, описывает два пути - базовый и консервативный - и впервые в полной мере учитывает последствия конфликта на Ближнем Востоке, вспыхнувшего в конце февраля 2026 г. Несмотря на резкое ужесточение денежно-кредитных условий, на всем прогнозном горизонте до 2029 г. сохраняются положительные темпы роста экономики, хотя платой за будущее ускорение становится заметное охлаждение уже в текущем году.</w:t>
        </w:r>
        <w:r>
          <w:rPr>
            <w:webHidden/>
          </w:rPr>
          <w:tab/>
        </w:r>
        <w:r>
          <w:rPr>
            <w:webHidden/>
          </w:rPr>
          <w:fldChar w:fldCharType="begin"/>
        </w:r>
        <w:r>
          <w:rPr>
            <w:webHidden/>
          </w:rPr>
          <w:instrText xml:space="preserve"> PAGEREF _Toc229985823 \h </w:instrText>
        </w:r>
        <w:r>
          <w:rPr>
            <w:webHidden/>
          </w:rPr>
        </w:r>
        <w:r>
          <w:rPr>
            <w:webHidden/>
          </w:rPr>
          <w:fldChar w:fldCharType="separate"/>
        </w:r>
        <w:r w:rsidR="00912670">
          <w:rPr>
            <w:webHidden/>
          </w:rPr>
          <w:t>74</w:t>
        </w:r>
        <w:r>
          <w:rPr>
            <w:webHidden/>
          </w:rPr>
          <w:fldChar w:fldCharType="end"/>
        </w:r>
      </w:hyperlink>
    </w:p>
    <w:p w14:paraId="3AE99974" w14:textId="69C890F9"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24" w:history="1">
        <w:r w:rsidRPr="00B441C2">
          <w:rPr>
            <w:rStyle w:val="a3"/>
            <w:noProof/>
          </w:rPr>
          <w:t>РБК, 18.05.2026, Снижение по околонулевой траектории</w:t>
        </w:r>
        <w:r>
          <w:rPr>
            <w:noProof/>
            <w:webHidden/>
          </w:rPr>
          <w:tab/>
        </w:r>
        <w:r>
          <w:rPr>
            <w:noProof/>
            <w:webHidden/>
          </w:rPr>
          <w:fldChar w:fldCharType="begin"/>
        </w:r>
        <w:r>
          <w:rPr>
            <w:noProof/>
            <w:webHidden/>
          </w:rPr>
          <w:instrText xml:space="preserve"> PAGEREF _Toc229985824 \h </w:instrText>
        </w:r>
        <w:r>
          <w:rPr>
            <w:noProof/>
            <w:webHidden/>
          </w:rPr>
        </w:r>
        <w:r>
          <w:rPr>
            <w:noProof/>
            <w:webHidden/>
          </w:rPr>
          <w:fldChar w:fldCharType="separate"/>
        </w:r>
        <w:r w:rsidR="00912670">
          <w:rPr>
            <w:noProof/>
            <w:webHidden/>
          </w:rPr>
          <w:t>77</w:t>
        </w:r>
        <w:r>
          <w:rPr>
            <w:noProof/>
            <w:webHidden/>
          </w:rPr>
          <w:fldChar w:fldCharType="end"/>
        </w:r>
      </w:hyperlink>
    </w:p>
    <w:p w14:paraId="2EB0DC72" w14:textId="01B50BFF" w:rsidR="002A1CB0" w:rsidRDefault="002A1CB0">
      <w:pPr>
        <w:pStyle w:val="31"/>
        <w:rPr>
          <w:rFonts w:asciiTheme="minorHAnsi" w:eastAsiaTheme="minorEastAsia" w:hAnsiTheme="minorHAnsi" w:cstheme="minorBidi"/>
          <w:sz w:val="22"/>
          <w:szCs w:val="22"/>
        </w:rPr>
      </w:pPr>
      <w:hyperlink w:anchor="_Toc229985825" w:history="1">
        <w:r w:rsidRPr="00B441C2">
          <w:rPr>
            <w:rStyle w:val="a3"/>
          </w:rPr>
          <w:t>ВВП России сократился в первом квартале на 0,2%, сообщил Росстат. Это согласуется с данными о снижении оборотов бизнеса в том же периоде. Где ситуация сложнее всего и когда она начнет выправляться - в материале РБК.</w:t>
        </w:r>
        <w:r>
          <w:rPr>
            <w:webHidden/>
          </w:rPr>
          <w:tab/>
        </w:r>
        <w:r>
          <w:rPr>
            <w:webHidden/>
          </w:rPr>
          <w:fldChar w:fldCharType="begin"/>
        </w:r>
        <w:r>
          <w:rPr>
            <w:webHidden/>
          </w:rPr>
          <w:instrText xml:space="preserve"> PAGEREF _Toc229985825 \h </w:instrText>
        </w:r>
        <w:r>
          <w:rPr>
            <w:webHidden/>
          </w:rPr>
        </w:r>
        <w:r>
          <w:rPr>
            <w:webHidden/>
          </w:rPr>
          <w:fldChar w:fldCharType="separate"/>
        </w:r>
        <w:r w:rsidR="00912670">
          <w:rPr>
            <w:webHidden/>
          </w:rPr>
          <w:t>77</w:t>
        </w:r>
        <w:r>
          <w:rPr>
            <w:webHidden/>
          </w:rPr>
          <w:fldChar w:fldCharType="end"/>
        </w:r>
      </w:hyperlink>
    </w:p>
    <w:p w14:paraId="5205CB11" w14:textId="426B19DF"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26" w:history="1">
        <w:r w:rsidRPr="00B441C2">
          <w:rPr>
            <w:rStyle w:val="a3"/>
            <w:noProof/>
          </w:rPr>
          <w:t>РБК, 18.05.2026, «К трансформации в экономике всем надо адаптироваться</w:t>
        </w:r>
        <w:r>
          <w:rPr>
            <w:noProof/>
            <w:webHidden/>
          </w:rPr>
          <w:tab/>
        </w:r>
        <w:r>
          <w:rPr>
            <w:noProof/>
            <w:webHidden/>
          </w:rPr>
          <w:fldChar w:fldCharType="begin"/>
        </w:r>
        <w:r>
          <w:rPr>
            <w:noProof/>
            <w:webHidden/>
          </w:rPr>
          <w:instrText xml:space="preserve"> PAGEREF _Toc229985826 \h </w:instrText>
        </w:r>
        <w:r>
          <w:rPr>
            <w:noProof/>
            <w:webHidden/>
          </w:rPr>
        </w:r>
        <w:r>
          <w:rPr>
            <w:noProof/>
            <w:webHidden/>
          </w:rPr>
          <w:fldChar w:fldCharType="separate"/>
        </w:r>
        <w:r w:rsidR="00912670">
          <w:rPr>
            <w:noProof/>
            <w:webHidden/>
          </w:rPr>
          <w:t>81</w:t>
        </w:r>
        <w:r>
          <w:rPr>
            <w:noProof/>
            <w:webHidden/>
          </w:rPr>
          <w:fldChar w:fldCharType="end"/>
        </w:r>
      </w:hyperlink>
    </w:p>
    <w:p w14:paraId="434C3A38" w14:textId="36D69AEC" w:rsidR="002A1CB0" w:rsidRDefault="002A1CB0">
      <w:pPr>
        <w:pStyle w:val="31"/>
        <w:rPr>
          <w:rFonts w:asciiTheme="minorHAnsi" w:eastAsiaTheme="minorEastAsia" w:hAnsiTheme="minorHAnsi" w:cstheme="minorBidi"/>
          <w:sz w:val="22"/>
          <w:szCs w:val="22"/>
        </w:rPr>
      </w:pPr>
      <w:hyperlink w:anchor="_Toc229985827" w:history="1">
        <w:r w:rsidRPr="00B441C2">
          <w:rPr>
            <w:rStyle w:val="a3"/>
          </w:rPr>
          <w:t>Экономика меняется, бизнесу придется меняться вместе с ней: как связаны консолидация бюджета и ключевая ставка, когда рост безработицы может помочь перестройке экономики и почему труд стал "очень дорогой ценностью" - в интервью главы Минэкономразвития Максима Решетникова.</w:t>
        </w:r>
        <w:r>
          <w:rPr>
            <w:webHidden/>
          </w:rPr>
          <w:tab/>
        </w:r>
        <w:r>
          <w:rPr>
            <w:webHidden/>
          </w:rPr>
          <w:fldChar w:fldCharType="begin"/>
        </w:r>
        <w:r>
          <w:rPr>
            <w:webHidden/>
          </w:rPr>
          <w:instrText xml:space="preserve"> PAGEREF _Toc229985827 \h </w:instrText>
        </w:r>
        <w:r>
          <w:rPr>
            <w:webHidden/>
          </w:rPr>
        </w:r>
        <w:r>
          <w:rPr>
            <w:webHidden/>
          </w:rPr>
          <w:fldChar w:fldCharType="separate"/>
        </w:r>
        <w:r w:rsidR="00912670">
          <w:rPr>
            <w:webHidden/>
          </w:rPr>
          <w:t>81</w:t>
        </w:r>
        <w:r>
          <w:rPr>
            <w:webHidden/>
          </w:rPr>
          <w:fldChar w:fldCharType="end"/>
        </w:r>
      </w:hyperlink>
    </w:p>
    <w:p w14:paraId="5E625786" w14:textId="052D5EAB"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28" w:history="1">
        <w:r w:rsidRPr="00B441C2">
          <w:rPr>
            <w:rStyle w:val="a3"/>
            <w:noProof/>
          </w:rPr>
          <w:t>Эксперт, 14.05.2026, Три монетки для Мосбиржи</w:t>
        </w:r>
        <w:r>
          <w:rPr>
            <w:noProof/>
            <w:webHidden/>
          </w:rPr>
          <w:tab/>
        </w:r>
        <w:r>
          <w:rPr>
            <w:noProof/>
            <w:webHidden/>
          </w:rPr>
          <w:fldChar w:fldCharType="begin"/>
        </w:r>
        <w:r>
          <w:rPr>
            <w:noProof/>
            <w:webHidden/>
          </w:rPr>
          <w:instrText xml:space="preserve"> PAGEREF _Toc229985828 \h </w:instrText>
        </w:r>
        <w:r>
          <w:rPr>
            <w:noProof/>
            <w:webHidden/>
          </w:rPr>
        </w:r>
        <w:r>
          <w:rPr>
            <w:noProof/>
            <w:webHidden/>
          </w:rPr>
          <w:fldChar w:fldCharType="separate"/>
        </w:r>
        <w:r w:rsidR="00912670">
          <w:rPr>
            <w:noProof/>
            <w:webHidden/>
          </w:rPr>
          <w:t>88</w:t>
        </w:r>
        <w:r>
          <w:rPr>
            <w:noProof/>
            <w:webHidden/>
          </w:rPr>
          <w:fldChar w:fldCharType="end"/>
        </w:r>
      </w:hyperlink>
    </w:p>
    <w:p w14:paraId="7DC4A012" w14:textId="59BCF05F" w:rsidR="002A1CB0" w:rsidRDefault="002A1CB0">
      <w:pPr>
        <w:pStyle w:val="31"/>
        <w:rPr>
          <w:rFonts w:asciiTheme="minorHAnsi" w:eastAsiaTheme="minorEastAsia" w:hAnsiTheme="minorHAnsi" w:cstheme="minorBidi"/>
          <w:sz w:val="22"/>
          <w:szCs w:val="22"/>
        </w:rPr>
      </w:pPr>
      <w:hyperlink w:anchor="_Toc229985829" w:history="1">
        <w:r w:rsidRPr="00B441C2">
          <w:rPr>
            <w:rStyle w:val="a3"/>
          </w:rPr>
          <w:t>Московская биржа 14 мая начала торги срочными фьючерсами на солану, рипл и трон. Инвесторы нуждаются в расширении перечня торгуемых криптоинструментов, прежде всего в «вечных» фьючерсах и биржевых фондах. Однако крипторынок Мосбиржи пока остается малопривлекательным для серьезных инвесторов и требует повышения ликвидности.</w:t>
        </w:r>
        <w:r>
          <w:rPr>
            <w:webHidden/>
          </w:rPr>
          <w:tab/>
        </w:r>
        <w:r>
          <w:rPr>
            <w:webHidden/>
          </w:rPr>
          <w:fldChar w:fldCharType="begin"/>
        </w:r>
        <w:r>
          <w:rPr>
            <w:webHidden/>
          </w:rPr>
          <w:instrText xml:space="preserve"> PAGEREF _Toc229985829 \h </w:instrText>
        </w:r>
        <w:r>
          <w:rPr>
            <w:webHidden/>
          </w:rPr>
        </w:r>
        <w:r>
          <w:rPr>
            <w:webHidden/>
          </w:rPr>
          <w:fldChar w:fldCharType="separate"/>
        </w:r>
        <w:r w:rsidR="00912670">
          <w:rPr>
            <w:webHidden/>
          </w:rPr>
          <w:t>88</w:t>
        </w:r>
        <w:r>
          <w:rPr>
            <w:webHidden/>
          </w:rPr>
          <w:fldChar w:fldCharType="end"/>
        </w:r>
      </w:hyperlink>
    </w:p>
    <w:p w14:paraId="7B3DBE0F" w14:textId="002489AD"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30" w:history="1">
        <w:r w:rsidRPr="00B441C2">
          <w:rPr>
            <w:rStyle w:val="a3"/>
            <w:noProof/>
          </w:rPr>
          <w:t>Коммерсантъ, 17.05.2026, НСЖ с доходом от ИСЖ: новые продукты страховых компаний</w:t>
        </w:r>
        <w:r>
          <w:rPr>
            <w:noProof/>
            <w:webHidden/>
          </w:rPr>
          <w:tab/>
        </w:r>
        <w:r>
          <w:rPr>
            <w:noProof/>
            <w:webHidden/>
          </w:rPr>
          <w:fldChar w:fldCharType="begin"/>
        </w:r>
        <w:r>
          <w:rPr>
            <w:noProof/>
            <w:webHidden/>
          </w:rPr>
          <w:instrText xml:space="preserve"> PAGEREF _Toc229985830 \h </w:instrText>
        </w:r>
        <w:r>
          <w:rPr>
            <w:noProof/>
            <w:webHidden/>
          </w:rPr>
        </w:r>
        <w:r>
          <w:rPr>
            <w:noProof/>
            <w:webHidden/>
          </w:rPr>
          <w:fldChar w:fldCharType="separate"/>
        </w:r>
        <w:r w:rsidR="00912670">
          <w:rPr>
            <w:noProof/>
            <w:webHidden/>
          </w:rPr>
          <w:t>90</w:t>
        </w:r>
        <w:r>
          <w:rPr>
            <w:noProof/>
            <w:webHidden/>
          </w:rPr>
          <w:fldChar w:fldCharType="end"/>
        </w:r>
      </w:hyperlink>
    </w:p>
    <w:p w14:paraId="0AB13878" w14:textId="0003BAD9" w:rsidR="002A1CB0" w:rsidRDefault="002A1CB0">
      <w:pPr>
        <w:pStyle w:val="31"/>
        <w:rPr>
          <w:rFonts w:asciiTheme="minorHAnsi" w:eastAsiaTheme="minorEastAsia" w:hAnsiTheme="minorHAnsi" w:cstheme="minorBidi"/>
          <w:sz w:val="22"/>
          <w:szCs w:val="22"/>
        </w:rPr>
      </w:pPr>
      <w:hyperlink w:anchor="_Toc229985831" w:history="1">
        <w:r w:rsidRPr="00B441C2">
          <w:rPr>
            <w:rStyle w:val="a3"/>
          </w:rPr>
          <w:t>Крупные страховые компании запустили накопительное страхование жизни (НСЖ) с механизмом получения дохода как в инвестиционном страховании жизни (ИСЖ). По словам юристов, законодательство не запрещает привязывать доходность по страховым продуктам к различным активам. Однако с принятием закона о страховании с расчетной доходностью страховщики потеряют возможность продавать такие продукты.</w:t>
        </w:r>
        <w:r>
          <w:rPr>
            <w:webHidden/>
          </w:rPr>
          <w:tab/>
        </w:r>
        <w:r>
          <w:rPr>
            <w:webHidden/>
          </w:rPr>
          <w:fldChar w:fldCharType="begin"/>
        </w:r>
        <w:r>
          <w:rPr>
            <w:webHidden/>
          </w:rPr>
          <w:instrText xml:space="preserve"> PAGEREF _Toc229985831 \h </w:instrText>
        </w:r>
        <w:r>
          <w:rPr>
            <w:webHidden/>
          </w:rPr>
        </w:r>
        <w:r>
          <w:rPr>
            <w:webHidden/>
          </w:rPr>
          <w:fldChar w:fldCharType="separate"/>
        </w:r>
        <w:r w:rsidR="00912670">
          <w:rPr>
            <w:webHidden/>
          </w:rPr>
          <w:t>90</w:t>
        </w:r>
        <w:r>
          <w:rPr>
            <w:webHidden/>
          </w:rPr>
          <w:fldChar w:fldCharType="end"/>
        </w:r>
      </w:hyperlink>
    </w:p>
    <w:p w14:paraId="4BD0002D" w14:textId="3A36D0DB"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32" w:history="1">
        <w:r w:rsidRPr="00B441C2">
          <w:rPr>
            <w:rStyle w:val="a3"/>
            <w:noProof/>
          </w:rPr>
          <w:t>Коммерсантъ, 16.05.2026, Жизнеспособный процент</w:t>
        </w:r>
        <w:r>
          <w:rPr>
            <w:noProof/>
            <w:webHidden/>
          </w:rPr>
          <w:tab/>
        </w:r>
        <w:r>
          <w:rPr>
            <w:noProof/>
            <w:webHidden/>
          </w:rPr>
          <w:fldChar w:fldCharType="begin"/>
        </w:r>
        <w:r>
          <w:rPr>
            <w:noProof/>
            <w:webHidden/>
          </w:rPr>
          <w:instrText xml:space="preserve"> PAGEREF _Toc229985832 \h </w:instrText>
        </w:r>
        <w:r>
          <w:rPr>
            <w:noProof/>
            <w:webHidden/>
          </w:rPr>
        </w:r>
        <w:r>
          <w:rPr>
            <w:noProof/>
            <w:webHidden/>
          </w:rPr>
          <w:fldChar w:fldCharType="separate"/>
        </w:r>
        <w:r w:rsidR="00912670">
          <w:rPr>
            <w:noProof/>
            <w:webHidden/>
          </w:rPr>
          <w:t>92</w:t>
        </w:r>
        <w:r>
          <w:rPr>
            <w:noProof/>
            <w:webHidden/>
          </w:rPr>
          <w:fldChar w:fldCharType="end"/>
        </w:r>
      </w:hyperlink>
    </w:p>
    <w:p w14:paraId="05A39B1D" w14:textId="1ADEA599" w:rsidR="002A1CB0" w:rsidRDefault="002A1CB0">
      <w:pPr>
        <w:pStyle w:val="31"/>
        <w:rPr>
          <w:rFonts w:asciiTheme="minorHAnsi" w:eastAsiaTheme="minorEastAsia" w:hAnsiTheme="minorHAnsi" w:cstheme="minorBidi"/>
          <w:sz w:val="22"/>
          <w:szCs w:val="22"/>
        </w:rPr>
      </w:pPr>
      <w:hyperlink w:anchor="_Toc229985833" w:history="1">
        <w:r w:rsidRPr="00B441C2">
          <w:rPr>
            <w:rStyle w:val="a3"/>
          </w:rPr>
          <w:t>Крупные страховые компании запустили накопительное страхование жизни (НСЖ) с механизмом получения дохода как в инвестиционном страховании жизни (ИСЖ). По словам юристов, законодательство не запрещает привязывать доходность по страховым продуктам к различным активам. Однако с принятием закона о страховании с расчетной доходностью страховщики потеряют возможность продавать такие продукты.</w:t>
        </w:r>
        <w:r>
          <w:rPr>
            <w:webHidden/>
          </w:rPr>
          <w:tab/>
        </w:r>
        <w:r>
          <w:rPr>
            <w:webHidden/>
          </w:rPr>
          <w:fldChar w:fldCharType="begin"/>
        </w:r>
        <w:r>
          <w:rPr>
            <w:webHidden/>
          </w:rPr>
          <w:instrText xml:space="preserve"> PAGEREF _Toc229985833 \h </w:instrText>
        </w:r>
        <w:r>
          <w:rPr>
            <w:webHidden/>
          </w:rPr>
        </w:r>
        <w:r>
          <w:rPr>
            <w:webHidden/>
          </w:rPr>
          <w:fldChar w:fldCharType="separate"/>
        </w:r>
        <w:r w:rsidR="00912670">
          <w:rPr>
            <w:webHidden/>
          </w:rPr>
          <w:t>92</w:t>
        </w:r>
        <w:r>
          <w:rPr>
            <w:webHidden/>
          </w:rPr>
          <w:fldChar w:fldCharType="end"/>
        </w:r>
      </w:hyperlink>
    </w:p>
    <w:p w14:paraId="70825610" w14:textId="56A382CF"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34" w:history="1">
        <w:r w:rsidRPr="00B441C2">
          <w:rPr>
            <w:rStyle w:val="a3"/>
            <w:noProof/>
          </w:rPr>
          <w:t>Ведомости, 18.05.2026, Новый инвестцикл российской электроэнергетики</w:t>
        </w:r>
        <w:r>
          <w:rPr>
            <w:noProof/>
            <w:webHidden/>
          </w:rPr>
          <w:tab/>
        </w:r>
        <w:r>
          <w:rPr>
            <w:noProof/>
            <w:webHidden/>
          </w:rPr>
          <w:fldChar w:fldCharType="begin"/>
        </w:r>
        <w:r>
          <w:rPr>
            <w:noProof/>
            <w:webHidden/>
          </w:rPr>
          <w:instrText xml:space="preserve"> PAGEREF _Toc229985834 \h </w:instrText>
        </w:r>
        <w:r>
          <w:rPr>
            <w:noProof/>
            <w:webHidden/>
          </w:rPr>
        </w:r>
        <w:r>
          <w:rPr>
            <w:noProof/>
            <w:webHidden/>
          </w:rPr>
          <w:fldChar w:fldCharType="separate"/>
        </w:r>
        <w:r w:rsidR="00912670">
          <w:rPr>
            <w:noProof/>
            <w:webHidden/>
          </w:rPr>
          <w:t>93</w:t>
        </w:r>
        <w:r>
          <w:rPr>
            <w:noProof/>
            <w:webHidden/>
          </w:rPr>
          <w:fldChar w:fldCharType="end"/>
        </w:r>
      </w:hyperlink>
    </w:p>
    <w:p w14:paraId="532C9C4C" w14:textId="3742B404" w:rsidR="002A1CB0" w:rsidRDefault="002A1CB0">
      <w:pPr>
        <w:pStyle w:val="31"/>
        <w:rPr>
          <w:rFonts w:asciiTheme="minorHAnsi" w:eastAsiaTheme="minorEastAsia" w:hAnsiTheme="minorHAnsi" w:cstheme="minorBidi"/>
          <w:sz w:val="22"/>
          <w:szCs w:val="22"/>
        </w:rPr>
      </w:pPr>
      <w:hyperlink w:anchor="_Toc229985835" w:history="1">
        <w:r w:rsidRPr="00B441C2">
          <w:rPr>
            <w:rStyle w:val="a3"/>
          </w:rPr>
          <w:t>У российской экономики есть стратегическое преимущество, которое долго воспринималось как данность, - относительно доступная электроэнергия. Стоимость киловатт-часа напрямую влияет на экономику металлургии, химии, транспорта, дата-центров и городской инфраструктуры.</w:t>
        </w:r>
        <w:r>
          <w:rPr>
            <w:webHidden/>
          </w:rPr>
          <w:tab/>
        </w:r>
        <w:r>
          <w:rPr>
            <w:webHidden/>
          </w:rPr>
          <w:fldChar w:fldCharType="begin"/>
        </w:r>
        <w:r>
          <w:rPr>
            <w:webHidden/>
          </w:rPr>
          <w:instrText xml:space="preserve"> PAGEREF _Toc229985835 \h </w:instrText>
        </w:r>
        <w:r>
          <w:rPr>
            <w:webHidden/>
          </w:rPr>
        </w:r>
        <w:r>
          <w:rPr>
            <w:webHidden/>
          </w:rPr>
          <w:fldChar w:fldCharType="separate"/>
        </w:r>
        <w:r w:rsidR="00912670">
          <w:rPr>
            <w:webHidden/>
          </w:rPr>
          <w:t>93</w:t>
        </w:r>
        <w:r>
          <w:rPr>
            <w:webHidden/>
          </w:rPr>
          <w:fldChar w:fldCharType="end"/>
        </w:r>
      </w:hyperlink>
    </w:p>
    <w:p w14:paraId="7174EC71" w14:textId="58B8534D"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36" w:history="1">
        <w:r w:rsidRPr="00B441C2">
          <w:rPr>
            <w:rStyle w:val="a3"/>
            <w:noProof/>
          </w:rPr>
          <w:t>Интерфакс, 15.05.2026, Путин заявил, что принятые кабмином экономические меры начали давать результат</w:t>
        </w:r>
        <w:r>
          <w:rPr>
            <w:noProof/>
            <w:webHidden/>
          </w:rPr>
          <w:tab/>
        </w:r>
        <w:r>
          <w:rPr>
            <w:noProof/>
            <w:webHidden/>
          </w:rPr>
          <w:fldChar w:fldCharType="begin"/>
        </w:r>
        <w:r>
          <w:rPr>
            <w:noProof/>
            <w:webHidden/>
          </w:rPr>
          <w:instrText xml:space="preserve"> PAGEREF _Toc229985836 \h </w:instrText>
        </w:r>
        <w:r>
          <w:rPr>
            <w:noProof/>
            <w:webHidden/>
          </w:rPr>
        </w:r>
        <w:r>
          <w:rPr>
            <w:noProof/>
            <w:webHidden/>
          </w:rPr>
          <w:fldChar w:fldCharType="separate"/>
        </w:r>
        <w:r w:rsidR="00912670">
          <w:rPr>
            <w:noProof/>
            <w:webHidden/>
          </w:rPr>
          <w:t>96</w:t>
        </w:r>
        <w:r>
          <w:rPr>
            <w:noProof/>
            <w:webHidden/>
          </w:rPr>
          <w:fldChar w:fldCharType="end"/>
        </w:r>
      </w:hyperlink>
    </w:p>
    <w:p w14:paraId="2D9FAD47" w14:textId="3ED0C72E" w:rsidR="002A1CB0" w:rsidRDefault="002A1CB0">
      <w:pPr>
        <w:pStyle w:val="31"/>
        <w:rPr>
          <w:rFonts w:asciiTheme="minorHAnsi" w:eastAsiaTheme="minorEastAsia" w:hAnsiTheme="minorHAnsi" w:cstheme="minorBidi"/>
          <w:sz w:val="22"/>
          <w:szCs w:val="22"/>
        </w:rPr>
      </w:pPr>
      <w:hyperlink w:anchor="_Toc229985837" w:history="1">
        <w:r w:rsidRPr="00B441C2">
          <w:rPr>
            <w:rStyle w:val="a3"/>
          </w:rPr>
          <w:t>Статистические данные по экономическим показателям РФ за март 2026 года свидетельствуют о том, что принятые правительством меры начали давать положительный эффект, необходимо продолжить работу, чтобы рост стал более устойчивым, заявил президент РФ Владимир Путин на совещании с членами кабинета министров по экономическим вопросам.</w:t>
        </w:r>
        <w:r>
          <w:rPr>
            <w:webHidden/>
          </w:rPr>
          <w:tab/>
        </w:r>
        <w:r>
          <w:rPr>
            <w:webHidden/>
          </w:rPr>
          <w:fldChar w:fldCharType="begin"/>
        </w:r>
        <w:r>
          <w:rPr>
            <w:webHidden/>
          </w:rPr>
          <w:instrText xml:space="preserve"> PAGEREF _Toc229985837 \h </w:instrText>
        </w:r>
        <w:r>
          <w:rPr>
            <w:webHidden/>
          </w:rPr>
        </w:r>
        <w:r>
          <w:rPr>
            <w:webHidden/>
          </w:rPr>
          <w:fldChar w:fldCharType="separate"/>
        </w:r>
        <w:r w:rsidR="00912670">
          <w:rPr>
            <w:webHidden/>
          </w:rPr>
          <w:t>96</w:t>
        </w:r>
        <w:r>
          <w:rPr>
            <w:webHidden/>
          </w:rPr>
          <w:fldChar w:fldCharType="end"/>
        </w:r>
      </w:hyperlink>
    </w:p>
    <w:p w14:paraId="61C74AF1" w14:textId="4D64B760"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38" w:history="1">
        <w:r w:rsidRPr="00B441C2">
          <w:rPr>
            <w:rStyle w:val="a3"/>
            <w:noProof/>
          </w:rPr>
          <w:t>ForPost, 14.05.2026, «Чёрный день» вместо отпуска: куда уходят деньги на мечту</w:t>
        </w:r>
        <w:r>
          <w:rPr>
            <w:noProof/>
            <w:webHidden/>
          </w:rPr>
          <w:tab/>
        </w:r>
        <w:r>
          <w:rPr>
            <w:noProof/>
            <w:webHidden/>
          </w:rPr>
          <w:fldChar w:fldCharType="begin"/>
        </w:r>
        <w:r>
          <w:rPr>
            <w:noProof/>
            <w:webHidden/>
          </w:rPr>
          <w:instrText xml:space="preserve"> PAGEREF _Toc229985838 \h </w:instrText>
        </w:r>
        <w:r>
          <w:rPr>
            <w:noProof/>
            <w:webHidden/>
          </w:rPr>
        </w:r>
        <w:r>
          <w:rPr>
            <w:noProof/>
            <w:webHidden/>
          </w:rPr>
          <w:fldChar w:fldCharType="separate"/>
        </w:r>
        <w:r w:rsidR="00912670">
          <w:rPr>
            <w:noProof/>
            <w:webHidden/>
          </w:rPr>
          <w:t>96</w:t>
        </w:r>
        <w:r>
          <w:rPr>
            <w:noProof/>
            <w:webHidden/>
          </w:rPr>
          <w:fldChar w:fldCharType="end"/>
        </w:r>
      </w:hyperlink>
    </w:p>
    <w:p w14:paraId="3592EAB3" w14:textId="2A59D42B" w:rsidR="002A1CB0" w:rsidRDefault="002A1CB0">
      <w:pPr>
        <w:pStyle w:val="31"/>
        <w:rPr>
          <w:rFonts w:asciiTheme="minorHAnsi" w:eastAsiaTheme="minorEastAsia" w:hAnsiTheme="minorHAnsi" w:cstheme="minorBidi"/>
          <w:sz w:val="22"/>
          <w:szCs w:val="22"/>
        </w:rPr>
      </w:pPr>
      <w:hyperlink w:anchor="_Toc229985839" w:history="1">
        <w:r w:rsidRPr="00B441C2">
          <w:rPr>
            <w:rStyle w:val="a3"/>
          </w:rPr>
          <w:t>Модель сбережений в России за последние годы основательно меняется. Вместо того чтобы копить на крупные покупки, люди всё чаще откладывают «на всякий случай» — это становится устойчивым трендом. Что стоит за этим и к чему приводит, узнал ForPost.</w:t>
        </w:r>
        <w:r>
          <w:rPr>
            <w:webHidden/>
          </w:rPr>
          <w:tab/>
        </w:r>
        <w:r>
          <w:rPr>
            <w:webHidden/>
          </w:rPr>
          <w:fldChar w:fldCharType="begin"/>
        </w:r>
        <w:r>
          <w:rPr>
            <w:webHidden/>
          </w:rPr>
          <w:instrText xml:space="preserve"> PAGEREF _Toc229985839 \h </w:instrText>
        </w:r>
        <w:r>
          <w:rPr>
            <w:webHidden/>
          </w:rPr>
        </w:r>
        <w:r>
          <w:rPr>
            <w:webHidden/>
          </w:rPr>
          <w:fldChar w:fldCharType="separate"/>
        </w:r>
        <w:r w:rsidR="00912670">
          <w:rPr>
            <w:webHidden/>
          </w:rPr>
          <w:t>96</w:t>
        </w:r>
        <w:r>
          <w:rPr>
            <w:webHidden/>
          </w:rPr>
          <w:fldChar w:fldCharType="end"/>
        </w:r>
      </w:hyperlink>
    </w:p>
    <w:p w14:paraId="6042A520" w14:textId="0815642B"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40" w:history="1">
        <w:r w:rsidRPr="00B441C2">
          <w:rPr>
            <w:rStyle w:val="a3"/>
            <w:noProof/>
          </w:rPr>
          <w:t>Sostav.Ru, 15.05.2026, На что жить в старости: пенсия, баллы, вклад или недвижимость</w:t>
        </w:r>
        <w:r>
          <w:rPr>
            <w:noProof/>
            <w:webHidden/>
          </w:rPr>
          <w:tab/>
        </w:r>
        <w:r>
          <w:rPr>
            <w:noProof/>
            <w:webHidden/>
          </w:rPr>
          <w:fldChar w:fldCharType="begin"/>
        </w:r>
        <w:r>
          <w:rPr>
            <w:noProof/>
            <w:webHidden/>
          </w:rPr>
          <w:instrText xml:space="preserve"> PAGEREF _Toc229985840 \h </w:instrText>
        </w:r>
        <w:r>
          <w:rPr>
            <w:noProof/>
            <w:webHidden/>
          </w:rPr>
        </w:r>
        <w:r>
          <w:rPr>
            <w:noProof/>
            <w:webHidden/>
          </w:rPr>
          <w:fldChar w:fldCharType="separate"/>
        </w:r>
        <w:r w:rsidR="00912670">
          <w:rPr>
            <w:noProof/>
            <w:webHidden/>
          </w:rPr>
          <w:t>99</w:t>
        </w:r>
        <w:r>
          <w:rPr>
            <w:noProof/>
            <w:webHidden/>
          </w:rPr>
          <w:fldChar w:fldCharType="end"/>
        </w:r>
      </w:hyperlink>
    </w:p>
    <w:p w14:paraId="77C59D21" w14:textId="0A502CAB" w:rsidR="002A1CB0" w:rsidRDefault="002A1CB0">
      <w:pPr>
        <w:pStyle w:val="31"/>
        <w:rPr>
          <w:rFonts w:asciiTheme="minorHAnsi" w:eastAsiaTheme="minorEastAsia" w:hAnsiTheme="minorHAnsi" w:cstheme="minorBidi"/>
          <w:sz w:val="22"/>
          <w:szCs w:val="22"/>
        </w:rPr>
      </w:pPr>
      <w:hyperlink w:anchor="_Toc229985841" w:history="1">
        <w:r w:rsidRPr="00B441C2">
          <w:rPr>
            <w:rStyle w:val="a3"/>
          </w:rPr>
          <w:t>Разговор о пенсии обычно начинается поздно. Пока человек работает, получает стабильный доход и закрывает текущие расходы, старость выглядит как далекий административный этап. Но если перевести ее в цифры, вопрос становится гораздо конкретнее: на что жить, когда активный доход снизится или исчезнет?</w:t>
        </w:r>
        <w:r>
          <w:rPr>
            <w:webHidden/>
          </w:rPr>
          <w:tab/>
        </w:r>
        <w:r>
          <w:rPr>
            <w:webHidden/>
          </w:rPr>
          <w:fldChar w:fldCharType="begin"/>
        </w:r>
        <w:r>
          <w:rPr>
            <w:webHidden/>
          </w:rPr>
          <w:instrText xml:space="preserve"> PAGEREF _Toc229985841 \h </w:instrText>
        </w:r>
        <w:r>
          <w:rPr>
            <w:webHidden/>
          </w:rPr>
        </w:r>
        <w:r>
          <w:rPr>
            <w:webHidden/>
          </w:rPr>
          <w:fldChar w:fldCharType="separate"/>
        </w:r>
        <w:r w:rsidR="00912670">
          <w:rPr>
            <w:webHidden/>
          </w:rPr>
          <w:t>99</w:t>
        </w:r>
        <w:r>
          <w:rPr>
            <w:webHidden/>
          </w:rPr>
          <w:fldChar w:fldCharType="end"/>
        </w:r>
      </w:hyperlink>
    </w:p>
    <w:p w14:paraId="7329F964" w14:textId="46AAE86D"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42" w:history="1">
        <w:r w:rsidRPr="00B441C2">
          <w:rPr>
            <w:rStyle w:val="a3"/>
            <w:noProof/>
            <w:lang w:val="en-US"/>
          </w:rPr>
          <w:t>Vesti</w:t>
        </w:r>
        <w:r w:rsidRPr="00B441C2">
          <w:rPr>
            <w:rStyle w:val="a3"/>
            <w:noProof/>
          </w:rPr>
          <w:t>.</w:t>
        </w:r>
        <w:r w:rsidRPr="00B441C2">
          <w:rPr>
            <w:rStyle w:val="a3"/>
            <w:noProof/>
            <w:lang w:val="en-US"/>
          </w:rPr>
          <w:t>ru</w:t>
        </w:r>
        <w:r w:rsidRPr="00B441C2">
          <w:rPr>
            <w:rStyle w:val="a3"/>
            <w:noProof/>
          </w:rPr>
          <w:t>, 12.05.2026, Налоговый вычет на детей в 2026 году: кто имеет право на него и как получить</w:t>
        </w:r>
        <w:r>
          <w:rPr>
            <w:noProof/>
            <w:webHidden/>
          </w:rPr>
          <w:tab/>
        </w:r>
        <w:r>
          <w:rPr>
            <w:noProof/>
            <w:webHidden/>
          </w:rPr>
          <w:fldChar w:fldCharType="begin"/>
        </w:r>
        <w:r>
          <w:rPr>
            <w:noProof/>
            <w:webHidden/>
          </w:rPr>
          <w:instrText xml:space="preserve"> PAGEREF _Toc229985842 \h </w:instrText>
        </w:r>
        <w:r>
          <w:rPr>
            <w:noProof/>
            <w:webHidden/>
          </w:rPr>
        </w:r>
        <w:r>
          <w:rPr>
            <w:noProof/>
            <w:webHidden/>
          </w:rPr>
          <w:fldChar w:fldCharType="separate"/>
        </w:r>
        <w:r w:rsidR="00912670">
          <w:rPr>
            <w:noProof/>
            <w:webHidden/>
          </w:rPr>
          <w:t>102</w:t>
        </w:r>
        <w:r>
          <w:rPr>
            <w:noProof/>
            <w:webHidden/>
          </w:rPr>
          <w:fldChar w:fldCharType="end"/>
        </w:r>
      </w:hyperlink>
    </w:p>
    <w:p w14:paraId="2C515BA7" w14:textId="0A272101" w:rsidR="002A1CB0" w:rsidRDefault="002A1CB0">
      <w:pPr>
        <w:pStyle w:val="31"/>
        <w:rPr>
          <w:rFonts w:asciiTheme="minorHAnsi" w:eastAsiaTheme="minorEastAsia" w:hAnsiTheme="minorHAnsi" w:cstheme="minorBidi"/>
          <w:sz w:val="22"/>
          <w:szCs w:val="22"/>
        </w:rPr>
      </w:pPr>
      <w:hyperlink w:anchor="_Toc229985843" w:history="1">
        <w:r w:rsidRPr="00B441C2">
          <w:rPr>
            <w:rStyle w:val="a3"/>
          </w:rPr>
          <w:t>В 2026 году родители могут законно вернуть часть налогов через оформление стандартного фискального вычета на детей и ежегодной семейной выплаты для семей с невысоким доходом, где воспитываются минимум два ребенка. Рассказываем, куда обращаться за возвратом средств и кто имеет на это право.</w:t>
        </w:r>
        <w:r>
          <w:rPr>
            <w:webHidden/>
          </w:rPr>
          <w:tab/>
        </w:r>
        <w:r>
          <w:rPr>
            <w:webHidden/>
          </w:rPr>
          <w:fldChar w:fldCharType="begin"/>
        </w:r>
        <w:r>
          <w:rPr>
            <w:webHidden/>
          </w:rPr>
          <w:instrText xml:space="preserve"> PAGEREF _Toc229985843 \h </w:instrText>
        </w:r>
        <w:r>
          <w:rPr>
            <w:webHidden/>
          </w:rPr>
        </w:r>
        <w:r>
          <w:rPr>
            <w:webHidden/>
          </w:rPr>
          <w:fldChar w:fldCharType="separate"/>
        </w:r>
        <w:r w:rsidR="00912670">
          <w:rPr>
            <w:webHidden/>
          </w:rPr>
          <w:t>102</w:t>
        </w:r>
        <w:r>
          <w:rPr>
            <w:webHidden/>
          </w:rPr>
          <w:fldChar w:fldCharType="end"/>
        </w:r>
      </w:hyperlink>
    </w:p>
    <w:p w14:paraId="4835E5EA" w14:textId="5029DE8A" w:rsidR="002A1CB0" w:rsidRDefault="002A1CB0">
      <w:pPr>
        <w:pStyle w:val="12"/>
        <w:tabs>
          <w:tab w:val="right" w:leader="dot" w:pos="9061"/>
        </w:tabs>
        <w:rPr>
          <w:rFonts w:asciiTheme="minorHAnsi" w:eastAsiaTheme="minorEastAsia" w:hAnsiTheme="minorHAnsi" w:cstheme="minorBidi"/>
          <w:b w:val="0"/>
          <w:noProof/>
          <w:sz w:val="22"/>
          <w:szCs w:val="22"/>
        </w:rPr>
      </w:pPr>
      <w:hyperlink w:anchor="_Toc229985844" w:history="1">
        <w:r w:rsidRPr="00B441C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_Toc229985844 \h </w:instrText>
        </w:r>
        <w:r>
          <w:rPr>
            <w:noProof/>
            <w:webHidden/>
          </w:rPr>
        </w:r>
        <w:r>
          <w:rPr>
            <w:noProof/>
            <w:webHidden/>
          </w:rPr>
          <w:fldChar w:fldCharType="separate"/>
        </w:r>
        <w:r w:rsidR="00912670">
          <w:rPr>
            <w:noProof/>
            <w:webHidden/>
          </w:rPr>
          <w:t>108</w:t>
        </w:r>
        <w:r>
          <w:rPr>
            <w:noProof/>
            <w:webHidden/>
          </w:rPr>
          <w:fldChar w:fldCharType="end"/>
        </w:r>
      </w:hyperlink>
    </w:p>
    <w:p w14:paraId="56C23073" w14:textId="6B94421C" w:rsidR="002A1CB0" w:rsidRDefault="002A1CB0">
      <w:pPr>
        <w:pStyle w:val="12"/>
        <w:tabs>
          <w:tab w:val="right" w:leader="dot" w:pos="9061"/>
        </w:tabs>
        <w:rPr>
          <w:rFonts w:asciiTheme="minorHAnsi" w:eastAsiaTheme="minorEastAsia" w:hAnsiTheme="minorHAnsi" w:cstheme="minorBidi"/>
          <w:b w:val="0"/>
          <w:noProof/>
          <w:sz w:val="22"/>
          <w:szCs w:val="22"/>
        </w:rPr>
      </w:pPr>
      <w:hyperlink w:anchor="_Toc229985845" w:history="1">
        <w:r w:rsidRPr="00B441C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_Toc229985845 \h </w:instrText>
        </w:r>
        <w:r>
          <w:rPr>
            <w:noProof/>
            <w:webHidden/>
          </w:rPr>
        </w:r>
        <w:r>
          <w:rPr>
            <w:noProof/>
            <w:webHidden/>
          </w:rPr>
          <w:fldChar w:fldCharType="separate"/>
        </w:r>
        <w:r w:rsidR="00912670">
          <w:rPr>
            <w:noProof/>
            <w:webHidden/>
          </w:rPr>
          <w:t>108</w:t>
        </w:r>
        <w:r>
          <w:rPr>
            <w:noProof/>
            <w:webHidden/>
          </w:rPr>
          <w:fldChar w:fldCharType="end"/>
        </w:r>
      </w:hyperlink>
    </w:p>
    <w:p w14:paraId="72C9A1F0" w14:textId="26B1BE97"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46" w:history="1">
        <w:r w:rsidRPr="00B441C2">
          <w:rPr>
            <w:rStyle w:val="a3"/>
            <w:noProof/>
          </w:rPr>
          <w:t>Report, 15.05.2026, Расходы на пенсии в Азербайджане выросли более чем на 10%</w:t>
        </w:r>
        <w:r>
          <w:rPr>
            <w:noProof/>
            <w:webHidden/>
          </w:rPr>
          <w:tab/>
        </w:r>
        <w:r>
          <w:rPr>
            <w:noProof/>
            <w:webHidden/>
          </w:rPr>
          <w:fldChar w:fldCharType="begin"/>
        </w:r>
        <w:r>
          <w:rPr>
            <w:noProof/>
            <w:webHidden/>
          </w:rPr>
          <w:instrText xml:space="preserve"> PAGEREF _Toc229985846 \h </w:instrText>
        </w:r>
        <w:r>
          <w:rPr>
            <w:noProof/>
            <w:webHidden/>
          </w:rPr>
        </w:r>
        <w:r>
          <w:rPr>
            <w:noProof/>
            <w:webHidden/>
          </w:rPr>
          <w:fldChar w:fldCharType="separate"/>
        </w:r>
        <w:r w:rsidR="00912670">
          <w:rPr>
            <w:noProof/>
            <w:webHidden/>
          </w:rPr>
          <w:t>108</w:t>
        </w:r>
        <w:r>
          <w:rPr>
            <w:noProof/>
            <w:webHidden/>
          </w:rPr>
          <w:fldChar w:fldCharType="end"/>
        </w:r>
      </w:hyperlink>
    </w:p>
    <w:p w14:paraId="3C565F30" w14:textId="16AAAD78" w:rsidR="002A1CB0" w:rsidRDefault="002A1CB0">
      <w:pPr>
        <w:pStyle w:val="31"/>
        <w:rPr>
          <w:rFonts w:asciiTheme="minorHAnsi" w:eastAsiaTheme="minorEastAsia" w:hAnsiTheme="minorHAnsi" w:cstheme="minorBidi"/>
          <w:sz w:val="22"/>
          <w:szCs w:val="22"/>
        </w:rPr>
      </w:pPr>
      <w:hyperlink w:anchor="_Toc229985847" w:history="1">
        <w:r w:rsidRPr="00B441C2">
          <w:rPr>
            <w:rStyle w:val="a3"/>
          </w:rPr>
          <w:t>В Азербайджане в январе-апреле 2026 года на пенсионные выплаты направлено 2 млрд 608 млн манатов, что на 10,5% или 248 млн манатов больше по сравнению с тем же периодом прошлого года.</w:t>
        </w:r>
        <w:r>
          <w:rPr>
            <w:webHidden/>
          </w:rPr>
          <w:tab/>
        </w:r>
        <w:r>
          <w:rPr>
            <w:webHidden/>
          </w:rPr>
          <w:fldChar w:fldCharType="begin"/>
        </w:r>
        <w:r>
          <w:rPr>
            <w:webHidden/>
          </w:rPr>
          <w:instrText xml:space="preserve"> PAGEREF _Toc229985847 \h </w:instrText>
        </w:r>
        <w:r>
          <w:rPr>
            <w:webHidden/>
          </w:rPr>
        </w:r>
        <w:r>
          <w:rPr>
            <w:webHidden/>
          </w:rPr>
          <w:fldChar w:fldCharType="separate"/>
        </w:r>
        <w:r w:rsidR="00912670">
          <w:rPr>
            <w:webHidden/>
          </w:rPr>
          <w:t>108</w:t>
        </w:r>
        <w:r>
          <w:rPr>
            <w:webHidden/>
          </w:rPr>
          <w:fldChar w:fldCharType="end"/>
        </w:r>
      </w:hyperlink>
    </w:p>
    <w:p w14:paraId="588E7699" w14:textId="671D275A"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48" w:history="1">
        <w:r w:rsidRPr="00B441C2">
          <w:rPr>
            <w:rStyle w:val="a3"/>
            <w:noProof/>
            <w:lang w:val="en-US"/>
          </w:rPr>
          <w:t>oxu</w:t>
        </w:r>
        <w:r w:rsidRPr="00B441C2">
          <w:rPr>
            <w:rStyle w:val="a3"/>
            <w:noProof/>
          </w:rPr>
          <w:t>.</w:t>
        </w:r>
        <w:r w:rsidRPr="00B441C2">
          <w:rPr>
            <w:rStyle w:val="a3"/>
            <w:noProof/>
            <w:lang w:val="en-US"/>
          </w:rPr>
          <w:t>az</w:t>
        </w:r>
        <w:r w:rsidRPr="00B441C2">
          <w:rPr>
            <w:rStyle w:val="a3"/>
            <w:noProof/>
          </w:rPr>
          <w:t>, 17.05.2026, Как вырастут пенсии у граждан Азербайджана, продолжающих работать?</w:t>
        </w:r>
        <w:r>
          <w:rPr>
            <w:noProof/>
            <w:webHidden/>
          </w:rPr>
          <w:tab/>
        </w:r>
        <w:r>
          <w:rPr>
            <w:noProof/>
            <w:webHidden/>
          </w:rPr>
          <w:fldChar w:fldCharType="begin"/>
        </w:r>
        <w:r>
          <w:rPr>
            <w:noProof/>
            <w:webHidden/>
          </w:rPr>
          <w:instrText xml:space="preserve"> PAGEREF _Toc229985848 \h </w:instrText>
        </w:r>
        <w:r>
          <w:rPr>
            <w:noProof/>
            <w:webHidden/>
          </w:rPr>
        </w:r>
        <w:r>
          <w:rPr>
            <w:noProof/>
            <w:webHidden/>
          </w:rPr>
          <w:fldChar w:fldCharType="separate"/>
        </w:r>
        <w:r w:rsidR="00912670">
          <w:rPr>
            <w:noProof/>
            <w:webHidden/>
          </w:rPr>
          <w:t>108</w:t>
        </w:r>
        <w:r>
          <w:rPr>
            <w:noProof/>
            <w:webHidden/>
          </w:rPr>
          <w:fldChar w:fldCharType="end"/>
        </w:r>
      </w:hyperlink>
    </w:p>
    <w:p w14:paraId="6C68B454" w14:textId="734A3DBD" w:rsidR="002A1CB0" w:rsidRDefault="002A1CB0">
      <w:pPr>
        <w:pStyle w:val="31"/>
        <w:rPr>
          <w:rFonts w:asciiTheme="minorHAnsi" w:eastAsiaTheme="minorEastAsia" w:hAnsiTheme="minorHAnsi" w:cstheme="minorBidi"/>
          <w:sz w:val="22"/>
          <w:szCs w:val="22"/>
        </w:rPr>
      </w:pPr>
      <w:hyperlink w:anchor="_Toc229985849" w:history="1">
        <w:r w:rsidRPr="00B441C2">
          <w:rPr>
            <w:rStyle w:val="a3"/>
          </w:rPr>
          <w:t>В этом году пенсионные выплаты увеличиваются сразу по двум направлениям. Помимо традиционной ежегодной индексации часть граждан получит дополнительный перерасчет за продолжение официальной трудовой деятельности после выхода на пенсию. Об этом пишет газета "Каспий".</w:t>
        </w:r>
        <w:r>
          <w:rPr>
            <w:webHidden/>
          </w:rPr>
          <w:tab/>
        </w:r>
        <w:r>
          <w:rPr>
            <w:webHidden/>
          </w:rPr>
          <w:fldChar w:fldCharType="begin"/>
        </w:r>
        <w:r>
          <w:rPr>
            <w:webHidden/>
          </w:rPr>
          <w:instrText xml:space="preserve"> PAGEREF _Toc229985849 \h </w:instrText>
        </w:r>
        <w:r>
          <w:rPr>
            <w:webHidden/>
          </w:rPr>
        </w:r>
        <w:r>
          <w:rPr>
            <w:webHidden/>
          </w:rPr>
          <w:fldChar w:fldCharType="separate"/>
        </w:r>
        <w:r w:rsidR="00912670">
          <w:rPr>
            <w:webHidden/>
          </w:rPr>
          <w:t>108</w:t>
        </w:r>
        <w:r>
          <w:rPr>
            <w:webHidden/>
          </w:rPr>
          <w:fldChar w:fldCharType="end"/>
        </w:r>
      </w:hyperlink>
    </w:p>
    <w:p w14:paraId="07DAF82D" w14:textId="6FA4A200"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50" w:history="1">
        <w:r w:rsidRPr="00B441C2">
          <w:rPr>
            <w:rStyle w:val="a3"/>
            <w:noProof/>
          </w:rPr>
          <w:t>Курсив, 15.05.2026, Миллионы казахстанцев рискуют остаться без пенсии</w:t>
        </w:r>
        <w:r>
          <w:rPr>
            <w:noProof/>
            <w:webHidden/>
          </w:rPr>
          <w:tab/>
        </w:r>
        <w:r>
          <w:rPr>
            <w:noProof/>
            <w:webHidden/>
          </w:rPr>
          <w:fldChar w:fldCharType="begin"/>
        </w:r>
        <w:r>
          <w:rPr>
            <w:noProof/>
            <w:webHidden/>
          </w:rPr>
          <w:instrText xml:space="preserve"> PAGEREF _Toc229985850 \h </w:instrText>
        </w:r>
        <w:r>
          <w:rPr>
            <w:noProof/>
            <w:webHidden/>
          </w:rPr>
        </w:r>
        <w:r>
          <w:rPr>
            <w:noProof/>
            <w:webHidden/>
          </w:rPr>
          <w:fldChar w:fldCharType="separate"/>
        </w:r>
        <w:r w:rsidR="00912670">
          <w:rPr>
            <w:noProof/>
            <w:webHidden/>
          </w:rPr>
          <w:t>110</w:t>
        </w:r>
        <w:r>
          <w:rPr>
            <w:noProof/>
            <w:webHidden/>
          </w:rPr>
          <w:fldChar w:fldCharType="end"/>
        </w:r>
      </w:hyperlink>
    </w:p>
    <w:p w14:paraId="766F7AFC" w14:textId="6F3D7F0B" w:rsidR="002A1CB0" w:rsidRDefault="002A1CB0">
      <w:pPr>
        <w:pStyle w:val="31"/>
        <w:rPr>
          <w:rFonts w:asciiTheme="minorHAnsi" w:eastAsiaTheme="minorEastAsia" w:hAnsiTheme="minorHAnsi" w:cstheme="minorBidi"/>
          <w:sz w:val="22"/>
          <w:szCs w:val="22"/>
        </w:rPr>
      </w:pPr>
      <w:hyperlink w:anchor="_Toc229985851" w:history="1">
        <w:r w:rsidRPr="00B441C2">
          <w:rPr>
            <w:rStyle w:val="a3"/>
          </w:rPr>
          <w:t>В Казахстане около 40% занятых граждан не перечисляют обязательные пенсионные взносы в Единый накопительный пенсионный фонд. Об этом свидетельствуют данные по рынку труда за первый квартал 2026 года.</w:t>
        </w:r>
        <w:r>
          <w:rPr>
            <w:webHidden/>
          </w:rPr>
          <w:tab/>
        </w:r>
        <w:r>
          <w:rPr>
            <w:webHidden/>
          </w:rPr>
          <w:fldChar w:fldCharType="begin"/>
        </w:r>
        <w:r>
          <w:rPr>
            <w:webHidden/>
          </w:rPr>
          <w:instrText xml:space="preserve"> PAGEREF _Toc229985851 \h </w:instrText>
        </w:r>
        <w:r>
          <w:rPr>
            <w:webHidden/>
          </w:rPr>
        </w:r>
        <w:r>
          <w:rPr>
            <w:webHidden/>
          </w:rPr>
          <w:fldChar w:fldCharType="separate"/>
        </w:r>
        <w:r w:rsidR="00912670">
          <w:rPr>
            <w:webHidden/>
          </w:rPr>
          <w:t>110</w:t>
        </w:r>
        <w:r>
          <w:rPr>
            <w:webHidden/>
          </w:rPr>
          <w:fldChar w:fldCharType="end"/>
        </w:r>
      </w:hyperlink>
    </w:p>
    <w:p w14:paraId="2DCE0EEF" w14:textId="17F47F49"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52" w:history="1">
        <w:r w:rsidRPr="00B441C2">
          <w:rPr>
            <w:rStyle w:val="a3"/>
            <w:noProof/>
          </w:rPr>
          <w:t>Krisha.kz, 15.05.2026, На что казахстанцы тратят пенсионные в 2026 году</w:t>
        </w:r>
        <w:r>
          <w:rPr>
            <w:noProof/>
            <w:webHidden/>
          </w:rPr>
          <w:tab/>
        </w:r>
        <w:r>
          <w:rPr>
            <w:noProof/>
            <w:webHidden/>
          </w:rPr>
          <w:fldChar w:fldCharType="begin"/>
        </w:r>
        <w:r>
          <w:rPr>
            <w:noProof/>
            <w:webHidden/>
          </w:rPr>
          <w:instrText xml:space="preserve"> PAGEREF _Toc229985852 \h </w:instrText>
        </w:r>
        <w:r>
          <w:rPr>
            <w:noProof/>
            <w:webHidden/>
          </w:rPr>
        </w:r>
        <w:r>
          <w:rPr>
            <w:noProof/>
            <w:webHidden/>
          </w:rPr>
          <w:fldChar w:fldCharType="separate"/>
        </w:r>
        <w:r w:rsidR="00912670">
          <w:rPr>
            <w:noProof/>
            <w:webHidden/>
          </w:rPr>
          <w:t>111</w:t>
        </w:r>
        <w:r>
          <w:rPr>
            <w:noProof/>
            <w:webHidden/>
          </w:rPr>
          <w:fldChar w:fldCharType="end"/>
        </w:r>
      </w:hyperlink>
    </w:p>
    <w:p w14:paraId="551FA431" w14:textId="06799907" w:rsidR="002A1CB0" w:rsidRDefault="002A1CB0">
      <w:pPr>
        <w:pStyle w:val="31"/>
        <w:rPr>
          <w:rFonts w:asciiTheme="minorHAnsi" w:eastAsiaTheme="minorEastAsia" w:hAnsiTheme="minorHAnsi" w:cstheme="minorBidi"/>
          <w:sz w:val="22"/>
          <w:szCs w:val="22"/>
        </w:rPr>
      </w:pPr>
      <w:hyperlink w:anchor="_Toc229985853" w:history="1">
        <w:r w:rsidRPr="00B441C2">
          <w:rPr>
            <w:rStyle w:val="a3"/>
          </w:rPr>
          <w:t>В 2026 году казахстанцы стали активнее выводить пенсионные накопления на жильё. За три месяца изъяли около 135 млрд тенге. Причина — ожидаемое изменение расчёта порогов достаточности. Их планируют повысить, а значит, доступных для изъятия средств станет меньше.</w:t>
        </w:r>
        <w:r>
          <w:rPr>
            <w:webHidden/>
          </w:rPr>
          <w:tab/>
        </w:r>
        <w:r>
          <w:rPr>
            <w:webHidden/>
          </w:rPr>
          <w:fldChar w:fldCharType="begin"/>
        </w:r>
        <w:r>
          <w:rPr>
            <w:webHidden/>
          </w:rPr>
          <w:instrText xml:space="preserve"> PAGEREF _Toc229985853 \h </w:instrText>
        </w:r>
        <w:r>
          <w:rPr>
            <w:webHidden/>
          </w:rPr>
        </w:r>
        <w:r>
          <w:rPr>
            <w:webHidden/>
          </w:rPr>
          <w:fldChar w:fldCharType="separate"/>
        </w:r>
        <w:r w:rsidR="00912670">
          <w:rPr>
            <w:webHidden/>
          </w:rPr>
          <w:t>111</w:t>
        </w:r>
        <w:r>
          <w:rPr>
            <w:webHidden/>
          </w:rPr>
          <w:fldChar w:fldCharType="end"/>
        </w:r>
      </w:hyperlink>
    </w:p>
    <w:p w14:paraId="39EABC93" w14:textId="7D61C252" w:rsidR="002A1CB0" w:rsidRDefault="002A1CB0">
      <w:pPr>
        <w:pStyle w:val="12"/>
        <w:tabs>
          <w:tab w:val="right" w:leader="dot" w:pos="9061"/>
        </w:tabs>
        <w:rPr>
          <w:rFonts w:asciiTheme="minorHAnsi" w:eastAsiaTheme="minorEastAsia" w:hAnsiTheme="minorHAnsi" w:cstheme="minorBidi"/>
          <w:b w:val="0"/>
          <w:noProof/>
          <w:sz w:val="22"/>
          <w:szCs w:val="22"/>
        </w:rPr>
      </w:pPr>
      <w:hyperlink w:anchor="_Toc229985854" w:history="1">
        <w:r w:rsidRPr="00B441C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_Toc229985854 \h </w:instrText>
        </w:r>
        <w:r>
          <w:rPr>
            <w:noProof/>
            <w:webHidden/>
          </w:rPr>
        </w:r>
        <w:r>
          <w:rPr>
            <w:noProof/>
            <w:webHidden/>
          </w:rPr>
          <w:fldChar w:fldCharType="separate"/>
        </w:r>
        <w:r w:rsidR="00912670">
          <w:rPr>
            <w:noProof/>
            <w:webHidden/>
          </w:rPr>
          <w:t>112</w:t>
        </w:r>
        <w:r>
          <w:rPr>
            <w:noProof/>
            <w:webHidden/>
          </w:rPr>
          <w:fldChar w:fldCharType="end"/>
        </w:r>
      </w:hyperlink>
    </w:p>
    <w:p w14:paraId="7D5125E5" w14:textId="0DAD0D20" w:rsidR="002A1CB0" w:rsidRDefault="002A1CB0">
      <w:pPr>
        <w:pStyle w:val="21"/>
        <w:tabs>
          <w:tab w:val="right" w:leader="dot" w:pos="9061"/>
        </w:tabs>
        <w:rPr>
          <w:rFonts w:asciiTheme="minorHAnsi" w:eastAsiaTheme="minorEastAsia" w:hAnsiTheme="minorHAnsi" w:cstheme="minorBidi"/>
          <w:noProof/>
          <w:sz w:val="22"/>
          <w:szCs w:val="22"/>
        </w:rPr>
      </w:pPr>
      <w:hyperlink w:anchor="_Toc229985855" w:history="1">
        <w:r w:rsidRPr="00B441C2">
          <w:rPr>
            <w:rStyle w:val="a3"/>
            <w:noProof/>
          </w:rPr>
          <w:t>РИА Новости, 15.05.2026, Пенсионный возраст женщин и мужчин хотят уравнять в Польше</w:t>
        </w:r>
        <w:r>
          <w:rPr>
            <w:noProof/>
            <w:webHidden/>
          </w:rPr>
          <w:tab/>
        </w:r>
        <w:r>
          <w:rPr>
            <w:noProof/>
            <w:webHidden/>
          </w:rPr>
          <w:fldChar w:fldCharType="begin"/>
        </w:r>
        <w:r>
          <w:rPr>
            <w:noProof/>
            <w:webHidden/>
          </w:rPr>
          <w:instrText xml:space="preserve"> PAGEREF _Toc229985855 \h </w:instrText>
        </w:r>
        <w:r>
          <w:rPr>
            <w:noProof/>
            <w:webHidden/>
          </w:rPr>
        </w:r>
        <w:r>
          <w:rPr>
            <w:noProof/>
            <w:webHidden/>
          </w:rPr>
          <w:fldChar w:fldCharType="separate"/>
        </w:r>
        <w:r w:rsidR="00912670">
          <w:rPr>
            <w:noProof/>
            <w:webHidden/>
          </w:rPr>
          <w:t>112</w:t>
        </w:r>
        <w:r>
          <w:rPr>
            <w:noProof/>
            <w:webHidden/>
          </w:rPr>
          <w:fldChar w:fldCharType="end"/>
        </w:r>
      </w:hyperlink>
    </w:p>
    <w:p w14:paraId="2D27C1DF" w14:textId="3C566843" w:rsidR="002A1CB0" w:rsidRDefault="002A1CB0">
      <w:pPr>
        <w:pStyle w:val="31"/>
        <w:rPr>
          <w:rFonts w:asciiTheme="minorHAnsi" w:eastAsiaTheme="minorEastAsia" w:hAnsiTheme="minorHAnsi" w:cstheme="minorBidi"/>
          <w:sz w:val="22"/>
          <w:szCs w:val="22"/>
        </w:rPr>
      </w:pPr>
      <w:hyperlink w:anchor="_Toc229985856" w:history="1">
        <w:r w:rsidRPr="00B441C2">
          <w:rPr>
            <w:rStyle w:val="a3"/>
          </w:rPr>
          <w:t>Пенсионный возраст женщин и мужчин в Польше должен быть одинаковым, заявила глава министерства семьи, труда и социальной политики страны Катажина Пелчинская-Наленч.</w:t>
        </w:r>
        <w:r>
          <w:rPr>
            <w:webHidden/>
          </w:rPr>
          <w:tab/>
        </w:r>
        <w:r>
          <w:rPr>
            <w:webHidden/>
          </w:rPr>
          <w:fldChar w:fldCharType="begin"/>
        </w:r>
        <w:r>
          <w:rPr>
            <w:webHidden/>
          </w:rPr>
          <w:instrText xml:space="preserve"> PAGEREF _Toc229985856 \h </w:instrText>
        </w:r>
        <w:r>
          <w:rPr>
            <w:webHidden/>
          </w:rPr>
        </w:r>
        <w:r>
          <w:rPr>
            <w:webHidden/>
          </w:rPr>
          <w:fldChar w:fldCharType="separate"/>
        </w:r>
        <w:r w:rsidR="00912670">
          <w:rPr>
            <w:webHidden/>
          </w:rPr>
          <w:t>112</w:t>
        </w:r>
        <w:r>
          <w:rPr>
            <w:webHidden/>
          </w:rPr>
          <w:fldChar w:fldCharType="end"/>
        </w:r>
      </w:hyperlink>
    </w:p>
    <w:p w14:paraId="15E433F4" w14:textId="14EC155E" w:rsidR="00A0290C" w:rsidRPr="004255BB" w:rsidRDefault="0016758D" w:rsidP="00310633">
      <w:pPr>
        <w:rPr>
          <w:b/>
          <w:caps/>
          <w:sz w:val="32"/>
        </w:rPr>
      </w:pPr>
      <w:r w:rsidRPr="004255BB">
        <w:rPr>
          <w:caps/>
          <w:sz w:val="28"/>
        </w:rPr>
        <w:fldChar w:fldCharType="end"/>
      </w:r>
    </w:p>
    <w:p w14:paraId="6EA9C6EB" w14:textId="77777777" w:rsidR="00D1642B" w:rsidRPr="004255BB" w:rsidRDefault="00D1642B" w:rsidP="00D1642B">
      <w:pPr>
        <w:pStyle w:val="251"/>
      </w:pPr>
      <w:bookmarkStart w:id="16" w:name="_Toc396864664"/>
      <w:bookmarkStart w:id="17" w:name="_Toc99318652"/>
      <w:bookmarkStart w:id="18" w:name="_Toc246216291"/>
      <w:bookmarkStart w:id="19" w:name="_Toc246297418"/>
      <w:bookmarkStart w:id="20" w:name="_Toc229985715"/>
      <w:bookmarkEnd w:id="8"/>
      <w:bookmarkEnd w:id="9"/>
      <w:bookmarkEnd w:id="10"/>
      <w:bookmarkEnd w:id="11"/>
      <w:bookmarkEnd w:id="12"/>
      <w:bookmarkEnd w:id="13"/>
      <w:bookmarkEnd w:id="14"/>
      <w:bookmarkEnd w:id="15"/>
      <w:r w:rsidRPr="004255BB">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9985716"/>
      <w:bookmarkEnd w:id="18"/>
      <w:bookmarkEnd w:id="19"/>
      <w:r w:rsidRPr="004255BB">
        <w:t>Новости отрасли НПФ</w:t>
      </w:r>
      <w:bookmarkEnd w:id="21"/>
      <w:bookmarkEnd w:id="22"/>
      <w:bookmarkEnd w:id="23"/>
      <w:bookmarkEnd w:id="27"/>
    </w:p>
    <w:p w14:paraId="297CC89C" w14:textId="77777777" w:rsidR="006D26D3" w:rsidRDefault="006D26D3" w:rsidP="006D26D3">
      <w:pPr>
        <w:pStyle w:val="2"/>
      </w:pPr>
      <w:bookmarkStart w:id="28" w:name="ф7"/>
      <w:bookmarkStart w:id="29" w:name="_Toc229985717"/>
      <w:bookmarkEnd w:id="28"/>
      <w:r>
        <w:t>Лента.ру, 15.05.2026, Названы три главные ошибки россиян при создании накоплений</w:t>
      </w:r>
      <w:bookmarkEnd w:id="29"/>
    </w:p>
    <w:p w14:paraId="3328DEFE" w14:textId="4D7CE963" w:rsidR="006D26D3" w:rsidRDefault="006D26D3" w:rsidP="00AD3B8E">
      <w:pPr>
        <w:pStyle w:val="3"/>
      </w:pPr>
      <w:bookmarkStart w:id="30" w:name="_Toc229985718"/>
      <w:r>
        <w:t xml:space="preserve">Накоплению денежных средств и созданию капитала мешают, как правило, три ключевые ошибки. Об этом в разговоре с </w:t>
      </w:r>
      <w:r w:rsidR="00526A68">
        <w:t>«</w:t>
      </w:r>
      <w:r>
        <w:t>Лентой.ру</w:t>
      </w:r>
      <w:r w:rsidR="00526A68">
        <w:t>»</w:t>
      </w:r>
      <w:r>
        <w:t xml:space="preserve"> заявил председатель Совета Национальной ассоциации негосударственных пенсионных фондов (НАПФ) Аркадий Недбай.</w:t>
      </w:r>
      <w:bookmarkEnd w:id="30"/>
    </w:p>
    <w:p w14:paraId="41FF7357" w14:textId="280EAB2F" w:rsidR="006D26D3" w:rsidRDefault="006D26D3" w:rsidP="006D26D3">
      <w:r>
        <w:t xml:space="preserve">Одним из главных препятствий спикер назвал отсутствие финансовой дисциплины. </w:t>
      </w:r>
      <w:r w:rsidR="00526A68">
        <w:t>«</w:t>
      </w:r>
      <w:r>
        <w:t>Именно системность и регулярность позволяют воспользоваться эффектом сложных процентов и со временем накопить существенную сумму, - отметил Недбай. - Поначалу контроль над расходами требует волевых усилий, но со временем перерастает в автоматизм</w:t>
      </w:r>
      <w:r w:rsidR="00526A68">
        <w:t>»</w:t>
      </w:r>
      <w:r>
        <w:t>.</w:t>
      </w:r>
    </w:p>
    <w:p w14:paraId="7FF8ABDD" w14:textId="5AAB2CE7" w:rsidR="006D26D3" w:rsidRDefault="006D26D3" w:rsidP="006D26D3">
      <w:r>
        <w:t xml:space="preserve">Многие граждане, по словам собеседника, этот аспект не учитывают: не ведут учет доходов и расходов, не видят, куда уходят деньги. Даже небольшие, но регулярные траты, вроде стаканчика кофе на постоянной основе или других спонтанных покупок, могут за год </w:t>
      </w:r>
      <w:r w:rsidR="00526A68">
        <w:t>«</w:t>
      </w:r>
      <w:r>
        <w:t>съесть</w:t>
      </w:r>
      <w:r w:rsidR="00526A68">
        <w:t>»</w:t>
      </w:r>
      <w:r>
        <w:t xml:space="preserve"> значительную сумму.</w:t>
      </w:r>
    </w:p>
    <w:p w14:paraId="01E646A2" w14:textId="1C616D8B" w:rsidR="006D26D3" w:rsidRDefault="006D26D3" w:rsidP="006D26D3">
      <w:r>
        <w:t xml:space="preserve">В социологии даже есть понятие </w:t>
      </w:r>
      <w:r w:rsidR="00526A68">
        <w:t>«</w:t>
      </w:r>
      <w:r>
        <w:t>потерянных денег</w:t>
      </w:r>
      <w:r w:rsidR="00526A68">
        <w:t>»</w:t>
      </w:r>
      <w:r>
        <w:t>, заметил представитель НАПФ. У женщин это, как правило, 3-5 процентов дохода, у мужчин - 8-12 процентов. Такие траты не фиксируются в сознании, поскольку связаны с мелкими, но частыми покупками.</w:t>
      </w:r>
    </w:p>
    <w:p w14:paraId="7A306660" w14:textId="3C7B9E1B" w:rsidR="006D26D3" w:rsidRDefault="006D26D3" w:rsidP="006D26D3">
      <w:r>
        <w:t xml:space="preserve">Второй важный аспект - погоня за быстрой прибылью и игнорирование рисков. </w:t>
      </w:r>
      <w:r w:rsidR="00526A68">
        <w:t>«</w:t>
      </w:r>
      <w:r>
        <w:t>Стремление быстро приумножить капитал часто становится ловушкой для начинающих инвесторов, - подчеркнул собеседник. - Поддавшись эмоциям или рекламе, люди вкладывают средства в проекты с обещаниями сверхдоходности, не задумываясь о природе таких инструментов</w:t>
      </w:r>
      <w:r w:rsidR="00526A68">
        <w:t>»</w:t>
      </w:r>
      <w:r>
        <w:t>. Но полностью оценить риски и последствия принимаемых решений под силу лишь квалифицированным инвесторам, убежден он.</w:t>
      </w:r>
    </w:p>
    <w:p w14:paraId="2DD4738E" w14:textId="77777777" w:rsidR="006D26D3" w:rsidRDefault="006D26D3" w:rsidP="006D26D3">
      <w:r>
        <w:t>Среди безрисковых инструментов Недбай выделяет банковские вклады, где государство в лице АСВ гарантирует возврат суммы и выплату процентов в пределах 1,4 миллиона рублей. Также он обратил внимание на программы негосударственных пенсионных фондов (НПФ), где объем страхового покрытия от государства в два раза больше - 2,8 миллиона рублей, включая накопленный доход.</w:t>
      </w:r>
    </w:p>
    <w:p w14:paraId="4A61D0BF" w14:textId="022DADB3" w:rsidR="006D26D3" w:rsidRDefault="006D26D3" w:rsidP="006D26D3">
      <w:r>
        <w:t xml:space="preserve">Третий, финальный аспект - это приоритет текущего потребления над будущим. Это не просто финансовая ошибка, а глубоко укоренившийся поведенческий паттерн, полагает эксперт. Люди привыкли испытывать чувство свободы и радости от покупок </w:t>
      </w:r>
      <w:r w:rsidR="00526A68">
        <w:t>«</w:t>
      </w:r>
      <w:r>
        <w:t>здесь и сейчас</w:t>
      </w:r>
      <w:r w:rsidR="00526A68">
        <w:t>»</w:t>
      </w:r>
      <w:r>
        <w:t>, но систематически недооценивают будущую стоимость денег.</w:t>
      </w:r>
    </w:p>
    <w:p w14:paraId="25921823" w14:textId="77777777" w:rsidR="006D26D3" w:rsidRDefault="006D26D3" w:rsidP="006D26D3">
      <w:r>
        <w:t>Собеседник рекомендовал делить большие цели на маленькие шаги. Для среднесрочных финансовых задач (на 1-5 лет), на его взгляд, лучше использовать банковские вклады и накопительные счета, а для долгосрочных (на 10-15 лет) - программу долгосрочных сбережений, запущенную в 2024 году.</w:t>
      </w:r>
    </w:p>
    <w:p w14:paraId="70B4CE01" w14:textId="77777777" w:rsidR="006D26D3" w:rsidRDefault="006D26D3" w:rsidP="006D26D3">
      <w:r>
        <w:lastRenderedPageBreak/>
        <w:t>Ранее о лучших способах спасти сбережения рассказал руководитель комитета Госдумы по финансовому рынку Анатолий Аксаков. В их числе он назвал банковский вклад, облигации федерального займа (ОФЗ) и акции. Коснувшись последнего пункта, спикер заверил, что предпринимаются меры для развития этого рынка. С вложениями в золото Аксаков посоветовал быть осторожнее и не рисковать, если у вкладчика на руках лишь небольшой запас средств. Динамика цен на этот металл непредсказуема, пояснил он.</w:t>
      </w:r>
    </w:p>
    <w:p w14:paraId="62EEB6B6" w14:textId="7FE2615F" w:rsidR="006D26D3" w:rsidRPr="006D26D3" w:rsidRDefault="005173C5" w:rsidP="006D26D3">
      <w:hyperlink r:id="rId8" w:history="1">
        <w:r w:rsidR="006D26D3" w:rsidRPr="00EB67FD">
          <w:rPr>
            <w:rStyle w:val="a3"/>
          </w:rPr>
          <w:t>https://lenta.ru/news/2026/05/15/nazvany-tri-glavnye-oshibki-rossiyan-pri-sozdanii-nakopleniy/</w:t>
        </w:r>
      </w:hyperlink>
      <w:r w:rsidR="006D26D3">
        <w:t xml:space="preserve"> </w:t>
      </w:r>
    </w:p>
    <w:p w14:paraId="584356F4" w14:textId="45F19F0F" w:rsidR="000E3164" w:rsidRPr="004255BB" w:rsidRDefault="000E3164" w:rsidP="000E3164">
      <w:pPr>
        <w:pStyle w:val="2"/>
      </w:pPr>
      <w:bookmarkStart w:id="31" w:name="_Toc229985719"/>
      <w:r w:rsidRPr="004255BB">
        <w:t xml:space="preserve">РБК Инвестиции, 15.05.2026, В </w:t>
      </w:r>
      <w:r w:rsidR="00526A68">
        <w:t>«</w:t>
      </w:r>
      <w:r w:rsidRPr="004255BB">
        <w:t>СберНПФ</w:t>
      </w:r>
      <w:r w:rsidR="00526A68">
        <w:t>»</w:t>
      </w:r>
      <w:r w:rsidRPr="004255BB">
        <w:t xml:space="preserve"> рассказали, как фрилансерам обеспечить себе доход на пенсии</w:t>
      </w:r>
      <w:bookmarkEnd w:id="31"/>
    </w:p>
    <w:p w14:paraId="2A6BBA8A" w14:textId="728E3E42" w:rsidR="000E3164" w:rsidRPr="004255BB" w:rsidRDefault="000E3164" w:rsidP="00AD3B8E">
      <w:pPr>
        <w:pStyle w:val="3"/>
      </w:pPr>
      <w:bookmarkStart w:id="32" w:name="_Toc229985720"/>
      <w:r w:rsidRPr="004255BB">
        <w:t xml:space="preserve">У фрилансеров нет работодателя, который делает за них взносы и обеспечивает страховую пенсию. Как фрилансерам позаботиться о комфортной жизни после завершения карьеры, рассказала партнер </w:t>
      </w:r>
      <w:r w:rsidR="00526A68">
        <w:t>«</w:t>
      </w:r>
      <w:r w:rsidRPr="004255BB">
        <w:t>СберИнвестиций</w:t>
      </w:r>
      <w:r w:rsidR="00526A68">
        <w:t>»</w:t>
      </w:r>
      <w:r w:rsidRPr="004255BB">
        <w:t xml:space="preserve"> Ольга Изюмова.</w:t>
      </w:r>
      <w:bookmarkEnd w:id="32"/>
    </w:p>
    <w:p w14:paraId="01E00931" w14:textId="77777777" w:rsidR="000E3164" w:rsidRPr="004255BB" w:rsidRDefault="000E3164" w:rsidP="000E3164">
      <w:r w:rsidRPr="004255BB">
        <w:t>Почему фрилансерам стоит заняться пенсией</w:t>
      </w:r>
    </w:p>
    <w:p w14:paraId="0ACD541A" w14:textId="77777777" w:rsidR="000E3164" w:rsidRPr="004255BB" w:rsidRDefault="000E3164" w:rsidP="000E3164">
      <w:r w:rsidRPr="004255BB">
        <w:t>По данным опроса, около половины фрилансеров работают как самозанятые и еще около 20% открывают ИП. При этом самозанятые могут не платить страховые взносы, тогда страховой стаж у них не засчитывается, а получать они смогут только социальную пенсию по старости. Ситуация у ИП немного лучше, ведь они ежегодно делают фиксированные взносы в Социальный фонд России (СФР), например, в 2026 году — ₽57 390. А если человек заработал свыше ₽300 тыс., дополнительно придется заплатить 1% суммы дохода, но не более ₽321 818. Самозанятые при желании тоже могут делать такие отчисления.</w:t>
      </w:r>
    </w:p>
    <w:p w14:paraId="02201EE0" w14:textId="77777777" w:rsidR="000E3164" w:rsidRPr="004255BB" w:rsidRDefault="000E3164" w:rsidP="000E3164">
      <w:r w:rsidRPr="004255BB">
        <w:t>Взносы в СФР не гарантируют самозанятым и ИП достойный доход после завершения активной карьеры, ведь за каждый календарный год начисляют ограниченное количество стажа и баллов, а саму систему могут пересматривать. Получается, что копить на пенсию фрилансерам выгоднее самостоятельно, а финансовый рынок предлагает для этого широкий набор инструментов, в том числе с господдержкой и налоговыми льготами.</w:t>
      </w:r>
    </w:p>
    <w:p w14:paraId="254D2F0A" w14:textId="77777777" w:rsidR="000E3164" w:rsidRPr="004255BB" w:rsidRDefault="000E3164" w:rsidP="000E3164">
      <w:r w:rsidRPr="004255BB">
        <w:t>Самозанятость - это особый налоговый режим для людей, которые получают доходы от личной трудовой деятельности на территории России</w:t>
      </w:r>
    </w:p>
    <w:p w14:paraId="1D125BA5" w14:textId="77777777" w:rsidR="000E3164" w:rsidRPr="004255BB" w:rsidRDefault="000E3164" w:rsidP="000E3164">
      <w:r w:rsidRPr="004255BB">
        <w:t>Как фрилансерам копить на будущее с господдержкой</w:t>
      </w:r>
    </w:p>
    <w:p w14:paraId="645297B0" w14:textId="77777777" w:rsidR="000E3164" w:rsidRPr="004255BB" w:rsidRDefault="000E3164" w:rsidP="000E3164">
      <w:r w:rsidRPr="004255BB">
        <w:t>С 2024 года россияне могут откладывать на любые цели с программой долгосрочных сбережений (ПДС). На личные взносы на ПДС-счет государство начисляет доплату и предлагает налоговый вычет. По данным Банка России, на 1 марта 2026 года россияне заключили уже 11 млн договоров ПДС на сумму около ₽792 млрд.</w:t>
      </w:r>
    </w:p>
    <w:p w14:paraId="4F923778" w14:textId="77777777" w:rsidR="000E3164" w:rsidRPr="004255BB" w:rsidRDefault="000E3164" w:rsidP="000E3164">
      <w:r w:rsidRPr="004255BB">
        <w:t>Вступить в программу долгосрочных сбережений могут в том числе индивидуальные предприниматели и самозанятые. Как физические лица они могут рассчитывать на господдержку. Ее размер посчитают с учетом официального среднемесячного дохода, который относится к налогооблагаемой базе.</w:t>
      </w:r>
    </w:p>
    <w:p w14:paraId="3766CC16" w14:textId="77777777" w:rsidR="000E3164" w:rsidRPr="004255BB" w:rsidRDefault="000E3164" w:rsidP="000E3164">
      <w:r w:rsidRPr="004255BB">
        <w:t>Пример расчета софинансирования в зависимости от уровня дохода и взносов:</w:t>
      </w:r>
    </w:p>
    <w:p w14:paraId="7DB04B7E" w14:textId="77777777" w:rsidR="000E3164" w:rsidRPr="004255BB" w:rsidRDefault="000E3164" w:rsidP="000E3164">
      <w:r w:rsidRPr="004255BB">
        <w:t>при доходе до ₽80 000: на ₽2000 взноса — государство добавляет еще ₽2000;</w:t>
      </w:r>
    </w:p>
    <w:p w14:paraId="6F4D295D" w14:textId="77777777" w:rsidR="000E3164" w:rsidRPr="004255BB" w:rsidRDefault="000E3164" w:rsidP="000E3164">
      <w:r w:rsidRPr="004255BB">
        <w:lastRenderedPageBreak/>
        <w:t>при доходе от ₽80 000,01 до ₽150 000: на ₽2000 поступит ₽1000 от государства;</w:t>
      </w:r>
    </w:p>
    <w:p w14:paraId="7E38DA14" w14:textId="77777777" w:rsidR="000E3164" w:rsidRPr="004255BB" w:rsidRDefault="000E3164" w:rsidP="000E3164">
      <w:r w:rsidRPr="004255BB">
        <w:t>при доходе свыше ₽150 000,01: на ₽2000 получите ₽500.</w:t>
      </w:r>
    </w:p>
    <w:p w14:paraId="661336DC" w14:textId="77777777" w:rsidR="000E3164" w:rsidRPr="004255BB" w:rsidRDefault="000E3164" w:rsidP="000E3164">
      <w:r w:rsidRPr="004255BB">
        <w:t>Максимальная сумма софинансирования для всех категорий доходов — ₽36000 в год на протяжении 10 лет.</w:t>
      </w:r>
    </w:p>
    <w:p w14:paraId="0A2C9108" w14:textId="77777777" w:rsidR="000E3164" w:rsidRPr="004255BB" w:rsidRDefault="000E3164" w:rsidP="000E3164">
      <w:r w:rsidRPr="004255BB">
        <w:t>Как считают среднемесячный доход для получения господдержки по договору долгосрочных сбережений.</w:t>
      </w:r>
    </w:p>
    <w:p w14:paraId="6AC4A417" w14:textId="77777777" w:rsidR="000E3164" w:rsidRPr="004255BB" w:rsidRDefault="000E3164" w:rsidP="000E3164">
      <w:r w:rsidRPr="004255BB">
        <w:t>Для самозанятых</w:t>
      </w:r>
    </w:p>
    <w:p w14:paraId="14D7EB70" w14:textId="010FC21B" w:rsidR="000E3164" w:rsidRPr="004255BB" w:rsidRDefault="000E3164" w:rsidP="000E3164">
      <w:r w:rsidRPr="004255BB">
        <w:t xml:space="preserve">Учитывается весь доход, с которого вы платите налог на профессиональный доход. Узнать сумму можно в приложении </w:t>
      </w:r>
      <w:r w:rsidR="00526A68">
        <w:t>«</w:t>
      </w:r>
      <w:r w:rsidRPr="004255BB">
        <w:t>Мой налог</w:t>
      </w:r>
      <w:r w:rsidR="00526A68">
        <w:t>»</w:t>
      </w:r>
      <w:r w:rsidRPr="004255BB">
        <w:t xml:space="preserve"> в разделе </w:t>
      </w:r>
      <w:r w:rsidR="00526A68">
        <w:t>«</w:t>
      </w:r>
      <w:r w:rsidRPr="004255BB">
        <w:t>Выручка</w:t>
      </w:r>
      <w:r w:rsidR="00526A68">
        <w:t>»</w:t>
      </w:r>
      <w:r w:rsidRPr="004255BB">
        <w:t>.</w:t>
      </w:r>
    </w:p>
    <w:p w14:paraId="3A6FDC83" w14:textId="77777777" w:rsidR="000E3164" w:rsidRPr="004255BB" w:rsidRDefault="000E3164" w:rsidP="000E3164">
      <w:r w:rsidRPr="004255BB">
        <w:t>Для индивидуальных предпринимателей</w:t>
      </w:r>
    </w:p>
    <w:p w14:paraId="706B6999" w14:textId="77777777" w:rsidR="000E3164" w:rsidRPr="004255BB" w:rsidRDefault="000E3164" w:rsidP="000E3164">
      <w:r w:rsidRPr="004255BB">
        <w:t>Суммарно самозанятые и ИП могут получить до ₽360 тыс. господдержки за десять лет участия в программе. Просто пополняйте счет соразмерно своему доходу.</w:t>
      </w:r>
    </w:p>
    <w:p w14:paraId="63BF14E1" w14:textId="77777777" w:rsidR="000E3164" w:rsidRPr="004255BB" w:rsidRDefault="000E3164" w:rsidP="000E3164">
      <w:r w:rsidRPr="004255BB">
        <w:t>Индивидуальные предприниматели (ИП), как и любые другие граждане России, имеют право на получение пенсии</w:t>
      </w:r>
    </w:p>
    <w:p w14:paraId="3490F725" w14:textId="77777777" w:rsidR="000E3164" w:rsidRPr="004255BB" w:rsidRDefault="000E3164" w:rsidP="000E3164">
      <w:r w:rsidRPr="004255BB">
        <w:t>Какие еще преимущества ПДС доступны фрилансерам</w:t>
      </w:r>
    </w:p>
    <w:p w14:paraId="38662680" w14:textId="77777777" w:rsidR="000E3164" w:rsidRPr="004255BB" w:rsidRDefault="000E3164" w:rsidP="000E3164">
      <w:r w:rsidRPr="004255BB">
        <w:t>Ежегодный инвестиционный доход. Негосударственные пенсионные фонды (НПФ) размещают вложения участников в облигации, акции крупнейших российских компаний, ПИФы, депозиты, инструменты денежного рынка и др. Инвестиционный доход считают ежегодно, а если по итогам пятилетки он уйдет в минус, фонд компенсирует все потери.</w:t>
      </w:r>
    </w:p>
    <w:p w14:paraId="41DFD118" w14:textId="77777777" w:rsidR="000E3164" w:rsidRPr="004255BB" w:rsidRDefault="000E3164" w:rsidP="000E3164">
      <w:r w:rsidRPr="004255BB">
        <w:t>Нет налога на доход от инвестиций. Инвестиционный доход по ПДС не облагается налогом, но чтобы льгота сработала, соблюдайте условия программы.</w:t>
      </w:r>
    </w:p>
    <w:p w14:paraId="42656255" w14:textId="77777777" w:rsidR="000E3164" w:rsidRPr="004255BB" w:rsidRDefault="000E3164" w:rsidP="000E3164">
      <w:r w:rsidRPr="004255BB">
        <w:t>Защита вложений. Личные взносы и инвестиционный доход защищены Агентством по страхованию вкладов (АСВ) на сумму до ₽2,8 млн. Сверх этой суммы возместят переведенные средства накопительной пенсии и господдержку, а также доход от их размещения.</w:t>
      </w:r>
    </w:p>
    <w:p w14:paraId="467A1DD6" w14:textId="590D1387" w:rsidR="000E3164" w:rsidRPr="004255BB" w:rsidRDefault="00526A68" w:rsidP="000E3164">
      <w:r>
        <w:t>«</w:t>
      </w:r>
      <w:r w:rsidR="000E3164" w:rsidRPr="004255BB">
        <w:t>Разморозка</w:t>
      </w:r>
      <w:r>
        <w:t>»</w:t>
      </w:r>
      <w:r w:rsidR="000E3164" w:rsidRPr="004255BB">
        <w:t xml:space="preserve"> средств накопительной пенсии. Такие деньги есть, например, у тех, кто трудился в официальном найме с 2002 по 2013 год включительно. Если у вас есть средства накопительной пенсии, вы можете перевести их в свою ПДС-копилку. Благодаря этому денег на счете станет больше, а вы сможете, например, экстренно оплачивать ими дорогостоящее лечение.</w:t>
      </w:r>
    </w:p>
    <w:p w14:paraId="55D7751B" w14:textId="77777777" w:rsidR="000E3164" w:rsidRPr="004255BB" w:rsidRDefault="000E3164" w:rsidP="000E3164">
      <w:r w:rsidRPr="004255BB">
        <w:t>Налоговые вычеты. Доступны тем, кто платит налог на доходы физических лиц (НДФЛ). Так, за взносы 2026 года вернуть можно до ₽88 тыс. Сумма возврата зависит от размера взносов за год и ставки НДФЛ.</w:t>
      </w:r>
    </w:p>
    <w:p w14:paraId="45B468E5" w14:textId="09FC5102" w:rsidR="000E3164" w:rsidRPr="004255BB" w:rsidRDefault="000E3164" w:rsidP="000E3164">
      <w:r w:rsidRPr="004255BB">
        <w:t xml:space="preserve">В декабре 2025 года был подписан ФЗ-456 </w:t>
      </w:r>
      <w:r w:rsidR="00526A68">
        <w:t>«</w:t>
      </w:r>
      <w:r w:rsidRPr="004255BB">
        <w:t>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r w:rsidR="00526A68">
        <w:t>»</w:t>
      </w:r>
      <w:r w:rsidR="00AF5B7F" w:rsidRPr="004255BB">
        <w:t>.</w:t>
      </w:r>
    </w:p>
    <w:p w14:paraId="3528FC19" w14:textId="77777777" w:rsidR="000E3164" w:rsidRPr="004255BB" w:rsidRDefault="000E3164" w:rsidP="000E3164">
      <w:r w:rsidRPr="004255BB">
        <w:t>Как фрилансеры смогут получать сбережения по ПДС</w:t>
      </w:r>
    </w:p>
    <w:p w14:paraId="005C1BEF" w14:textId="77777777" w:rsidR="000E3164" w:rsidRPr="004255BB" w:rsidRDefault="000E3164" w:rsidP="000E3164">
      <w:r w:rsidRPr="004255BB">
        <w:t xml:space="preserve">Фрилансеры, в том числе ИП и самозанятые, могут использовать программу долгосрочных сбережений, чтобы обеспечить себе дополнительный доход на пенсии или </w:t>
      </w:r>
      <w:r w:rsidRPr="004255BB">
        <w:lastRenderedPageBreak/>
        <w:t>создать финансовый резерв для особых жизненных ситуаций. Так, снять деньги досрочно и без потерь получится для оплаты дорогостоящего лечения или при потере кормильца.</w:t>
      </w:r>
    </w:p>
    <w:p w14:paraId="68A852EC" w14:textId="77777777" w:rsidR="000E3164" w:rsidRPr="004255BB" w:rsidRDefault="000E3164" w:rsidP="000E3164">
      <w:r w:rsidRPr="004255BB">
        <w:t>Получать ежемесячные выплаты на срок от пяти лет и дольше женщины могут с 55 лет, а мужчины — с 60 лет. При желании через 15 лет участия получится снять всю сумму разом или копить дальше.</w:t>
      </w:r>
    </w:p>
    <w:p w14:paraId="1C82234C" w14:textId="77777777" w:rsidR="000E3164" w:rsidRPr="004255BB" w:rsidRDefault="000E3164" w:rsidP="000E3164">
      <w:r w:rsidRPr="004255BB">
        <w:t>Пример: Ирина раньше работала дизайнером в штате, а теперь ушла на фриланс как самозанятая. Ей 39 лет, а ее официальный доход с учетом сдачи недвижимости в аренду составляет ₽147 тыс. в месяц.</w:t>
      </w:r>
    </w:p>
    <w:p w14:paraId="4790CA43" w14:textId="77777777" w:rsidR="000E3164" w:rsidRPr="004255BB" w:rsidRDefault="000E3164" w:rsidP="000E3164">
      <w:r w:rsidRPr="004255BB">
        <w:t>Ирина открывает ПДС-счет и переводит на него ₽300 тыс. средств накопительной пенсии, которые сформировались за время работы в найме. Она отправляет в ПДС-копилку по ₽15 тыс. в месяц, а также вкладывает в программу возврат налога.</w:t>
      </w:r>
    </w:p>
    <w:p w14:paraId="18AC5A43" w14:textId="77777777" w:rsidR="000E3164" w:rsidRPr="004255BB" w:rsidRDefault="000E3164" w:rsidP="000E3164">
      <w:r w:rsidRPr="004255BB">
        <w:t>Для расчета будем считать, что прогнозная доходность составит 10,31% годовых. В 55 лет Ирина сможет получать ₽58,4 тыс. в месяц в течение 15 лет.</w:t>
      </w:r>
    </w:p>
    <w:p w14:paraId="270F81BA" w14:textId="77777777" w:rsidR="000E3164" w:rsidRPr="004255BB" w:rsidRDefault="000E3164" w:rsidP="000E3164">
      <w:r w:rsidRPr="004255BB">
        <w:t>Фриланс и работа на себя дают больше свободы, но и требуют иного подхода к финансовому планированию. Без дополнительных сбережений сохранить финансовую устойчивость и привычный уровень жизни не получится. Сформировать капитал на пенсию можно, в том числе с программой долгосрочных сбережений. При этом ИП и самозанятым важно разобраться, как начисляется господдержка и предоставляются налоговые льготы по программе, чтобы воспользоваться всеми доступными выгодами.</w:t>
      </w:r>
    </w:p>
    <w:p w14:paraId="18F077B1" w14:textId="77777777" w:rsidR="000E3164" w:rsidRPr="004255BB" w:rsidRDefault="005173C5" w:rsidP="000E3164">
      <w:hyperlink r:id="rId9" w:history="1">
        <w:r w:rsidR="000E3164" w:rsidRPr="004255BB">
          <w:rPr>
            <w:rStyle w:val="a3"/>
          </w:rPr>
          <w:t>https://www.rbc.ru/quote/news/article/6a0443ab9a794719d492af01?from=copy</w:t>
        </w:r>
      </w:hyperlink>
      <w:r w:rsidR="000E3164" w:rsidRPr="004255BB">
        <w:t xml:space="preserve"> </w:t>
      </w:r>
    </w:p>
    <w:p w14:paraId="539AB040" w14:textId="6BDCC506" w:rsidR="004F33EB" w:rsidRDefault="004F33EB" w:rsidP="004F33EB">
      <w:pPr>
        <w:pStyle w:val="2"/>
      </w:pPr>
      <w:bookmarkStart w:id="33" w:name="ф1"/>
      <w:bookmarkStart w:id="34" w:name="_Toc229985721"/>
      <w:bookmarkEnd w:id="33"/>
      <w:r>
        <w:t xml:space="preserve">РБК, 15.05.2026, НПФ </w:t>
      </w:r>
      <w:r w:rsidR="00526A68">
        <w:t>«</w:t>
      </w:r>
      <w:r>
        <w:t>Социум</w:t>
      </w:r>
      <w:r w:rsidR="00526A68">
        <w:t>»</w:t>
      </w:r>
      <w:r>
        <w:t xml:space="preserve"> о рекордной доходности пенсионных фондов в 2025 году</w:t>
      </w:r>
      <w:bookmarkEnd w:id="34"/>
    </w:p>
    <w:p w14:paraId="7068620F" w14:textId="77777777" w:rsidR="004F33EB" w:rsidRDefault="004F33EB" w:rsidP="00AD3B8E">
      <w:pPr>
        <w:pStyle w:val="3"/>
      </w:pPr>
      <w:bookmarkStart w:id="35" w:name="_Toc229985722"/>
      <w:r>
        <w:t>НПФ показали лучший результат за 10 лет: доходность накоплений - 14%, резервов - 16,2% при инфляции 5,6%. ПДС привлекла 455 млрд рублей.</w:t>
      </w:r>
      <w:bookmarkEnd w:id="35"/>
    </w:p>
    <w:p w14:paraId="6F86DF58" w14:textId="77777777" w:rsidR="004F33EB" w:rsidRDefault="004F33EB" w:rsidP="004F33EB">
      <w:r>
        <w:t>Рекордная доходность: цифры года</w:t>
      </w:r>
    </w:p>
    <w:p w14:paraId="24332397" w14:textId="77777777" w:rsidR="004F33EB" w:rsidRDefault="004F33EB" w:rsidP="004F33EB">
      <w:r>
        <w:t>2025 год стал лучшим для негосударственных пенсионных фондов за десять лет. Доходность пенсионных накоплений достигла 14% годовых, пенсионных резервов - 16,2%. Инфляция за тот же период составила 5,6%. Совокупный объем пенсионных резервов приблизился к 3 трлн рублей, накоплений - достиг 3,7 трлн.</w:t>
      </w:r>
    </w:p>
    <w:p w14:paraId="58E90BA1" w14:textId="77777777" w:rsidR="004F33EB" w:rsidRDefault="004F33EB" w:rsidP="004F33EB">
      <w:r>
        <w:t>Что обеспечило такой результат</w:t>
      </w:r>
    </w:p>
    <w:p w14:paraId="7F700D08" w14:textId="77777777" w:rsidR="004F33EB" w:rsidRDefault="004F33EB" w:rsidP="004F33EB">
      <w:r>
        <w:t>Результат закономерный. В условиях жесткой денежно-кредитной политики фонды наращивали вложения в ОФЗ с постоянным купоном, фиксируя высокие ставки на длительный срок. Доля государственных облигаций в портфеле пенсионных накоплений выросла до 49,2%, в резервах - до 33,4%. Еще около трети активов - корпоративные облигации. Такая структура соответствует природе НПФ как консервативного долгосрочного инвестора: приоритет сохранности и предсказуемого денежного потока.</w:t>
      </w:r>
    </w:p>
    <w:p w14:paraId="08B0DB2E" w14:textId="77777777" w:rsidR="004F33EB" w:rsidRDefault="004F33EB" w:rsidP="004F33EB">
      <w:r>
        <w:t>Прогноз: повторится ли успех</w:t>
      </w:r>
    </w:p>
    <w:p w14:paraId="03D51D26" w14:textId="77777777" w:rsidR="004F33EB" w:rsidRDefault="004F33EB" w:rsidP="004F33EB">
      <w:r>
        <w:t>Повторить 2025 год в ближайшей перспективе будет сложно. По мере снижения ставок доходности новых размещений пойдут вниз. Однако ранее сформированные портфели с высокими фиксированными купонами продолжат работать еще несколько лет.</w:t>
      </w:r>
    </w:p>
    <w:p w14:paraId="21CBFF71" w14:textId="77777777" w:rsidR="004F33EB" w:rsidRDefault="004F33EB" w:rsidP="004F33EB">
      <w:r>
        <w:lastRenderedPageBreak/>
        <w:t>Программа долгосрочных сбережений: первые итоги</w:t>
      </w:r>
    </w:p>
    <w:p w14:paraId="2A135437" w14:textId="77777777" w:rsidR="004F33EB" w:rsidRDefault="004F33EB" w:rsidP="004F33EB">
      <w:r>
        <w:t>Отдельный сюжет - Программа долгосрочных сбережений. За 2025 год она привлекла 455 млрд рублей, вдвое больше, чем при запуске. Взносы по программам негосударственного пенсионного обеспечения составили 175,4 млрд рублей.</w:t>
      </w:r>
    </w:p>
    <w:p w14:paraId="4292845E" w14:textId="77777777" w:rsidR="004F33EB" w:rsidRDefault="004F33EB" w:rsidP="004F33EB">
      <w:r>
        <w:t>Почему ПДС становится массовым продуктом</w:t>
      </w:r>
    </w:p>
    <w:p w14:paraId="09ECE172" w14:textId="77777777" w:rsidR="004F33EB" w:rsidRDefault="004F33EB" w:rsidP="004F33EB">
      <w:r>
        <w:t>ПДС сочетает государственное софинансирование, налоговые вычеты и длинный инвестиционный горизонт. Это один из немногих массовых продуктов, реально ориентированных на накопление капитала, а не на краткосрочный доход. Если темпы привлечения сохранятся, НПФ постепенно займут более значимое место в системе долгосрочных сбережений страны.</w:t>
      </w:r>
    </w:p>
    <w:p w14:paraId="5F9176FA" w14:textId="77777777" w:rsidR="004F33EB" w:rsidRDefault="004F33EB" w:rsidP="004F33EB">
      <w:r>
        <w:t>Что будет драйвером роста дальше</w:t>
      </w:r>
    </w:p>
    <w:p w14:paraId="6A8E473C" w14:textId="77777777" w:rsidR="004F33EB" w:rsidRDefault="004F33EB" w:rsidP="004F33EB">
      <w:r>
        <w:t>Дальнейший рост рынка будет определяться не только ставками. Доверие клиентов и прозрачность результатов - не менее важные переменные.</w:t>
      </w:r>
    </w:p>
    <w:p w14:paraId="508C39F4" w14:textId="77777777" w:rsidR="003365B2" w:rsidRDefault="003365B2" w:rsidP="003365B2">
      <w:bookmarkStart w:id="36" w:name="_Hlk229759998"/>
      <w:r>
        <w:t>Сергей Сальников</w:t>
      </w:r>
    </w:p>
    <w:p w14:paraId="2E9817B0" w14:textId="322CCB38" w:rsidR="003365B2" w:rsidRDefault="003365B2" w:rsidP="003365B2">
      <w:r>
        <w:t xml:space="preserve">Руководитель службы управления рисками НПФ </w:t>
      </w:r>
      <w:r w:rsidR="00526A68">
        <w:t>«</w:t>
      </w:r>
      <w:r>
        <w:t>Социум</w:t>
      </w:r>
      <w:r w:rsidR="00526A68">
        <w:t>»</w:t>
      </w:r>
    </w:p>
    <w:p w14:paraId="78F18264" w14:textId="2BCD1588" w:rsidR="003365B2" w:rsidRDefault="003365B2" w:rsidP="003365B2">
      <w:r>
        <w:t xml:space="preserve">Имеет 10-летний опыт на финансовом рынке: руководство блоком риск-менеджмента в АО </w:t>
      </w:r>
      <w:r w:rsidR="00526A68">
        <w:t>«</w:t>
      </w:r>
      <w:r>
        <w:t xml:space="preserve">Оренбургский НПФ </w:t>
      </w:r>
      <w:r w:rsidR="00526A68">
        <w:t>«</w:t>
      </w:r>
      <w:r>
        <w:t>Доверие</w:t>
      </w:r>
      <w:r w:rsidR="00526A68">
        <w:t>»</w:t>
      </w:r>
      <w:r>
        <w:t xml:space="preserve"> (сейчас АО </w:t>
      </w:r>
      <w:r w:rsidR="00526A68">
        <w:t>«</w:t>
      </w:r>
      <w:r>
        <w:t xml:space="preserve">НПФ </w:t>
      </w:r>
      <w:r w:rsidR="00526A68">
        <w:t>«</w:t>
      </w:r>
      <w:r>
        <w:t>ВЭФ. Русские фонды</w:t>
      </w:r>
      <w:r w:rsidR="00526A68">
        <w:t>»</w:t>
      </w:r>
      <w:r>
        <w:t xml:space="preserve">) и АО </w:t>
      </w:r>
      <w:r w:rsidR="00526A68">
        <w:t>«</w:t>
      </w:r>
      <w:r>
        <w:t xml:space="preserve">НПФ </w:t>
      </w:r>
      <w:r w:rsidR="00526A68">
        <w:t>«</w:t>
      </w:r>
      <w:r>
        <w:t>Социум</w:t>
      </w:r>
      <w:r w:rsidR="00526A68">
        <w:t>»</w:t>
      </w:r>
      <w:r>
        <w:t>.</w:t>
      </w:r>
    </w:p>
    <w:bookmarkEnd w:id="36"/>
    <w:p w14:paraId="161503B4" w14:textId="7DA5425A" w:rsidR="00111D7C" w:rsidRDefault="004F33EB" w:rsidP="004F33EB">
      <w:r>
        <w:fldChar w:fldCharType="begin"/>
      </w:r>
      <w:r>
        <w:instrText>HYPERLINK "https://companies.rbc.ru/news/E1z27BztOC/npf-sotsium-o-rekordnoj-dohodnosti-pensionnyih-fondov-v-2025-godu/"</w:instrText>
      </w:r>
      <w:r>
        <w:fldChar w:fldCharType="separate"/>
      </w:r>
      <w:r w:rsidRPr="00EB67FD">
        <w:rPr>
          <w:rStyle w:val="a3"/>
        </w:rPr>
        <w:t>https://companies.rbc.ru/news/E1z27BztOC/npf-sotsium-o-rekordnoj-dohodnosti-pensionnyih-fondov-v-2025-godu/</w:t>
      </w:r>
      <w:r>
        <w:fldChar w:fldCharType="end"/>
      </w:r>
    </w:p>
    <w:p w14:paraId="1A79EF7C" w14:textId="77777777" w:rsidR="004F33EB" w:rsidRPr="004255BB" w:rsidRDefault="004F33EB" w:rsidP="004F33EB"/>
    <w:p w14:paraId="3F3BD793" w14:textId="77777777" w:rsidR="00111D7C" w:rsidRPr="004255BB" w:rsidRDefault="00111D7C" w:rsidP="00111D7C">
      <w:pPr>
        <w:pStyle w:val="10"/>
      </w:pPr>
      <w:bookmarkStart w:id="37" w:name="_Toc165991073"/>
      <w:bookmarkStart w:id="38" w:name="_Toc99271691"/>
      <w:bookmarkStart w:id="39" w:name="_Toc99318654"/>
      <w:bookmarkStart w:id="40" w:name="_Toc99318783"/>
      <w:bookmarkStart w:id="41" w:name="_Toc396864672"/>
      <w:bookmarkStart w:id="42" w:name="_Toc229985723"/>
      <w:r w:rsidRPr="004255BB">
        <w:t>Программа долгосрочных сбережений</w:t>
      </w:r>
      <w:bookmarkEnd w:id="37"/>
      <w:bookmarkEnd w:id="42"/>
    </w:p>
    <w:p w14:paraId="2D6943BA" w14:textId="77777777" w:rsidR="002257C7" w:rsidRPr="004255BB" w:rsidRDefault="002257C7" w:rsidP="002257C7">
      <w:pPr>
        <w:pStyle w:val="2"/>
      </w:pPr>
      <w:bookmarkStart w:id="43" w:name="_Hlk229735812"/>
      <w:bookmarkStart w:id="44" w:name="_Toc229985724"/>
      <w:r w:rsidRPr="004255BB">
        <w:t xml:space="preserve">Ваш Пенсионный Брокер, 15.05.2026, </w:t>
      </w:r>
      <w:bookmarkEnd w:id="43"/>
      <w:r w:rsidRPr="004255BB">
        <w:t>НАПФ: благодаря ПДС за несколько лет можно накопить более 2 млн рублей</w:t>
      </w:r>
      <w:bookmarkEnd w:id="44"/>
    </w:p>
    <w:p w14:paraId="3A57F297" w14:textId="77777777" w:rsidR="002257C7" w:rsidRPr="004255BB" w:rsidRDefault="002257C7" w:rsidP="00AD3B8E">
      <w:pPr>
        <w:pStyle w:val="3"/>
      </w:pPr>
      <w:bookmarkStart w:id="45" w:name="_Toc229985725"/>
      <w:r w:rsidRPr="004255BB">
        <w:t>Участники программы долгосрочных сбережений (ПДС), как рассказал NEWS.ru глава Национальной ассоциации негосударственных пенсионных фондов (НАПФ) Сергей Беляков, могут рассчитывать не только на инвестиционный доход, но и на реальные деньги от государства. По словам эксперта, максимальная сумма государственного софинансирования за первые 10 лет участия в программе достигает 360 тыс. - до 36 тыс. ежегодно.</w:t>
      </w:r>
      <w:bookmarkEnd w:id="45"/>
    </w:p>
    <w:p w14:paraId="5B025149" w14:textId="77777777" w:rsidR="002257C7" w:rsidRPr="004255BB" w:rsidRDefault="002257C7" w:rsidP="002257C7">
      <w:r w:rsidRPr="004255BB">
        <w:t xml:space="preserve">При этом условие для получения этих средств, уточнил Беляков, минимальное: достаточно вносить на счет не менее 2 тыс. в год. Специалист привел наглядный расчет. Если 30-летний мужчина с ежемесячным доходом до 80 тыс. будет откладывать всего по 3 тыс. на протяжении 15 лет, то к 45 годам, по прогнозам Белякова, он сформирует капитал около 2,3 млн. Из этой суммы, пояснил глава НАПФ, личные взносы составят 540 тыс. Еще 360 тыс. добавит государство в рамках программы софинансирования - при условии, что участник будет вносить средства все 10 лет, на которые распространяется </w:t>
      </w:r>
      <w:r w:rsidRPr="004255BB">
        <w:lastRenderedPageBreak/>
        <w:t>поддержка. Оставшаяся часть, примерно 1,3 млн, по словам эксперта, сформируется за счет инвестиционного дохода при прогнозной доходности 10% годовых.</w:t>
      </w:r>
    </w:p>
    <w:p w14:paraId="02F553D6" w14:textId="77777777" w:rsidR="002257C7" w:rsidRPr="004255BB" w:rsidRDefault="002257C7" w:rsidP="002257C7">
      <w:r w:rsidRPr="004255BB">
        <w:t>Беляков также обратил внимание на реальные показатели последнего времени. Только за 2024-2025 годы, по его данным, доходность ПДС достигла порядка 20%. Правда, он предупредил, что ставки могут меняться вслед за рыночной конъюнктурой.</w:t>
      </w:r>
    </w:p>
    <w:p w14:paraId="189DE4F4" w14:textId="77777777" w:rsidR="002257C7" w:rsidRPr="004255BB" w:rsidRDefault="002257C7" w:rsidP="002257C7">
      <w:bookmarkStart w:id="46" w:name="_Hlk229749220"/>
      <w:r w:rsidRPr="004255BB">
        <w:t>Среди ключевых преимуществ программы эксперт выделил возможность досрочного изъятия средств без потери накопленной доходности. Правда, такая опция доступна только в особых случаях, перечислил Беляков: при необходимости дорогостоящего лечения или в ситуации потери кормильца. Кроме того, глава НАПФ напомнил о страховой защите. Средства клиентов негосударственных пенсионных фондов застрахованы на сумму 2,8 млн - это ровно вдвое больше, чем гарантии по банковским вкладам. Налоговые вычеты, добавил эксперт, составляют 13% от внесенной суммы. Они начисляются сверх инвестиционного дохода и, в отличие от него, никак не зависят от колебаний рынка</w:t>
      </w:r>
      <w:bookmarkEnd w:id="46"/>
      <w:r w:rsidRPr="004255BB">
        <w:t>.</w:t>
      </w:r>
    </w:p>
    <w:p w14:paraId="75CA024F" w14:textId="7BE47D4A" w:rsidR="00111D7C" w:rsidRPr="004255BB" w:rsidRDefault="005173C5" w:rsidP="002257C7">
      <w:hyperlink r:id="rId10" w:anchor="respond" w:history="1">
        <w:r w:rsidR="002257C7" w:rsidRPr="004255BB">
          <w:rPr>
            <w:rStyle w:val="a3"/>
          </w:rPr>
          <w:t>http://pbroker.ru/?p=82177#respond</w:t>
        </w:r>
      </w:hyperlink>
    </w:p>
    <w:p w14:paraId="100CE011" w14:textId="0CFDC9FA" w:rsidR="0049763B" w:rsidRPr="004255BB" w:rsidRDefault="0049763B" w:rsidP="0049763B">
      <w:pPr>
        <w:pStyle w:val="2"/>
      </w:pPr>
      <w:bookmarkStart w:id="47" w:name="ф2"/>
      <w:bookmarkStart w:id="48" w:name="_Toc229985726"/>
      <w:bookmarkEnd w:id="47"/>
      <w:r w:rsidRPr="004255BB">
        <w:t xml:space="preserve">Пруфы.рф, 15.05.2026, Тихая пенсионная реформа: как изменится судьба 37 миллионов </w:t>
      </w:r>
      <w:r w:rsidR="00526A68">
        <w:t>«</w:t>
      </w:r>
      <w:r w:rsidRPr="004255BB">
        <w:t>молчунов</w:t>
      </w:r>
      <w:r w:rsidR="00526A68">
        <w:t>»</w:t>
      </w:r>
      <w:bookmarkEnd w:id="48"/>
    </w:p>
    <w:p w14:paraId="58FCA87E" w14:textId="62C59DB3" w:rsidR="0049763B" w:rsidRPr="004255BB" w:rsidRDefault="0049763B" w:rsidP="00AD3B8E">
      <w:pPr>
        <w:pStyle w:val="3"/>
      </w:pPr>
      <w:bookmarkStart w:id="49" w:name="_Toc229985727"/>
      <w:r w:rsidRPr="004255BB">
        <w:t xml:space="preserve">Вместо очередной порции панических заголовков о </w:t>
      </w:r>
      <w:r w:rsidR="00526A68">
        <w:t>«</w:t>
      </w:r>
      <w:r w:rsidRPr="004255BB">
        <w:t>новом повышении пенсионного возраста</w:t>
      </w:r>
      <w:r w:rsidR="00526A68">
        <w:t>»</w:t>
      </w:r>
      <w:r w:rsidRPr="004255BB">
        <w:t xml:space="preserve"> экспертное сообщество предлагает взглянуть на календарь. Масштабная пенсионная реформа в России не </w:t>
      </w:r>
      <w:r w:rsidR="00526A68">
        <w:t>«</w:t>
      </w:r>
      <w:r w:rsidRPr="004255BB">
        <w:t>предстоит</w:t>
      </w:r>
      <w:r w:rsidR="00526A68">
        <w:t>»</w:t>
      </w:r>
      <w:r w:rsidRPr="004255BB">
        <w:t xml:space="preserve"> — она идет уже седьмой год и близится к логическому завершению. Мы поговорили с руководителем портала по ПДС NPFI.RU Дмитрием Малкиным. Он проанализировал текущую ситуацию и пояснил, почему слухи о радикальных изменениях — это фейки, а реальные вызовы лежат в другой плоскости.</w:t>
      </w:r>
      <w:bookmarkEnd w:id="49"/>
    </w:p>
    <w:p w14:paraId="6FD8CC14" w14:textId="39E9CAEE" w:rsidR="0049763B" w:rsidRPr="004255BB" w:rsidRDefault="00526A68" w:rsidP="0049763B">
      <w:r>
        <w:t>«</w:t>
      </w:r>
      <w:r w:rsidR="0049763B" w:rsidRPr="004255BB">
        <w:t>Вбросы</w:t>
      </w:r>
      <w:r>
        <w:t>»</w:t>
      </w:r>
      <w:r w:rsidR="0049763B" w:rsidRPr="004255BB">
        <w:t xml:space="preserve"> и реальность: почему не будет новой волны</w:t>
      </w:r>
    </w:p>
    <w:p w14:paraId="6B1A0117" w14:textId="463B9F69" w:rsidR="0049763B" w:rsidRPr="004255BB" w:rsidRDefault="0049763B" w:rsidP="0049763B">
      <w:r w:rsidRPr="004255BB">
        <w:t xml:space="preserve">Последние недели информационное пространство будоражат заголовки о якобы грядущем </w:t>
      </w:r>
      <w:r w:rsidR="00526A68">
        <w:t>«</w:t>
      </w:r>
      <w:r w:rsidRPr="004255BB">
        <w:t>втором этапе</w:t>
      </w:r>
      <w:r w:rsidR="00526A68">
        <w:t>»</w:t>
      </w:r>
      <w:r w:rsidRPr="004255BB">
        <w:t xml:space="preserve"> пенсионной реформы. В Telegram-каналах и соцсетях муссируются идеи о повышении пенсионного возраста до 70 лет, отмене накопительной части или замене всех выплат </w:t>
      </w:r>
      <w:r w:rsidR="00526A68">
        <w:t>«</w:t>
      </w:r>
      <w:r w:rsidRPr="004255BB">
        <w:t>базовым доходом</w:t>
      </w:r>
      <w:r w:rsidR="00526A68">
        <w:t>»</w:t>
      </w:r>
      <w:r w:rsidRPr="004255BB">
        <w:t>.</w:t>
      </w:r>
    </w:p>
    <w:p w14:paraId="5FA8C9DD" w14:textId="77777777" w:rsidR="0049763B" w:rsidRPr="004255BB" w:rsidRDefault="0049763B" w:rsidP="0049763B">
      <w:r w:rsidRPr="004255BB">
        <w:t>Официальные лица уже устали опровергать эти вбросы.</w:t>
      </w:r>
    </w:p>
    <w:p w14:paraId="6954FC86" w14:textId="1A5D1411" w:rsidR="0049763B" w:rsidRPr="004255BB" w:rsidRDefault="00526A68" w:rsidP="0049763B">
      <w:r>
        <w:t>«</w:t>
      </w:r>
      <w:r w:rsidR="0049763B" w:rsidRPr="004255BB">
        <w:t>Надо прекратить сеять панику, злить людей, добавлять ненужную тревожность</w:t>
      </w:r>
      <w:r>
        <w:t>»</w:t>
      </w:r>
      <w:r w:rsidR="0049763B" w:rsidRPr="004255BB">
        <w:t>, — жестко высказался председатель Комитета Госдумы по труду и соцполитике Ярослав Нилов. Его коллега Светлана Бессараб добавила, что ни в открытых, ни в закрытых формах подобные законопроекты даже не обсуждаются.</w:t>
      </w:r>
    </w:p>
    <w:p w14:paraId="7C688754" w14:textId="596C72B1" w:rsidR="0049763B" w:rsidRPr="004255BB" w:rsidRDefault="0049763B" w:rsidP="0049763B">
      <w:r w:rsidRPr="004255BB">
        <w:t xml:space="preserve">Как подчеркивает Дмитрий Малкин, ссылаясь на данные NPFI.RU, все эти слухи разбиваются о простой факт: бюджет на 2026–2028 годы уже сверстан, и в нем заложены плановые индексации. Никаких ресурсов на </w:t>
      </w:r>
      <w:r w:rsidR="00526A68">
        <w:t>«</w:t>
      </w:r>
      <w:r w:rsidRPr="004255BB">
        <w:t>шоковые реформы</w:t>
      </w:r>
      <w:r w:rsidR="00526A68">
        <w:t>»</w:t>
      </w:r>
      <w:r w:rsidRPr="004255BB">
        <w:t xml:space="preserve"> в нем нет. Более того, и Минтруд, и Социальный фонд России (СФР) официально подтвердили: курс стабилен.</w:t>
      </w:r>
    </w:p>
    <w:p w14:paraId="511C9BDF" w14:textId="4D39A42A" w:rsidR="0049763B" w:rsidRPr="004255BB" w:rsidRDefault="0049763B" w:rsidP="0049763B">
      <w:r w:rsidRPr="004255BB">
        <w:t xml:space="preserve">Однако это не значит, что изменений нет вовсе. Просто они касаются не всех подряд, а конкретного сегмента — </w:t>
      </w:r>
      <w:r w:rsidR="00526A68">
        <w:t>«</w:t>
      </w:r>
      <w:r w:rsidRPr="004255BB">
        <w:t>замороженных</w:t>
      </w:r>
      <w:r w:rsidR="00526A68">
        <w:t>»</w:t>
      </w:r>
      <w:r w:rsidRPr="004255BB">
        <w:t xml:space="preserve"> накоплений.</w:t>
      </w:r>
    </w:p>
    <w:p w14:paraId="5194ABAD" w14:textId="472A1834" w:rsidR="0049763B" w:rsidRPr="004255BB" w:rsidRDefault="00526A68" w:rsidP="0049763B">
      <w:r>
        <w:t>«</w:t>
      </w:r>
      <w:r w:rsidR="0049763B" w:rsidRPr="004255BB">
        <w:t>Молчуны</w:t>
      </w:r>
      <w:r>
        <w:t>»</w:t>
      </w:r>
      <w:r w:rsidR="0049763B" w:rsidRPr="004255BB">
        <w:t xml:space="preserve"> под колпаком: судьба 3 триллионов рублей</w:t>
      </w:r>
    </w:p>
    <w:p w14:paraId="4F8AFABE" w14:textId="2D1014B1" w:rsidR="0049763B" w:rsidRPr="004255BB" w:rsidRDefault="0049763B" w:rsidP="0049763B">
      <w:r w:rsidRPr="004255BB">
        <w:lastRenderedPageBreak/>
        <w:t xml:space="preserve">Единственная реальная, хотя пока и обсуждаемая, подвижка — это судьба средств так называемых </w:t>
      </w:r>
      <w:r w:rsidR="00526A68">
        <w:t>«</w:t>
      </w:r>
      <w:r w:rsidRPr="004255BB">
        <w:t>молчунов</w:t>
      </w:r>
      <w:r w:rsidR="00526A68">
        <w:t>»</w:t>
      </w:r>
      <w:r w:rsidRPr="004255BB">
        <w:t>. Речь идет о 37 миллионах граждан, которые когда-то не выбрали негосударственный пенсионный фонд (НПФ) и чьи накопления остались в управлении ВЭБ.РФ. Объем этих средств — почти 3 трлн рублей.</w:t>
      </w:r>
    </w:p>
    <w:p w14:paraId="21C21E45" w14:textId="1D8D359E" w:rsidR="0049763B" w:rsidRPr="004255BB" w:rsidRDefault="0049763B" w:rsidP="0049763B">
      <w:r w:rsidRPr="004255BB">
        <w:t xml:space="preserve">По информации </w:t>
      </w:r>
      <w:r w:rsidR="00526A68">
        <w:t>«</w:t>
      </w:r>
      <w:r w:rsidRPr="004255BB">
        <w:t>Известий</w:t>
      </w:r>
      <w:r w:rsidR="00526A68">
        <w:t>»</w:t>
      </w:r>
      <w:r w:rsidRPr="004255BB">
        <w:t xml:space="preserve"> и комментариям экспертов, власти всерьез рассматривают механизм автоматического перевода этих денег в программу долгосрочных сбережений (ПДС).</w:t>
      </w:r>
    </w:p>
    <w:p w14:paraId="2F100F57" w14:textId="69FF29DD" w:rsidR="0049763B" w:rsidRPr="004255BB" w:rsidRDefault="00526A68" w:rsidP="0049763B">
      <w:r>
        <w:t>«</w:t>
      </w:r>
      <w:r w:rsidR="0049763B" w:rsidRPr="004255BB">
        <w:t xml:space="preserve">Это не </w:t>
      </w:r>
      <w:r>
        <w:t>«</w:t>
      </w:r>
      <w:r w:rsidR="0049763B" w:rsidRPr="004255BB">
        <w:t>изъятие</w:t>
      </w:r>
      <w:r>
        <w:t>»</w:t>
      </w:r>
      <w:r w:rsidR="0049763B" w:rsidRPr="004255BB">
        <w:t xml:space="preserve"> и не </w:t>
      </w:r>
      <w:r>
        <w:t>«</w:t>
      </w:r>
      <w:r w:rsidR="0049763B" w:rsidRPr="004255BB">
        <w:t>отмена</w:t>
      </w:r>
      <w:r>
        <w:t>»</w:t>
      </w:r>
      <w:r w:rsidR="0049763B" w:rsidRPr="004255BB">
        <w:t xml:space="preserve"> пенсий, — поясняет Малкин. — Это попытка </w:t>
      </w:r>
      <w:r>
        <w:t>«</w:t>
      </w:r>
      <w:r w:rsidR="0049763B" w:rsidRPr="004255BB">
        <w:t>разморозить</w:t>
      </w:r>
      <w:r>
        <w:t>»</w:t>
      </w:r>
      <w:r w:rsidR="0049763B" w:rsidRPr="004255BB">
        <w:t xml:space="preserve"> рынок и заставить капитал работать. ПДС предполагает софинансирование со стороны государства, чего сейчас у </w:t>
      </w:r>
      <w:r>
        <w:t>«</w:t>
      </w:r>
      <w:r w:rsidR="0049763B" w:rsidRPr="004255BB">
        <w:t>молчунов</w:t>
      </w:r>
      <w:r>
        <w:t>»</w:t>
      </w:r>
      <w:r w:rsidR="0049763B" w:rsidRPr="004255BB">
        <w:t xml:space="preserve"> нет</w:t>
      </w:r>
      <w:r>
        <w:t>»</w:t>
      </w:r>
      <w:r w:rsidR="0049763B" w:rsidRPr="004255BB">
        <w:t>.</w:t>
      </w:r>
    </w:p>
    <w:p w14:paraId="16294105" w14:textId="77777777" w:rsidR="0049763B" w:rsidRPr="004255BB" w:rsidRDefault="0049763B" w:rsidP="0049763B">
      <w:r w:rsidRPr="004255BB">
        <w:t>Если инициатива будет принята, средства перейдут из пассивного состояния в активное инвестирование через НПФ. Для граждан это означает потенциальный доход выше инфляции, но с определенными условиями доступа к деньгам.</w:t>
      </w:r>
    </w:p>
    <w:p w14:paraId="47B00A13" w14:textId="77777777" w:rsidR="0049763B" w:rsidRPr="004255BB" w:rsidRDefault="0049763B" w:rsidP="0049763B">
      <w:r w:rsidRPr="004255BB">
        <w:t>Фальстарт 2025 года и финиш в 2028-м</w:t>
      </w:r>
    </w:p>
    <w:p w14:paraId="477F49A7" w14:textId="77777777" w:rsidR="0049763B" w:rsidRPr="004255BB" w:rsidRDefault="0049763B" w:rsidP="0049763B">
      <w:r w:rsidRPr="004255BB">
        <w:t>Ключевой тезис, который приводит Дмитрий Малкин для успокоения читателей: текущая реформа (начатая в 2019 году) завершается, а не начинается. Мы находимся на финишной прямой переходного периода.</w:t>
      </w:r>
    </w:p>
    <w:p w14:paraId="793961D5" w14:textId="3A306F49" w:rsidR="0049763B" w:rsidRPr="004255BB" w:rsidRDefault="0049763B" w:rsidP="0049763B">
      <w:r w:rsidRPr="004255BB">
        <w:t xml:space="preserve">Многие граждане недоумевали в 2025 году: почему никто не вышел на пенсию по старости на общих основаниях? Это не сбой системы, а математика переходного периода. По той же логике 2027 год тоже станет годом </w:t>
      </w:r>
      <w:r w:rsidR="00526A68">
        <w:t>«</w:t>
      </w:r>
      <w:r w:rsidRPr="004255BB">
        <w:t>паузы</w:t>
      </w:r>
      <w:r w:rsidR="00526A68">
        <w:t>»</w:t>
      </w:r>
      <w:r w:rsidRPr="004255BB">
        <w:t xml:space="preserve"> — никто из мужчин и женщин </w:t>
      </w:r>
      <w:r w:rsidR="00526A68">
        <w:t>«</w:t>
      </w:r>
      <w:r w:rsidRPr="004255BB">
        <w:t>по старому</w:t>
      </w:r>
      <w:r w:rsidR="00526A68">
        <w:t>»</w:t>
      </w:r>
      <w:r w:rsidRPr="004255BB">
        <w:t xml:space="preserve"> возрасту на заслуженный отдых не отправится.</w:t>
      </w:r>
    </w:p>
    <w:p w14:paraId="296B243D" w14:textId="77777777" w:rsidR="0049763B" w:rsidRPr="004255BB" w:rsidRDefault="0049763B" w:rsidP="0049763B">
      <w:r w:rsidRPr="004255BB">
        <w:t>Зато с 2028 года система обретет полную статику:</w:t>
      </w:r>
    </w:p>
    <w:p w14:paraId="0E59F561" w14:textId="77777777" w:rsidR="0049763B" w:rsidRPr="004255BB" w:rsidRDefault="0049763B" w:rsidP="0049763B">
      <w:r w:rsidRPr="004255BB">
        <w:t>Женщины выходят на пенсию в 60 лет.</w:t>
      </w:r>
    </w:p>
    <w:p w14:paraId="2C274D13" w14:textId="77777777" w:rsidR="0049763B" w:rsidRPr="004255BB" w:rsidRDefault="0049763B" w:rsidP="0049763B">
      <w:r w:rsidRPr="004255BB">
        <w:t>Мужчины — в 65 лет.</w:t>
      </w:r>
    </w:p>
    <w:p w14:paraId="7AC4ACA3" w14:textId="57313C7B" w:rsidR="0049763B" w:rsidRPr="004255BB" w:rsidRDefault="00526A68" w:rsidP="0049763B">
      <w:r>
        <w:t>«</w:t>
      </w:r>
      <w:r w:rsidR="0049763B" w:rsidRPr="004255BB">
        <w:t>Дальнейшее повышение возраста в ближайшие 10-15 лет официальными лицами не рассматривается, — отмечает эксперт. — Это политический и экономический факт. Нынешние нормативы считаются достаточными для устойчивости системы в среднесрочной перспективе</w:t>
      </w:r>
      <w:r>
        <w:t>»</w:t>
      </w:r>
      <w:r w:rsidR="0049763B" w:rsidRPr="004255BB">
        <w:t>.</w:t>
      </w:r>
    </w:p>
    <w:p w14:paraId="661FE824" w14:textId="77777777" w:rsidR="0049763B" w:rsidRPr="004255BB" w:rsidRDefault="0049763B" w:rsidP="0049763B">
      <w:r w:rsidRPr="004255BB">
        <w:t>Демографический ножницы: проблема не в возрасте, а в количестве рук</w:t>
      </w:r>
    </w:p>
    <w:p w14:paraId="7119A1E3" w14:textId="77777777" w:rsidR="0049763B" w:rsidRPr="004255BB" w:rsidRDefault="0049763B" w:rsidP="0049763B">
      <w:r w:rsidRPr="004255BB">
        <w:t>Однако расслабляться не стоит. Главная головная боль пенсионной системы — не возраст выхода, а коэффициент нагрузки. Если в Советском Союзе на одного пенсионера приходилось четверо работающих, то сейчас — менее двух.</w:t>
      </w:r>
    </w:p>
    <w:p w14:paraId="7F64887B" w14:textId="77777777" w:rsidR="0049763B" w:rsidRPr="004255BB" w:rsidRDefault="0049763B" w:rsidP="0049763B">
      <w:r w:rsidRPr="004255BB">
        <w:t>Дмитрий Малкин приводит тревожный расчет Института экономики РАН: к 2045 году демографическая нагрузка пожилыми вырастет с 37% до 51%. То есть на 1000 работающих придется уже больше 500 пенсионеров.</w:t>
      </w:r>
    </w:p>
    <w:p w14:paraId="4ED4E32C" w14:textId="59F9E266" w:rsidR="0049763B" w:rsidRPr="004255BB" w:rsidRDefault="00526A68" w:rsidP="0049763B">
      <w:r>
        <w:t>«</w:t>
      </w:r>
      <w:r w:rsidR="0049763B" w:rsidRPr="004255BB">
        <w:t>Это значит, — комментирует эксперт, — что либо вырастут налоги, либо бюджет будет забирать больше из других сфер, либо производительность труда должна взлететь до небес</w:t>
      </w:r>
      <w:r>
        <w:t>»</w:t>
      </w:r>
      <w:r w:rsidR="0049763B" w:rsidRPr="004255BB">
        <w:t>.</w:t>
      </w:r>
    </w:p>
    <w:p w14:paraId="581BFF00" w14:textId="584B26CD" w:rsidR="0049763B" w:rsidRPr="004255BB" w:rsidRDefault="0049763B" w:rsidP="0049763B">
      <w:r w:rsidRPr="004255BB">
        <w:t xml:space="preserve">Именно здесь кроется ответ на вопрос, будет ли в России </w:t>
      </w:r>
      <w:r w:rsidR="00526A68">
        <w:t>«</w:t>
      </w:r>
      <w:r w:rsidRPr="004255BB">
        <w:t>базовый доход</w:t>
      </w:r>
      <w:r w:rsidR="00526A68">
        <w:t>»</w:t>
      </w:r>
      <w:r w:rsidRPr="004255BB">
        <w:t xml:space="preserve"> для пенсионеров. Вероятность, по мнению Малкина, близка к нулю. Это слишком дорого и </w:t>
      </w:r>
      <w:r w:rsidRPr="004255BB">
        <w:lastRenderedPageBreak/>
        <w:t>убивает мотивацию к накоплению. Власти продолжат путь адресной поддержки и стимулирования ПДС.</w:t>
      </w:r>
    </w:p>
    <w:p w14:paraId="4512920B" w14:textId="77777777" w:rsidR="0049763B" w:rsidRPr="004255BB" w:rsidRDefault="0049763B" w:rsidP="0049763B">
      <w:r w:rsidRPr="004255BB">
        <w:t>Что изменится для конкретного человека в 2026–2027 годах?</w:t>
      </w:r>
    </w:p>
    <w:p w14:paraId="7479912D" w14:textId="77777777" w:rsidR="0049763B" w:rsidRPr="004255BB" w:rsidRDefault="0049763B" w:rsidP="0049763B">
      <w:r w:rsidRPr="004255BB">
        <w:t>Для обычного гражданина, далекого от макроэкономики, эксперт советует обратить внимание на три конкретных тренда:</w:t>
      </w:r>
    </w:p>
    <w:p w14:paraId="76C35BBD" w14:textId="77777777" w:rsidR="0049763B" w:rsidRPr="004255BB" w:rsidRDefault="0049763B" w:rsidP="0049763B">
      <w:r w:rsidRPr="004255BB">
        <w:t>Рост пенсий. Ожидается, что индексация будет опережать реальную инфляцию на 2–3 процентных пункта.</w:t>
      </w:r>
    </w:p>
    <w:p w14:paraId="3FA34D2F" w14:textId="01566FD2" w:rsidR="0049763B" w:rsidRPr="004255BB" w:rsidRDefault="0049763B" w:rsidP="0049763B">
      <w:r w:rsidRPr="004255BB">
        <w:t xml:space="preserve">Цифровизация. Оформление льгот и перерасчет стажа будут происходить в проактивном (беззаявительном) режиме через Госуслуги. </w:t>
      </w:r>
      <w:r w:rsidR="00526A68">
        <w:t>«</w:t>
      </w:r>
      <w:r w:rsidRPr="004255BB">
        <w:t>Человеку нужно будет меньше бегать с бумажками</w:t>
      </w:r>
      <w:r w:rsidR="00526A68">
        <w:t>»</w:t>
      </w:r>
      <w:r w:rsidRPr="004255BB">
        <w:t>, — резюмирует Малкин.</w:t>
      </w:r>
    </w:p>
    <w:p w14:paraId="76D4D0B9" w14:textId="0B7A27B3" w:rsidR="0049763B" w:rsidRPr="004255BB" w:rsidRDefault="0049763B" w:rsidP="0049763B">
      <w:r w:rsidRPr="004255BB">
        <w:t xml:space="preserve">Добровольность вместо обязаловки. Государство перестало рассматривать граждан как </w:t>
      </w:r>
      <w:r w:rsidR="00526A68">
        <w:t>«</w:t>
      </w:r>
      <w:r w:rsidRPr="004255BB">
        <w:t>обязанных плательщиков</w:t>
      </w:r>
      <w:r w:rsidR="00526A68">
        <w:t>»</w:t>
      </w:r>
      <w:r w:rsidRPr="004255BB">
        <w:t xml:space="preserve"> и начинает видеть в них </w:t>
      </w:r>
      <w:r w:rsidR="00526A68">
        <w:t>«</w:t>
      </w:r>
      <w:r w:rsidRPr="004255BB">
        <w:t>клиентов</w:t>
      </w:r>
      <w:r w:rsidR="00526A68">
        <w:t>»</w:t>
      </w:r>
      <w:r w:rsidRPr="004255BB">
        <w:t xml:space="preserve"> финансового рынка. Именно поэтому сейчас на кону стоят программы софинансирования (ПДС) и обсуждаются налоговые льготы для самозанятых и ИП.</w:t>
      </w:r>
    </w:p>
    <w:p w14:paraId="5D584271" w14:textId="645CF159" w:rsidR="0049763B" w:rsidRPr="004255BB" w:rsidRDefault="0049763B" w:rsidP="0049763B">
      <w:r w:rsidRPr="004255BB">
        <w:t xml:space="preserve">Прогноз: эпоха </w:t>
      </w:r>
      <w:r w:rsidR="00526A68">
        <w:t>«</w:t>
      </w:r>
      <w:r w:rsidRPr="004255BB">
        <w:t>точечной настройки</w:t>
      </w:r>
      <w:r w:rsidR="00526A68">
        <w:t>»</w:t>
      </w:r>
    </w:p>
    <w:p w14:paraId="1DF9BEFF" w14:textId="214D65D5" w:rsidR="0049763B" w:rsidRPr="004255BB" w:rsidRDefault="0049763B" w:rsidP="0049763B">
      <w:r w:rsidRPr="004255BB">
        <w:t xml:space="preserve">Если кратко резюмировать позицию эксперта, то </w:t>
      </w:r>
      <w:r w:rsidR="00526A68">
        <w:t>«</w:t>
      </w:r>
      <w:r w:rsidRPr="004255BB">
        <w:t>новая пенсионная реформа</w:t>
      </w:r>
      <w:r w:rsidR="00526A68">
        <w:t>»</w:t>
      </w:r>
      <w:r w:rsidRPr="004255BB">
        <w:t xml:space="preserve"> — это миф. Впереди нас ждет не повышение возраста, а улучшение накопительной системы.</w:t>
      </w:r>
    </w:p>
    <w:p w14:paraId="1120FD3A" w14:textId="1FC50EA4" w:rsidR="0049763B" w:rsidRPr="004255BB" w:rsidRDefault="00526A68" w:rsidP="0049763B">
      <w:r>
        <w:t>«</w:t>
      </w:r>
      <w:r w:rsidR="0049763B" w:rsidRPr="004255BB">
        <w:t>Глобальные изменения закончились, — считает Дмитрий Малкин. — Начинается эпоха тонкой настройки. Ставка делается на роботизацию и рост производительности труда. Если технологии позволят меньшему числу людей производить больше товаров и услуг, вопрос финансирования пенсий снизит свою остроту</w:t>
      </w:r>
      <w:r>
        <w:t>»</w:t>
      </w:r>
      <w:r w:rsidR="0049763B" w:rsidRPr="004255BB">
        <w:t>.</w:t>
      </w:r>
    </w:p>
    <w:p w14:paraId="399F6393" w14:textId="37907CE9" w:rsidR="0049763B" w:rsidRPr="004255BB" w:rsidRDefault="0049763B" w:rsidP="0049763B">
      <w:r w:rsidRPr="004255BB">
        <w:t xml:space="preserve">Пока же единственный верный совет для граждан: не поддаваться панике из-за фейков, внимательно следить за своими накоплениями (особенно если вы </w:t>
      </w:r>
      <w:r w:rsidR="00526A68">
        <w:t>«</w:t>
      </w:r>
      <w:r w:rsidRPr="004255BB">
        <w:t>молчун</w:t>
      </w:r>
      <w:r w:rsidR="00526A68">
        <w:t>»</w:t>
      </w:r>
      <w:r w:rsidRPr="004255BB">
        <w:t>), и рассматривать ПДС не как налог, а как инструмент, где государство готово добавить к вашим деньгам свои.</w:t>
      </w:r>
    </w:p>
    <w:p w14:paraId="78112B10" w14:textId="6E1D29FD" w:rsidR="0049763B" w:rsidRPr="004255BB" w:rsidRDefault="005173C5" w:rsidP="0049763B">
      <w:hyperlink r:id="rId11" w:history="1">
        <w:r w:rsidR="0049763B" w:rsidRPr="004255BB">
          <w:rPr>
            <w:rStyle w:val="a3"/>
          </w:rPr>
          <w:t>https://prufy.ru/news/society/185179-tikhaya_pensionnaya_reforma_kak_izmenitsya_sudba_37_millionov_molchunov/</w:t>
        </w:r>
      </w:hyperlink>
      <w:r w:rsidR="0049763B" w:rsidRPr="004255BB">
        <w:t xml:space="preserve"> </w:t>
      </w:r>
    </w:p>
    <w:p w14:paraId="12CD3C8A" w14:textId="77777777" w:rsidR="00570258" w:rsidRPr="004255BB" w:rsidRDefault="00570258" w:rsidP="00570258">
      <w:pPr>
        <w:pStyle w:val="2"/>
      </w:pPr>
      <w:bookmarkStart w:id="50" w:name="_Toc229985728"/>
      <w:r w:rsidRPr="004255BB">
        <w:t>DEITA.RU, 15.05.2026, Какие пенсионеры могут получить 36000 рублей от государства</w:t>
      </w:r>
      <w:bookmarkEnd w:id="50"/>
    </w:p>
    <w:p w14:paraId="6698406A" w14:textId="77777777" w:rsidR="00570258" w:rsidRPr="004255BB" w:rsidRDefault="00570258" w:rsidP="00AD3B8E">
      <w:pPr>
        <w:pStyle w:val="3"/>
      </w:pPr>
      <w:bookmarkStart w:id="51" w:name="_Toc229985729"/>
      <w:r w:rsidRPr="004255BB">
        <w:t>В современных экономических реалиях государственная пенсия зачастую не обеспечивает пожилых граждан достаточным уровнем дохода, что вынуждает многих россиян заранее задумываться о способах финансовой поддержки в зрелом возрасте.</w:t>
      </w:r>
      <w:bookmarkEnd w:id="51"/>
    </w:p>
    <w:p w14:paraId="79EC0AE1" w14:textId="77777777" w:rsidR="00570258" w:rsidRPr="004255BB" w:rsidRDefault="00570258" w:rsidP="00570258">
      <w:r w:rsidRPr="004255BB">
        <w:t>Всё больше будущих и нынешних пенсионеров интересуются возможностью самостоятельного формирования дополнительных резервов на случай непредвиденных расходов или значимых жизненных событий, связанных с возрастом, сообщает ИА DEITA.RU.</w:t>
      </w:r>
    </w:p>
    <w:p w14:paraId="6F6A5AE9" w14:textId="4A56DB67" w:rsidR="00570258" w:rsidRPr="004255BB" w:rsidRDefault="00570258" w:rsidP="00570258">
      <w:r w:rsidRPr="004255BB">
        <w:t xml:space="preserve">С 2024 года в России действует новая государственная программа долгосрочных сбережений — современный инструмент, ориентированный на формирование </w:t>
      </w:r>
      <w:r w:rsidR="00526A68">
        <w:t>«</w:t>
      </w:r>
      <w:r w:rsidRPr="004255BB">
        <w:t>второй пенсии</w:t>
      </w:r>
      <w:r w:rsidR="00526A68">
        <w:t>»</w:t>
      </w:r>
      <w:r w:rsidRPr="004255BB">
        <w:t xml:space="preserve"> с мощной поддержкой со стороны государства.</w:t>
      </w:r>
    </w:p>
    <w:p w14:paraId="5E2EA28A" w14:textId="28C0D696" w:rsidR="00570258" w:rsidRPr="004255BB" w:rsidRDefault="00570258" w:rsidP="00570258">
      <w:r w:rsidRPr="004255BB">
        <w:lastRenderedPageBreak/>
        <w:t>В отличие от стандартных накопительных продуктов, программа предусматривает не только защиту и приумножение вложенных средств, но и прямое участие бюджета в наращивании капитала граждан.</w:t>
      </w:r>
    </w:p>
    <w:p w14:paraId="3E1E78C0" w14:textId="77777777" w:rsidR="00570258" w:rsidRPr="004255BB" w:rsidRDefault="00570258" w:rsidP="00570258">
      <w:r w:rsidRPr="004255BB">
        <w:t>Доступ к этой программе открыт для всех совершеннолетних граждан России, однако наибольшую выгоду получают пенсионеры и граждане предпенсионного возраста: для женщин с 55 лет и мужчин с 60 лет предусмотрены особые условия.</w:t>
      </w:r>
    </w:p>
    <w:p w14:paraId="320B37D1" w14:textId="77777777" w:rsidR="00570258" w:rsidRPr="004255BB" w:rsidRDefault="00570258" w:rsidP="00570258">
      <w:r w:rsidRPr="004255BB">
        <w:t>Чтобы стать участником программы, необходимо оформить договор в одном из аккредитованных негосударственных пенсионных фондов. Такое решение открывает гибкие возможности для старшего поколения: если для молодёжи минимальный горизонт инвестирования установлен 15 лет, то пенсионерам разрешено приступить к получению выплат практически сразу, как только они перевели деньги на личный счет в фонде.</w:t>
      </w:r>
    </w:p>
    <w:p w14:paraId="73690D23" w14:textId="77777777" w:rsidR="00570258" w:rsidRPr="004255BB" w:rsidRDefault="00570258" w:rsidP="00570258">
      <w:r w:rsidRPr="004255BB">
        <w:t>Функционирование программы разделено на два ключевых этапа: процесс накопления и период выплат. Минимальный размер годового взноса относительно невелик — от 2 000 рублей в год, ограничений по сумме инвестиций нет, что позволяет адаптироваться к возможностям участников с экспертным подходом к управлению капиталом.</w:t>
      </w:r>
    </w:p>
    <w:p w14:paraId="2029EB1B" w14:textId="77777777" w:rsidR="00570258" w:rsidRPr="004255BB" w:rsidRDefault="00570258" w:rsidP="00570258">
      <w:r w:rsidRPr="004255BB">
        <w:t>Особое преимущество — наличие системы государственного софинансирования. Размер поддержки зависит от официального ежемесячного дохода: государство готово добавить к каждому внесённому рублю столько же при доходе до 80 000 рублей в месяц.</w:t>
      </w:r>
    </w:p>
    <w:p w14:paraId="032D3A29" w14:textId="77777777" w:rsidR="00570258" w:rsidRPr="004255BB" w:rsidRDefault="00570258" w:rsidP="00570258">
      <w:r w:rsidRPr="004255BB">
        <w:t>Таким образом, гражданин, фиксируя свои накопления на уровне 3 000 рублей в месяц, может рассчитывать на добавку до 36 000 рублей в год со стороны государства, что фактически удваивает сумму собственного взноса. За 10 лет сумма государственной поддержки способна достичь 360 000 рублей при аналогичных собственных инвестициях — солидное подспорье для будущей пенсии.</w:t>
      </w:r>
    </w:p>
    <w:p w14:paraId="791CF814" w14:textId="77777777" w:rsidR="00570258" w:rsidRPr="004255BB" w:rsidRDefault="00570258" w:rsidP="00570258">
      <w:r w:rsidRPr="004255BB">
        <w:t>Заметную роль играют налоговые стимулы. Все участники программы могут рассчитывать на дополнительную финансовую выгоду — ежегодно возвращать 13% от общих взносов через налоговый вычет (максимально — до 52 000 рублей при вложении до 400 000 рублей в год).</w:t>
      </w:r>
    </w:p>
    <w:p w14:paraId="67661884" w14:textId="77777777" w:rsidR="00570258" w:rsidRPr="004255BB" w:rsidRDefault="00570258" w:rsidP="00570258">
      <w:r w:rsidRPr="004255BB">
        <w:t>Инвестиционный доход, а также выплаты, получаемые в рамках программы, полностью освобождаются от налога на доходы физических лиц, что делает этот механизм еще более привлекательным даже для консервативных вкладчиков.</w:t>
      </w:r>
    </w:p>
    <w:p w14:paraId="52C77D75" w14:textId="77777777" w:rsidR="00570258" w:rsidRPr="004255BB" w:rsidRDefault="00570258" w:rsidP="00570258">
      <w:r w:rsidRPr="004255BB">
        <w:t>Программа предусматривает и дополнительные гарантии для защиты накоплений: средства участников застрахованы, а в экстренных ситуациях, например, при необходимости дорогостоящего медобслуживания или утере основного кормильца — допускается досрочное снятие средств без штрафных санкций и утраты льгот.</w:t>
      </w:r>
    </w:p>
    <w:p w14:paraId="641BBD89" w14:textId="229CC3E1" w:rsidR="00570258" w:rsidRPr="004255BB" w:rsidRDefault="005173C5" w:rsidP="00570258">
      <w:hyperlink r:id="rId12" w:history="1">
        <w:r w:rsidR="00570258" w:rsidRPr="004255BB">
          <w:rPr>
            <w:rStyle w:val="a3"/>
          </w:rPr>
          <w:t>https://deita.ru/article/585190</w:t>
        </w:r>
      </w:hyperlink>
      <w:r w:rsidR="00570258" w:rsidRPr="004255BB">
        <w:t xml:space="preserve"> </w:t>
      </w:r>
    </w:p>
    <w:p w14:paraId="195301FF" w14:textId="77777777" w:rsidR="0049763B" w:rsidRPr="004255BB" w:rsidRDefault="0049763B" w:rsidP="0049763B">
      <w:pPr>
        <w:pStyle w:val="2"/>
      </w:pPr>
      <w:bookmarkStart w:id="52" w:name="_Toc229985730"/>
      <w:r w:rsidRPr="004255BB">
        <w:lastRenderedPageBreak/>
        <w:t>Ваш Пенсионный Брокер, 15.05.2026, НПФ ВТБ: средний счёт долгосрочных сбережений вырос более чем на треть</w:t>
      </w:r>
      <w:bookmarkEnd w:id="52"/>
    </w:p>
    <w:p w14:paraId="2080446B" w14:textId="77777777" w:rsidR="0049763B" w:rsidRPr="004255BB" w:rsidRDefault="0049763B" w:rsidP="00AD3B8E">
      <w:pPr>
        <w:pStyle w:val="3"/>
      </w:pPr>
      <w:bookmarkStart w:id="53" w:name="_Toc229985731"/>
      <w:r w:rsidRPr="004255BB">
        <w:t>По результатам исследования НПФ ВТБ, средний счет по программе долгосрочных сбережений (ПДС) по итогам марта 2026 года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 от НПФ.</w:t>
      </w:r>
      <w:bookmarkEnd w:id="53"/>
    </w:p>
    <w:p w14:paraId="73CD79DC" w14:textId="77777777" w:rsidR="0049763B" w:rsidRPr="004255BB" w:rsidRDefault="0049763B" w:rsidP="0049763B">
      <w:r w:rsidRPr="004255BB">
        <w:t>Количество участников программы увеличилось почти вдвое во всех регионах России. Больше всего их в Центральном федеральном округе, где за последний год их число выросло до 449 тысяч. Приволжский округ занял второе место - 244 тысячи, Сибирь теперь замыкает тройку с 241 тысячей участников. На четвертом и пятом местах по-прежнему Северо-Западный (175 тысяч) и Южный округа (110 тысяч).</w:t>
      </w:r>
    </w:p>
    <w:p w14:paraId="2CC8E795" w14:textId="77777777" w:rsidR="0049763B" w:rsidRPr="004255BB" w:rsidRDefault="0049763B" w:rsidP="0049763B">
      <w:r w:rsidRPr="004255BB">
        <w:t>Женщины продолжают активнее, чем мужчины, подключаться к программе - 65% от общего числа участников ПДС в НПФ ВТБ против 35%. Самая многочисленная группа участников - женщины от 56 до 65 лет. Их в программе 437 тысяч (221 тысяча годом ранее), мужчин того же возраста - 204 тысячи (ранее — 97 тысяч).</w:t>
      </w:r>
    </w:p>
    <w:p w14:paraId="3268FFF1" w14:textId="77777777" w:rsidR="0049763B" w:rsidRPr="004255BB" w:rsidRDefault="0049763B" w:rsidP="0049763B">
      <w:r w:rsidRPr="004255BB">
        <w:t>В ПДС стало заметно больше участников среднего возраста, которым еще далеко до выхода на пенсию: так, количество женщин в группе от 46 до 55 лет за год выросло с 90 тысяч до 195 тысяч, среди мужчин - с 44 тысяч до 81 тысячи. Наблюдается рост интереса к долгосрочным сбережениям и среди женщин от 26 до 35 лет - с 13 тысяч в 2025 году до нынешних 22 тысяч, средний счет у них составляет уже 22 тысячи рублей, что почти в 2 раза больше, чем годом ранее.</w:t>
      </w:r>
    </w:p>
    <w:p w14:paraId="012F9EF7" w14:textId="77777777" w:rsidR="0049763B" w:rsidRPr="004255BB" w:rsidRDefault="0049763B" w:rsidP="0049763B">
      <w:r w:rsidRPr="004255BB">
        <w:t>Перевес в количестве мужчин-участников ПДС начинается с самой молодой группы до 18 лет и продолжается до 35 лет. В диапазоне от 36 до 45 лет у мужчин и женщин паритет - по 71 тысяче человек. Интересно, что в размере среднего счета по программе женщины лидируют в группе до 18 лет (почти 35 тысяч рублей против 26 тысяч рублей) и с 46 до 55 лет (54 тысячи рублей против 41 тысячи). Во всех остальных возрастах накоплений больше у мужской части участников - то есть они менее активно подключаются к программе, но при этом вносят на счета больше денег, чем женщины.</w:t>
      </w:r>
    </w:p>
    <w:p w14:paraId="1AF2181D" w14:textId="77777777" w:rsidR="0049763B" w:rsidRPr="004255BB" w:rsidRDefault="0049763B" w:rsidP="0049763B">
      <w:r w:rsidRPr="004255BB">
        <w:t>По итогам марта 2026 года явно выросла средняя сумма на счетах ПДС по сравнению с мартом 2025 года: с 54 тысяч рублей до 73 тысяч у женщин и с 49 тысяч до 68 тысяч у мужчин. Тенденция увеличения среднего счета сформировалась во всех регионах. Это особенно выражено у части участников до 45 лет. В большинстве этих возрастных групп суммы накоплений за последний год выросли примерно в 1,5 раза по всей стране.</w:t>
      </w:r>
    </w:p>
    <w:p w14:paraId="5493D4B8" w14:textId="3D062C01" w:rsidR="0049763B" w:rsidRPr="004255BB" w:rsidRDefault="00526A68" w:rsidP="0049763B">
      <w:r>
        <w:t>«</w:t>
      </w:r>
      <w:r w:rsidR="0049763B" w:rsidRPr="004255BB">
        <w:t>Мы наблюдаем устойчивый рост интереса к программе долгосрочных сбережений. Из нового финансового продукта ПДС превратилась в финансовый тренд - привлекательную альтернативу прочим способам накопления. И рынок долгосрочных сбережений уже входит в фазу, когда важнее не открыть счет, а замотивировать человека постоянно пополнять его. За первый квартал текущего года клиенты внесли на свои счета почти 15 млрд рублей. В апреле количество участников программы в НПФ ВТБ превысило 1,5 млн человек, а общий объем средств достиг 150 млрд рублей</w:t>
      </w:r>
      <w:r>
        <w:t>»</w:t>
      </w:r>
      <w:r w:rsidR="0049763B" w:rsidRPr="004255BB">
        <w:t>, - прокомментировал генеральный директор НПФ ВТБ Андрей Осипов.</w:t>
      </w:r>
    </w:p>
    <w:p w14:paraId="4654876C" w14:textId="77777777" w:rsidR="0049763B" w:rsidRPr="002B2BE5" w:rsidRDefault="005173C5" w:rsidP="0049763B">
      <w:hyperlink r:id="rId13" w:anchor="respond" w:history="1">
        <w:r w:rsidR="0049763B" w:rsidRPr="004255BB">
          <w:rPr>
            <w:rStyle w:val="a3"/>
          </w:rPr>
          <w:t>http://pbroker.ru/?p=82172#respond</w:t>
        </w:r>
      </w:hyperlink>
    </w:p>
    <w:p w14:paraId="306FF5C0" w14:textId="1E3E6AD9" w:rsidR="00B94C49" w:rsidRPr="00B94C49" w:rsidRDefault="00B94C49" w:rsidP="00B94C49">
      <w:pPr>
        <w:pStyle w:val="2"/>
      </w:pPr>
      <w:bookmarkStart w:id="54" w:name="_Toc229985732"/>
      <w:r w:rsidRPr="00B94C49">
        <w:t>Московская газета, 17.05.2026</w:t>
      </w:r>
      <w:r w:rsidRPr="00DD1FA2">
        <w:t xml:space="preserve">, </w:t>
      </w:r>
      <w:r w:rsidRPr="00B94C49">
        <w:t>Как самозанятым получать хорошую страховую пенсию</w:t>
      </w:r>
      <w:bookmarkEnd w:id="54"/>
    </w:p>
    <w:p w14:paraId="5233949A" w14:textId="77777777" w:rsidR="00B94C49" w:rsidRPr="00B94C49" w:rsidRDefault="00B94C49" w:rsidP="00B94C49">
      <w:pPr>
        <w:pStyle w:val="3"/>
      </w:pPr>
      <w:bookmarkStart w:id="55" w:name="_Toc229985733"/>
      <w:r w:rsidRPr="00B94C49">
        <w:t>В 2026 году самозанятость перестала быть зоной "финансовой беспечности". Достойная старость для этой категории граждан теперь возможна только через гибридную модель. Она должна включать обязательный минимум добровольных взносов в Социальный фонд для покупки стажа, активное использование ПДС ради государственных субсидий и, что крайне важно, самостоятельное формирование портфеля активов - от недвижимости до инструментов фондового рынка и независимых пенсионных фондов.</w:t>
      </w:r>
      <w:bookmarkEnd w:id="55"/>
    </w:p>
    <w:p w14:paraId="1FD8A739" w14:textId="77777777" w:rsidR="00B94C49" w:rsidRPr="00B94C49" w:rsidRDefault="00B94C49" w:rsidP="00B94C49">
      <w:r w:rsidRPr="00B94C49">
        <w:t xml:space="preserve">У многих россиян, кто в последние годы получал высокую зарплату с учётом того, что их взносы инвестируются, накопились существенные суммы, которые можно вложить в повышение будущей пенсии, пишет </w:t>
      </w:r>
      <w:r w:rsidRPr="00B94C49">
        <w:rPr>
          <w:lang w:val="en-US"/>
        </w:rPr>
        <w:t>gazetametro</w:t>
      </w:r>
      <w:r w:rsidRPr="00B94C49">
        <w:t>.</w:t>
      </w:r>
      <w:r w:rsidRPr="00B94C49">
        <w:rPr>
          <w:lang w:val="en-US"/>
        </w:rPr>
        <w:t>ru</w:t>
      </w:r>
      <w:r w:rsidRPr="00B94C49">
        <w:t>.</w:t>
      </w:r>
    </w:p>
    <w:p w14:paraId="5593EFED" w14:textId="77777777" w:rsidR="00B94C49" w:rsidRPr="00B94C49" w:rsidRDefault="00B94C49" w:rsidP="00B94C49">
      <w:r w:rsidRPr="00B94C49">
        <w:t>Как быть самозанятым? Как им получать хорошую пенсию? Каковы, в частности, риски частных пенсионных фондов?</w:t>
      </w:r>
    </w:p>
    <w:p w14:paraId="2768361C" w14:textId="77777777" w:rsidR="00B94C49" w:rsidRPr="00DD1FA2" w:rsidRDefault="00B94C49" w:rsidP="00B94C49">
      <w:r w:rsidRPr="00DD1FA2">
        <w:t>"Получение высокой пенсии для самозанятых при наличии современного инструментария доступно. Для этого необходимо самостоятельно формировать страховую пенсию и личные сбережения. Существующий режим самозанятости не предполагает обязанности по уплате страховых взносов. Если самостоятельно не делать взносы, то время работы на самозанятости не войдет в пенсионный стаж. В результате при такой модели поведения самозанятый сможет расчитывать только на пенсию по старости. В 2026 г она составляет 9,4 тыс.рублей. Чтобы получить достойную страховую пенсию самозанятому необходимо выполнить следующие условия:</w:t>
      </w:r>
    </w:p>
    <w:p w14:paraId="63F08FEF" w14:textId="77777777" w:rsidR="00B94C49" w:rsidRPr="00DD1FA2" w:rsidRDefault="00B94C49" w:rsidP="00B94C49">
      <w:r w:rsidRPr="00DD1FA2">
        <w:t>-иметь 15 лет страхового стажа;</w:t>
      </w:r>
    </w:p>
    <w:p w14:paraId="1ECEB3C5" w14:textId="77777777" w:rsidR="00B94C49" w:rsidRPr="00DD1FA2" w:rsidRDefault="00B94C49" w:rsidP="00B94C49">
      <w:r w:rsidRPr="00DD1FA2">
        <w:t>-накопить 30 баллов;</w:t>
      </w:r>
    </w:p>
    <w:p w14:paraId="7AD34E46" w14:textId="77777777" w:rsidR="00B94C49" w:rsidRPr="00DD1FA2" w:rsidRDefault="00B94C49" w:rsidP="00B94C49">
      <w:r w:rsidRPr="00DD1FA2">
        <w:t>-вносить добровольные взносы в СФР. В 2026 году минимальный взнос составляет 71,525 тыс.рублей, он принесёт 1,09 пенсионного балла и один год стажа. Максимальный взнос в этом году составляет 572 204,16 рублей - он принесет 8,72 балла и также один год стажа. Внесение может осуществляться частями.</w:t>
      </w:r>
    </w:p>
    <w:p w14:paraId="176EDF19" w14:textId="77777777" w:rsidR="00B94C49" w:rsidRPr="00DD1FA2" w:rsidRDefault="00B94C49" w:rsidP="00B94C49">
      <w:r w:rsidRPr="00DD1FA2">
        <w:t>Максимизировать свою страховую пенсию возможно, если в течение 30 лет самозанятый будет выплачивать максимальный взнос. В этом случае размер пенсии составит порядка 50 тыс. рублей.</w:t>
      </w:r>
    </w:p>
    <w:p w14:paraId="13718BBD" w14:textId="77777777" w:rsidR="00B94C49" w:rsidRPr="00DD1FA2" w:rsidRDefault="00B94C49" w:rsidP="00B94C49">
      <w:r w:rsidRPr="00DD1FA2">
        <w:t>Дополнительный доход к пенсии можно получить вступив в ПДС. В этом случае взносы будут софинансированы государством. Размер софинансирования отличается в зависимости от доходов. При доходе до 80 тыс. рублей софинансируется 100%, при доходе от 80 до 150 тыс. рублей - 50%, при доходе от 150 тыс. рублей - 25%. При этом можно оформлять налоговый вычет в размере до 88 тыс. рублей", - сказала "Московской газете" доцент кафедры корпоративных финансов и корпоративного управления Финансовый университет при правительстве РФ Ольга Борисова.</w:t>
      </w:r>
    </w:p>
    <w:p w14:paraId="060A9A58" w14:textId="77777777" w:rsidR="00B94C49" w:rsidRPr="00DD1FA2" w:rsidRDefault="00B94C49" w:rsidP="00B94C49">
      <w:r w:rsidRPr="00DD1FA2">
        <w:t>Как быть с пенсионными фондами?</w:t>
      </w:r>
    </w:p>
    <w:p w14:paraId="5FCFDCC9" w14:textId="77777777" w:rsidR="00B94C49" w:rsidRPr="00DD1FA2" w:rsidRDefault="00B94C49" w:rsidP="00B94C49">
      <w:r w:rsidRPr="00DD1FA2">
        <w:lastRenderedPageBreak/>
        <w:t>"Увеличить пенсионные накопления можно за счет инвестиций средств в НПФ. С 2025 года для НПФ ужесточен надзор и были введены ограничения:</w:t>
      </w:r>
    </w:p>
    <w:p w14:paraId="4455FB69" w14:textId="77777777" w:rsidR="00B94C49" w:rsidRPr="00DD1FA2" w:rsidRDefault="00B94C49" w:rsidP="00B94C49">
      <w:r w:rsidRPr="00DD1FA2">
        <w:t>-доля инвестиций в ценные бумаги одной компании сокращаются до 5%,</w:t>
      </w:r>
    </w:p>
    <w:p w14:paraId="319AD6AB" w14:textId="77777777" w:rsidR="00B94C49" w:rsidRPr="00DD1FA2" w:rsidRDefault="00B94C49" w:rsidP="00B94C49">
      <w:r w:rsidRPr="00DD1FA2">
        <w:t>-возрастает планка в успешном прохождении стресс-тестов Банка России до 95%.</w:t>
      </w:r>
    </w:p>
    <w:p w14:paraId="1C2A2AB3" w14:textId="77777777" w:rsidR="00B94C49" w:rsidRPr="00DD1FA2" w:rsidRDefault="00B94C49" w:rsidP="00B94C49">
      <w:r w:rsidRPr="00DD1FA2">
        <w:t>При этом стоит помнить, что определенные риски инвестиций все равно остаются. Несмотря на большую доходность вложения в частные НПФ сопряжены со следующими рисками:</w:t>
      </w:r>
    </w:p>
    <w:p w14:paraId="18B4E0EF" w14:textId="77777777" w:rsidR="00B94C49" w:rsidRPr="00DD1FA2" w:rsidRDefault="00B94C49" w:rsidP="00B94C49">
      <w:r w:rsidRPr="00DD1FA2">
        <w:t>-риском потери капитала, за счет потенциально возможных убытков фондов;</w:t>
      </w:r>
    </w:p>
    <w:p w14:paraId="6E25E45F" w14:textId="77777777" w:rsidR="00B94C49" w:rsidRPr="00DD1FA2" w:rsidRDefault="00B94C49" w:rsidP="00B94C49">
      <w:r w:rsidRPr="00DD1FA2">
        <w:t>-низкой ликвидностью за счет существующих ограничений;</w:t>
      </w:r>
    </w:p>
    <w:p w14:paraId="3EB70F84" w14:textId="77777777" w:rsidR="00B94C49" w:rsidRPr="00DD1FA2" w:rsidRDefault="00B94C49" w:rsidP="00B94C49">
      <w:r w:rsidRPr="00DD1FA2">
        <w:t>-инфраструктурных рисков, вследствие непрозрачности активов и комиссий.</w:t>
      </w:r>
    </w:p>
    <w:p w14:paraId="0FDB104D" w14:textId="77777777" w:rsidR="00B94C49" w:rsidRPr="00DD1FA2" w:rsidRDefault="00B94C49" w:rsidP="00B94C49">
      <w:r w:rsidRPr="00DD1FA2">
        <w:t>Оптимальным вариантом для самозанятых является комбинация указанных инструментов, позволяющим накопить достойную страховую пенсию", - добавила эксперт.</w:t>
      </w:r>
    </w:p>
    <w:p w14:paraId="620D092D" w14:textId="77777777" w:rsidR="00B94C49" w:rsidRPr="00DD1FA2" w:rsidRDefault="00B94C49" w:rsidP="00B94C49">
      <w:r w:rsidRPr="00DD1FA2">
        <w:t>"Если есть планы накопить на пенсию нужно найти средства на уплату страховых взносов или принять участие в добровольном пенсионном страховании, как вариант - участвовать в программе долгосрочных сбережений, что также в дальнейшем обеспечит дополнительный доход.</w:t>
      </w:r>
    </w:p>
    <w:p w14:paraId="2925EDD3" w14:textId="77777777" w:rsidR="00B94C49" w:rsidRPr="00DD1FA2" w:rsidRDefault="00B94C49" w:rsidP="00B94C49">
      <w:r w:rsidRPr="00DD1FA2">
        <w:t>Чтобы не потерять статус плательщика НПД, нужно контролировать максимальную величину полученных доходов с начала календарного года (или с момента регистрации) - не более 2,4 млн. рублей.</w:t>
      </w:r>
    </w:p>
    <w:p w14:paraId="2F216F66" w14:textId="77777777" w:rsidR="00B94C49" w:rsidRPr="00DD1FA2" w:rsidRDefault="00B94C49" w:rsidP="00B94C49">
      <w:r w:rsidRPr="00DD1FA2">
        <w:t>Для работы и взаимодействия с инспекцией плательщик использует приложение "Мой налог". Исчерпывающего перечня видов деятельности, которыми можно заниматься самозанятому, в Законе №422-ФЗ не установлено. Это значит, что при применении НПД можно заниматься любыми видам деятельности, кроме тех, которые прямо запрещены этим ФЗ", - сообщила изданию доцент кафедры налогов и налогового администрирования факультета налогов, аудита и бизнес-анализа Финансового университета при правительстве Российской Федерации Елена Смирнова.</w:t>
      </w:r>
    </w:p>
    <w:p w14:paraId="30BB7B4A" w14:textId="77777777" w:rsidR="00B94C49" w:rsidRPr="00DD1FA2" w:rsidRDefault="00B94C49" w:rsidP="00B94C49">
      <w:r w:rsidRPr="00DD1FA2">
        <w:t>Как правильно выбрать инвестиционные инструменты для будущей пенсии?</w:t>
      </w:r>
    </w:p>
    <w:p w14:paraId="23759A8E" w14:textId="77777777" w:rsidR="00B94C49" w:rsidRPr="00DD1FA2" w:rsidRDefault="00B94C49" w:rsidP="00B94C49">
      <w:r w:rsidRPr="00DD1FA2">
        <w:t xml:space="preserve">"Здесь есть два основных пути: индивидуальные пенсионные планы в НПФ, которые позволяют гибко формировать накопления, и Программа долгосрочных сбережений (ПДС), стартовавшая в 2024 году. Ключевое преимущество ПДС заключается в государственном софинансировании взносов. Государство добавляет средства на ваш счет в течение первых 10 лет участия в Программе - максимум 36 тысяч рублей ежегодно. Объем софинансирования зависит от официального дохода участников и размера взносов. Для получения государственной поддержки важно вносить на счет ПДС не менее 2 тыс. рублей в год. Кроме того, участники ПДС имеют право на ежегодный налоговый вычет в размере от 13% до 22% от суммы внесенных средств, но не более чем с 400 000 рублей в год. Это позволяет вернуть от 52 000 до 88 000 рублей ежегодно, что значительно увеличивает итоговую доходность вложений. Важно, что ваши средства на счетах участников находятся не в пассивном хранении, а работают под управлением НПФ. Фонды стремятся обеспечить сохранность и прирост капитала, и их результаты за последние годы это подтверждают: в 2024 году доходность по ПДС составила около 20% </w:t>
      </w:r>
      <w:r w:rsidRPr="00DD1FA2">
        <w:lastRenderedPageBreak/>
        <w:t>годовых, а в 2025 - около 19% годовых. Такой механизм позволяет накоплениям расти быстрее и служит надежной защитой от инфляции. Именно для самозанятых, чей доход может быть нестабильным, ПДС становится оптимальным выбором", - отметил в беседе с "Московской газетой" президент Национальной ассоциации негосударственных пенсионных фондов (НАПФ) Сергей Беляков.</w:t>
      </w:r>
    </w:p>
    <w:p w14:paraId="71B6F6CD" w14:textId="77777777" w:rsidR="00B94C49" w:rsidRPr="00DD1FA2" w:rsidRDefault="00B94C49" w:rsidP="00B94C49">
      <w:r w:rsidRPr="00DD1FA2">
        <w:t>Каковы риски частных пенсионных фондов?</w:t>
      </w:r>
    </w:p>
    <w:p w14:paraId="1326FFAD" w14:textId="77777777" w:rsidR="00B94C49" w:rsidRPr="00DD1FA2" w:rsidRDefault="00B94C49" w:rsidP="00B94C49">
      <w:r w:rsidRPr="00DD1FA2">
        <w:t>"Результаты показывают, что все фонды в состоянии исполнить свои обязательства перед клиентами даже в условиях экономических кризисов. Кроме того, Агентство по страхованию вкладов (АСВ) гарантирует сохранность внесенных гражданами личных средства и дохода от их инвестирования в пределах 2,8 млн рублей, что вдвое превышает лимит по банковским вкладам. Отдельно в полном объеме защищены переведенные в программу средства накопительной пенсии (ОПС), суммы господдержки и дохода от их инвестирования", - добавил эксперт.</w:t>
      </w:r>
    </w:p>
    <w:p w14:paraId="5A2B4439" w14:textId="77777777" w:rsidR="00B94C49" w:rsidRPr="00DD1FA2" w:rsidRDefault="00B94C49" w:rsidP="00B94C49">
      <w:r w:rsidRPr="00DD1FA2">
        <w:t>"Главный вызов для НПФ сегодня - это не надежность, которая после чистки рынка и ужесточения надзора ЦБ стала беспрецедентной, а реальная доходность. Исторический анализ показывает, что многие фонды с трудом обыгрывают инфляцию на длинных дистанциях. Мы видим риск "консервативного омертвления" капитала, когда средства инвестируются преимущественно в ОФЗ и корпоративные облигации с фиксированным купоном. Для молодого самозанятого это означает, что через 20 лет покупательная способность накоплений может оказаться ниже ожидаемой, несмотря на номинальный рост суммы. Кроме того, сохраняется инфраструктурный риск и риск изменения регуляторной среды, когда правила игры могут быть скорректированы исходя из текущих бюджетных приоритетов страны", - сказал "Московской газете" старший преподаватель кафедры экономики и государственного управления Славяно-греко-латинской академии, доктор делового администрирования (</w:t>
      </w:r>
      <w:r w:rsidRPr="00B94C49">
        <w:rPr>
          <w:lang w:val="en-US"/>
        </w:rPr>
        <w:t>MBA</w:t>
      </w:r>
      <w:r w:rsidRPr="00DD1FA2">
        <w:t>/</w:t>
      </w:r>
      <w:r w:rsidRPr="00B94C49">
        <w:rPr>
          <w:lang w:val="en-US"/>
        </w:rPr>
        <w:t>DBA</w:t>
      </w:r>
      <w:r w:rsidRPr="00DD1FA2">
        <w:t>) Роман Синицын.</w:t>
      </w:r>
    </w:p>
    <w:p w14:paraId="48E51746" w14:textId="77777777" w:rsidR="00B94C49" w:rsidRPr="00DD1FA2" w:rsidRDefault="00B94C49" w:rsidP="00B94C49">
      <w:r w:rsidRPr="00DD1FA2">
        <w:t>Автор: Сергей Путилов</w:t>
      </w:r>
    </w:p>
    <w:p w14:paraId="3126E417" w14:textId="49DD2835" w:rsidR="00B94C49" w:rsidRPr="00DD1FA2" w:rsidRDefault="005173C5" w:rsidP="00B94C49">
      <w:hyperlink r:id="rId14" w:history="1">
        <w:r w:rsidR="00B94C49" w:rsidRPr="003E0C88">
          <w:rPr>
            <w:rStyle w:val="a3"/>
            <w:lang w:val="en-US"/>
          </w:rPr>
          <w:t>https</w:t>
        </w:r>
        <w:r w:rsidR="00B94C49" w:rsidRPr="00DD1FA2">
          <w:rPr>
            <w:rStyle w:val="a3"/>
          </w:rPr>
          <w:t>://</w:t>
        </w:r>
        <w:r w:rsidR="00B94C49" w:rsidRPr="003E0C88">
          <w:rPr>
            <w:rStyle w:val="a3"/>
            <w:lang w:val="en-US"/>
          </w:rPr>
          <w:t>mskgazeta</w:t>
        </w:r>
        <w:r w:rsidR="00B94C49" w:rsidRPr="00DD1FA2">
          <w:rPr>
            <w:rStyle w:val="a3"/>
          </w:rPr>
          <w:t>.</w:t>
        </w:r>
        <w:r w:rsidR="00B94C49" w:rsidRPr="003E0C88">
          <w:rPr>
            <w:rStyle w:val="a3"/>
            <w:lang w:val="en-US"/>
          </w:rPr>
          <w:t>ru</w:t>
        </w:r>
        <w:r w:rsidR="00B94C49" w:rsidRPr="00DD1FA2">
          <w:rPr>
            <w:rStyle w:val="a3"/>
          </w:rPr>
          <w:t>/</w:t>
        </w:r>
        <w:r w:rsidR="00B94C49" w:rsidRPr="003E0C88">
          <w:rPr>
            <w:rStyle w:val="a3"/>
            <w:lang w:val="en-US"/>
          </w:rPr>
          <w:t>ekonomika</w:t>
        </w:r>
        <w:r w:rsidR="00B94C49" w:rsidRPr="00DD1FA2">
          <w:rPr>
            <w:rStyle w:val="a3"/>
          </w:rPr>
          <w:t>/</w:t>
        </w:r>
        <w:r w:rsidR="00B94C49" w:rsidRPr="003E0C88">
          <w:rPr>
            <w:rStyle w:val="a3"/>
            <w:lang w:val="en-US"/>
          </w:rPr>
          <w:t>kak</w:t>
        </w:r>
        <w:r w:rsidR="00B94C49" w:rsidRPr="00DD1FA2">
          <w:rPr>
            <w:rStyle w:val="a3"/>
          </w:rPr>
          <w:t>-</w:t>
        </w:r>
        <w:r w:rsidR="00B94C49" w:rsidRPr="003E0C88">
          <w:rPr>
            <w:rStyle w:val="a3"/>
            <w:lang w:val="en-US"/>
          </w:rPr>
          <w:t>samozanyatym</w:t>
        </w:r>
        <w:r w:rsidR="00B94C49" w:rsidRPr="00DD1FA2">
          <w:rPr>
            <w:rStyle w:val="a3"/>
          </w:rPr>
          <w:t>-</w:t>
        </w:r>
        <w:r w:rsidR="00B94C49" w:rsidRPr="003E0C88">
          <w:rPr>
            <w:rStyle w:val="a3"/>
            <w:lang w:val="en-US"/>
          </w:rPr>
          <w:t>poluchat</w:t>
        </w:r>
        <w:r w:rsidR="00B94C49" w:rsidRPr="00DD1FA2">
          <w:rPr>
            <w:rStyle w:val="a3"/>
          </w:rPr>
          <w:t>-</w:t>
        </w:r>
        <w:r w:rsidR="00B94C49" w:rsidRPr="003E0C88">
          <w:rPr>
            <w:rStyle w:val="a3"/>
            <w:lang w:val="en-US"/>
          </w:rPr>
          <w:t>horoshuyu</w:t>
        </w:r>
        <w:r w:rsidR="00B94C49" w:rsidRPr="00DD1FA2">
          <w:rPr>
            <w:rStyle w:val="a3"/>
          </w:rPr>
          <w:t>-</w:t>
        </w:r>
        <w:r w:rsidR="00B94C49" w:rsidRPr="003E0C88">
          <w:rPr>
            <w:rStyle w:val="a3"/>
            <w:lang w:val="en-US"/>
          </w:rPr>
          <w:t>strahovuyu</w:t>
        </w:r>
        <w:r w:rsidR="00B94C49" w:rsidRPr="00DD1FA2">
          <w:rPr>
            <w:rStyle w:val="a3"/>
          </w:rPr>
          <w:t>-</w:t>
        </w:r>
        <w:r w:rsidR="00B94C49" w:rsidRPr="003E0C88">
          <w:rPr>
            <w:rStyle w:val="a3"/>
            <w:lang w:val="en-US"/>
          </w:rPr>
          <w:t>pensiyu</w:t>
        </w:r>
        <w:r w:rsidR="00B94C49" w:rsidRPr="00DD1FA2">
          <w:rPr>
            <w:rStyle w:val="a3"/>
          </w:rPr>
          <w:t>-16245.</w:t>
        </w:r>
        <w:r w:rsidR="00B94C49" w:rsidRPr="003E0C88">
          <w:rPr>
            <w:rStyle w:val="a3"/>
            <w:lang w:val="en-US"/>
          </w:rPr>
          <w:t>html</w:t>
        </w:r>
      </w:hyperlink>
      <w:r w:rsidR="00B94C49" w:rsidRPr="00DD1FA2">
        <w:t xml:space="preserve"> </w:t>
      </w:r>
    </w:p>
    <w:p w14:paraId="2D0A6D89" w14:textId="77777777" w:rsidR="00925535" w:rsidRPr="004255BB" w:rsidRDefault="00925535" w:rsidP="00925535">
      <w:pPr>
        <w:pStyle w:val="2"/>
      </w:pPr>
      <w:bookmarkStart w:id="56" w:name="ф3"/>
      <w:bookmarkStart w:id="57" w:name="_Toc229985734"/>
      <w:bookmarkEnd w:id="56"/>
      <w:r w:rsidRPr="004255BB">
        <w:t>Владимирские ведомости, 15.05.2026, Все больше владимирцев выбирают Программу долгосрочных сбережений</w:t>
      </w:r>
      <w:bookmarkEnd w:id="57"/>
    </w:p>
    <w:p w14:paraId="0418F2BF" w14:textId="77777777" w:rsidR="00925535" w:rsidRPr="004255BB" w:rsidRDefault="00925535" w:rsidP="00AD3B8E">
      <w:pPr>
        <w:pStyle w:val="3"/>
      </w:pPr>
      <w:bookmarkStart w:id="58" w:name="_Toc229985735"/>
      <w:r w:rsidRPr="004255BB">
        <w:t>С января по март этого года жители Владимирской области заключили 14,2 тысячи договоров долгосрочных сбережений, перечислив в негосударственные пенсионные фонды (НПФ) 288 миллионов рублей взносов, сообщает пресс-служба Отделения Владимир Банка России.</w:t>
      </w:r>
      <w:bookmarkEnd w:id="58"/>
    </w:p>
    <w:p w14:paraId="4C2531EC" w14:textId="77777777" w:rsidR="00925535" w:rsidRPr="004255BB" w:rsidRDefault="00925535" w:rsidP="00925535">
      <w:r w:rsidRPr="004255BB">
        <w:t>Всего с 2024 года в регионе оформлено 130,4 тысячи договоров, а общий объём взносов по Программе долгосрочных сбережений (ПДС) составил 6,8 миллиарда рублей.</w:t>
      </w:r>
    </w:p>
    <w:p w14:paraId="49F90ED7" w14:textId="1910DB41" w:rsidR="00925535" w:rsidRPr="004255BB" w:rsidRDefault="00526A68" w:rsidP="00925535">
      <w:r>
        <w:t>«</w:t>
      </w:r>
      <w:r w:rsidR="00925535" w:rsidRPr="004255BB">
        <w:t xml:space="preserve">Владимирцы уже почувствовали преимущества Программы и стали выбирать этот финансовый инструмент осознанно. Прежде всего, это софинансирование личных средств граждан со стороны государства, которое можно получить в течение 10 лет. Его сумма зависит от среднемесячного дохода человека и максимально может достигать 36 тысяч рублей в год. То есть человек копит не один, а с поддержкой государства. Для людей весьма важной оказалась возможность ежегодного получения налогового вычета </w:t>
      </w:r>
      <w:r w:rsidR="00925535" w:rsidRPr="004255BB">
        <w:lastRenderedPageBreak/>
        <w:t>на сумму взносов, уплаченных в ПДС до 400 тысяч рублей</w:t>
      </w:r>
      <w:r>
        <w:t>»</w:t>
      </w:r>
      <w:r w:rsidR="00925535" w:rsidRPr="004255BB">
        <w:t>, - говорит управляющий владимирским отделением Банка России Татьяна Сидорова.</w:t>
      </w:r>
    </w:p>
    <w:p w14:paraId="72BB1B5B" w14:textId="77777777" w:rsidR="00925535" w:rsidRPr="004255BB" w:rsidRDefault="00925535" w:rsidP="00925535">
      <w:r w:rsidRPr="004255BB">
        <w:t>Государство гарантирует сохранность вложенных средств в объеме до 2,8 миллиона рублей, а переведенные средства пенсионных накоплений и софинансирование застрахованы в неограниченном объеме. Привлекательность программы объясняется и низким порогом входа: минимальный взнос для получения софинансирования составляет 2 тысячи рублей в год.</w:t>
      </w:r>
    </w:p>
    <w:p w14:paraId="0F155651" w14:textId="77777777" w:rsidR="00925535" w:rsidRPr="004255BB" w:rsidRDefault="00925535" w:rsidP="00925535">
      <w:r w:rsidRPr="004255BB">
        <w:t>Забрать свои деньги можно в любое время, но если сделать это раньше срока, фонд может вернуть меньше - условия прописаны в договоре. Деньги, которые вы перевели из пенсии, а также прибавки от государства и доход от инвестиций, можно получить только когда женщине исполнится 55 лет, мужчине - 60 лет, либо через 15 лет после открытия счёта. Без потерь забрать деньги раньше можно только на дорогое лечение или в случае потери кормильца.</w:t>
      </w:r>
    </w:p>
    <w:p w14:paraId="409D1666" w14:textId="77777777" w:rsidR="00925535" w:rsidRPr="004255BB" w:rsidRDefault="00925535" w:rsidP="00925535">
      <w:r w:rsidRPr="004255BB">
        <w:t>Сегодня на рынке работают 32 негосударственных пенсионных фонда, из которых 29 занимаются формированием долгосрочных сбережений. Все они финансово устойчивы.</w:t>
      </w:r>
    </w:p>
    <w:p w14:paraId="05E6DDCF" w14:textId="0D8F5DAC" w:rsidR="002257C7" w:rsidRDefault="005173C5" w:rsidP="00925535">
      <w:hyperlink r:id="rId15" w:history="1">
        <w:r w:rsidR="00925535" w:rsidRPr="004255BB">
          <w:rPr>
            <w:rStyle w:val="a3"/>
          </w:rPr>
          <w:t>https://vedom.ru/news/2026/05/15/79257-vse-bolshe-vladimircev-vybirayut-programmu-dolgosrochnyh-sberezheniy</w:t>
        </w:r>
      </w:hyperlink>
    </w:p>
    <w:p w14:paraId="0E28115B" w14:textId="77777777" w:rsidR="00415EDC" w:rsidRDefault="00415EDC" w:rsidP="00415EDC">
      <w:pPr>
        <w:pStyle w:val="2"/>
      </w:pPr>
      <w:bookmarkStart w:id="59" w:name="ф8"/>
      <w:bookmarkStart w:id="60" w:name="_Toc229985736"/>
      <w:bookmarkEnd w:id="59"/>
      <w:r>
        <w:t>Коммерсантъ-Черноземье, 15.05.2026, Воронежцы накопили 39 млрд рублей по программе долгосрочных сбережений</w:t>
      </w:r>
      <w:bookmarkEnd w:id="60"/>
    </w:p>
    <w:p w14:paraId="322E9358" w14:textId="77777777" w:rsidR="00415EDC" w:rsidRDefault="00415EDC" w:rsidP="00AD3B8E">
      <w:pPr>
        <w:pStyle w:val="3"/>
      </w:pPr>
      <w:bookmarkStart w:id="61" w:name="_Toc229985737"/>
      <w:r>
        <w:t>Почти 23,6 тыс. жителей Воронежской области присоединились к программе долгосрочных сбережений (ПДС) в первом квартале 2026-го — это на 24% больше, чем годом ранее. Они внесли 2,5 млрд руб., что на 39% превышает прошлогодние показатели. Всего же в ПДС принимают участие 186 тыс. воронежцев. С момента старта программы они перечислили на счета негосударственных пенсионных фондов около 39 млрд руб., сообщили 15 мая в региональном отделении Банка России.</w:t>
      </w:r>
      <w:bookmarkEnd w:id="61"/>
    </w:p>
    <w:p w14:paraId="3FD77527" w14:textId="77777777" w:rsidR="00415EDC" w:rsidRDefault="00415EDC" w:rsidP="00415EDC">
      <w:r>
        <w:t>Регулятор напомнил, что ПДС дает возможность в течение десяти лет получать от государства ежегодное софинансирование личных взносов на сумму до 36 тыс. руб. У ее участников есть право на налоговый вычет, который составляет до 52 тыс. руб. в год. Внесенные в программу средства застрахованы на сумму до 2,8 млн руб. В ПДС также можно перевести пенсионные накопления — они, как и полученное софинансирование, застрахованы в неограниченном объеме.</w:t>
      </w:r>
    </w:p>
    <w:p w14:paraId="47B63F5F" w14:textId="34DEB1AC" w:rsidR="00415EDC" w:rsidRDefault="00415EDC" w:rsidP="00415EDC">
      <w:r>
        <w:t xml:space="preserve">На прошлой неделе </w:t>
      </w:r>
      <w:r w:rsidR="00526A68">
        <w:t>«</w:t>
      </w:r>
      <w:r>
        <w:t>Ъ-Черноземье</w:t>
      </w:r>
      <w:r w:rsidR="00526A68">
        <w:t>»</w:t>
      </w:r>
      <w:r>
        <w:t xml:space="preserve"> сообщал, что за время действия ПДС жители Курской области заключили 84 тыс. договоров и перечислили в негосударственные пенсионные фонды 4,6 млрд руб. В Липецкой области с момента запуска программы накопления граждан составили почти 5,7 млрд руб.</w:t>
      </w:r>
    </w:p>
    <w:p w14:paraId="27FFC9C7" w14:textId="6E7FF1E8" w:rsidR="00415EDC" w:rsidRDefault="005173C5" w:rsidP="00415EDC">
      <w:hyperlink r:id="rId16" w:history="1">
        <w:r w:rsidR="00415EDC" w:rsidRPr="00EB67FD">
          <w:rPr>
            <w:rStyle w:val="a3"/>
          </w:rPr>
          <w:t>https://www.kommersant.ru/doc/8670161</w:t>
        </w:r>
      </w:hyperlink>
      <w:r w:rsidR="00415EDC">
        <w:t xml:space="preserve"> </w:t>
      </w:r>
    </w:p>
    <w:p w14:paraId="14CDA7BB" w14:textId="77777777" w:rsidR="00DC51CE" w:rsidRDefault="00DC51CE" w:rsidP="00DC51CE">
      <w:pPr>
        <w:pStyle w:val="2"/>
      </w:pPr>
      <w:bookmarkStart w:id="62" w:name="_Toc229985738"/>
      <w:r>
        <w:lastRenderedPageBreak/>
        <w:t>cbr.ru, 15.05.2026, Почти 17 тысяч белгородцев присоединились к Программе долгосрочных сбережений с начала года</w:t>
      </w:r>
      <w:bookmarkEnd w:id="62"/>
    </w:p>
    <w:p w14:paraId="30A87F89" w14:textId="77777777" w:rsidR="00DC51CE" w:rsidRDefault="00DC51CE" w:rsidP="00AD3B8E">
      <w:pPr>
        <w:pStyle w:val="3"/>
      </w:pPr>
      <w:bookmarkStart w:id="63" w:name="_Toc229985739"/>
      <w:r>
        <w:t>В I квартале 2026 года жители Белгородской области заключили с негосударственными пенсионными фондами (НПФ) свыше 16,8 тысячи договоров долгосрочных сбережений, перечислив на эти цели 333 млн рублей.</w:t>
      </w:r>
      <w:bookmarkEnd w:id="63"/>
    </w:p>
    <w:p w14:paraId="4B317300" w14:textId="77777777" w:rsidR="00DC51CE" w:rsidRDefault="00DC51CE" w:rsidP="00DC51CE">
      <w:r>
        <w:t>Всего же с момента старта проекта в 2024 году белгородцы внесли в Программу долгосрочных сбережений свыше 9,5 млрд рублей, заключив более 161,3 тысячи договоров.</w:t>
      </w:r>
    </w:p>
    <w:p w14:paraId="4315A4BC" w14:textId="525643FD" w:rsidR="00DC51CE" w:rsidRDefault="00526A68" w:rsidP="00DC51CE">
      <w:r>
        <w:t>«</w:t>
      </w:r>
      <w:r w:rsidR="00DC51CE">
        <w:t>Программа долгосрочных сбережений привлекает жителей региона сочетанием государственных льгот и финансовой безопасностью. Участники Программы в течение 10 лет гарантировано получают софинансирование со стороны государства – до 36 тысяч рублей ежегодно. Также можно воспользоваться налоговым вычетом. Все внесенные деньги, включая доход от их инвестирования, застрахованы государством на сумму 2,8 миллиона рублей</w:t>
      </w:r>
      <w:r>
        <w:t>»</w:t>
      </w:r>
      <w:r w:rsidR="00DC51CE">
        <w:t>, – рассказал руководитель направления экономического отдела белгородского отделения Банка России Владимир Яновский.</w:t>
      </w:r>
    </w:p>
    <w:p w14:paraId="305DA30E" w14:textId="77777777" w:rsidR="00DC51CE" w:rsidRDefault="00DC51CE" w:rsidP="00DC51CE">
      <w:r>
        <w:t>По данным Банка России, более 40% участников Программы долгосрочных сбережений – люди старше 60 лет. Женщины активнее мужчин участвуют в ПДС и составляют около двух третей клиентской базы НПФ в этом сегменте рынка, но вкладывают меньше – 63,6 тысячи против 80,6 тысячи у мужчин.</w:t>
      </w:r>
    </w:p>
    <w:p w14:paraId="13451300" w14:textId="77777777" w:rsidR="00DC51CE" w:rsidRDefault="00DC51CE" w:rsidP="00DC51CE">
      <w:r>
        <w:t>Чтобы вступить в Программу, необходимо заключить договор с любым из негосударственных пенсионных фондов, которые занимаются формированием долгосрочных сбережений. Сегодня в эту работу включены 29 из 32 работающих на рынке НПФ.</w:t>
      </w:r>
    </w:p>
    <w:p w14:paraId="2D71D590" w14:textId="14B2DC39" w:rsidR="00DC51CE" w:rsidRPr="004255BB" w:rsidRDefault="005173C5" w:rsidP="00DC51CE">
      <w:hyperlink r:id="rId17" w:history="1">
        <w:r w:rsidR="00DC51CE" w:rsidRPr="00EB67FD">
          <w:rPr>
            <w:rStyle w:val="a3"/>
          </w:rPr>
          <w:t>https://www.cbr.ru/press/regevent/?id=66342</w:t>
        </w:r>
      </w:hyperlink>
      <w:r w:rsidR="00DC51CE">
        <w:t xml:space="preserve"> </w:t>
      </w:r>
    </w:p>
    <w:p w14:paraId="708FEA84" w14:textId="7C07E2A7" w:rsidR="005C6441" w:rsidRPr="004255BB" w:rsidRDefault="005C6441" w:rsidP="005C6441">
      <w:pPr>
        <w:pStyle w:val="2"/>
      </w:pPr>
      <w:bookmarkStart w:id="64" w:name="ф4"/>
      <w:bookmarkStart w:id="65" w:name="_Toc229985740"/>
      <w:bookmarkEnd w:id="64"/>
      <w:r w:rsidRPr="004255BB">
        <w:t>Континент Сибирь Online, 15.05.2026, Сбер: спрос сибиряков на программу долгосрочных сбережений вырос на треть</w:t>
      </w:r>
      <w:bookmarkEnd w:id="65"/>
    </w:p>
    <w:p w14:paraId="5C24ABCF" w14:textId="77777777" w:rsidR="005C6441" w:rsidRPr="004255BB" w:rsidRDefault="005C6441" w:rsidP="00AD3B8E">
      <w:pPr>
        <w:pStyle w:val="3"/>
      </w:pPr>
      <w:bookmarkStart w:id="66" w:name="_Toc229985741"/>
      <w:r w:rsidRPr="004255BB">
        <w:t>Более 130 тысяч сибиряков стали участниками программы долгосрочных сбережений (ПДС), заключив договоры со СберНПФ в январе-апреле 2026 года. Это на треть превышает аналогичный показатель прошлого года, сообщают аналитики Сбера.</w:t>
      </w:r>
      <w:bookmarkEnd w:id="66"/>
    </w:p>
    <w:p w14:paraId="05E006BC" w14:textId="77777777" w:rsidR="005C6441" w:rsidRPr="004255BB" w:rsidRDefault="005C6441" w:rsidP="005C6441">
      <w:r w:rsidRPr="004255BB">
        <w:t>За четыре месяца текущего года сибиряки вложили в ПДС 7,7 млрд рублей. Это на 62% больше, чем годом ранее. Из них 3,7 млрд рублей пришлось на личные взносы, 4 млрд рублей — на заявленные к переводу средства накопительной пенсии. Активнее других к программе подключаются жители Красноярского и Алтайского краёв, а также Кемеровской, Новосибирской и Омской областей.</w:t>
      </w:r>
    </w:p>
    <w:p w14:paraId="7E6F084D" w14:textId="326FDADC" w:rsidR="005C6441" w:rsidRPr="004255BB" w:rsidRDefault="00526A68" w:rsidP="005C6441">
      <w:r>
        <w:t>«</w:t>
      </w:r>
      <w:r w:rsidR="005C6441" w:rsidRPr="004255BB">
        <w:t xml:space="preserve">Программа долгосрочных сбережений позволяет </w:t>
      </w:r>
      <w:r>
        <w:t>«</w:t>
      </w:r>
      <w:r w:rsidR="005C6441" w:rsidRPr="004255BB">
        <w:t>разморозить</w:t>
      </w:r>
      <w:r>
        <w:t>»</w:t>
      </w:r>
      <w:r w:rsidR="005C6441" w:rsidRPr="004255BB">
        <w:t xml:space="preserve"> средства накопительной пенсии. С начала года сибиряки стали на 30% чаще пользоваться такой возможностью. Благодаря этому шагу люди смогут в любой момент оплачивать этими деньгами дорогостоящее лечение, а также получить их более гибким способом</w:t>
      </w:r>
      <w:r>
        <w:t>»</w:t>
      </w:r>
      <w:r w:rsidR="005C6441" w:rsidRPr="004255BB">
        <w:t>, — отметил председатель Сибирского банка Сбера Дмитрий Солнцев.</w:t>
      </w:r>
    </w:p>
    <w:p w14:paraId="049E600C" w14:textId="77777777" w:rsidR="005C6441" w:rsidRPr="004255BB" w:rsidRDefault="005C6441" w:rsidP="005C6441">
      <w:r w:rsidRPr="004255BB">
        <w:lastRenderedPageBreak/>
        <w:t>Стать участником ПДС можно, заключив договор с негосударственным пенсионным фондом, например — СберНПФ. Сбережения формируются за счет:</w:t>
      </w:r>
    </w:p>
    <w:p w14:paraId="4AD75964" w14:textId="77777777" w:rsidR="005C6441" w:rsidRPr="004255BB" w:rsidRDefault="005C6441" w:rsidP="005C6441">
      <w:r w:rsidRPr="004255BB">
        <w:t>собственных средств — минимальный взнос составляет 2 тысячи рублей в год;</w:t>
      </w:r>
    </w:p>
    <w:p w14:paraId="428D3189" w14:textId="77777777" w:rsidR="005C6441" w:rsidRPr="004255BB" w:rsidRDefault="005C6441" w:rsidP="005C6441">
      <w:r w:rsidRPr="004255BB">
        <w:t>господдержки — зависит от суммы взносов и уровня дохода участника и может составить до 360 тысяч рублей за 10 лет;</w:t>
      </w:r>
    </w:p>
    <w:p w14:paraId="3DB2374D" w14:textId="77777777" w:rsidR="005C6441" w:rsidRPr="004255BB" w:rsidRDefault="005C6441" w:rsidP="005C6441">
      <w:r w:rsidRPr="004255BB">
        <w:t>потенциального дохода от инвестирования всех сбережений;</w:t>
      </w:r>
    </w:p>
    <w:p w14:paraId="79005957" w14:textId="77777777" w:rsidR="005C6441" w:rsidRPr="004255BB" w:rsidRDefault="005C6441" w:rsidP="005C6441">
      <w:r w:rsidRPr="004255BB">
        <w:t>налогового вычета на личные взносы. Например, при ставке 13% вернуть можно до 52 тысяч рублей за каждый календарный год.</w:t>
      </w:r>
    </w:p>
    <w:p w14:paraId="1D704CAD" w14:textId="77777777" w:rsidR="005C6441" w:rsidRPr="004255BB" w:rsidRDefault="005C6441" w:rsidP="005C6441">
      <w:r w:rsidRPr="004255BB">
        <w:t>При желании в программу можно перевести средства накопительной пенсии – так они станут частью долгосрочных сбережений.</w:t>
      </w:r>
    </w:p>
    <w:p w14:paraId="783A5C3D" w14:textId="77777777" w:rsidR="005C6441" w:rsidRPr="004255BB" w:rsidRDefault="005C6441" w:rsidP="005C6441">
      <w:r w:rsidRPr="004255BB">
        <w:t>Забрать сбережения целиком можно через 15 лет участия. Другой вариант — назначить ежемесячные выплаты на срок от пяти лет. Последняя опция также доступна женщинам с 55 лет, а мужчинам — с 60. Сумма выплаты в этом случае будет индексироваться ежегодно. Воспользоваться деньгами можно в любой момент для оплаты дорогостоящего лечения или при потере кормильца. Список особых жизненных ситуаций может быть расширен по решению Правительства РФ.</w:t>
      </w:r>
    </w:p>
    <w:p w14:paraId="71F196BB" w14:textId="77777777" w:rsidR="005C6441" w:rsidRPr="004255BB" w:rsidRDefault="005C6441" w:rsidP="005C6441">
      <w:r w:rsidRPr="004255BB">
        <w:t>Личные взносы и инвестиционный доход по ним защищены Агентством по страхованию вкладов на сумму до 2,8 млн рублей. Отдельные гарантии предусмотрены для полученной господдержки и переведённых средств накопительной пенсии, а также доходов от их размещения.</w:t>
      </w:r>
    </w:p>
    <w:p w14:paraId="5C306677" w14:textId="77777777" w:rsidR="005C6441" w:rsidRPr="004255BB" w:rsidRDefault="005C6441" w:rsidP="005C6441">
      <w:r w:rsidRPr="004255BB">
        <w:t>Сибирский банк Сбербанка работает на территориях Алтайского края, Кемеровской области, Красноярского края, Новосибирской области, Омской области, Республики Алтай, Республики Тыва, Республики Хакасия, Томской области.</w:t>
      </w:r>
    </w:p>
    <w:p w14:paraId="4E93AB0D" w14:textId="707BDA4A" w:rsidR="00925535" w:rsidRPr="004255BB" w:rsidRDefault="005173C5" w:rsidP="005C6441">
      <w:hyperlink r:id="rId18" w:history="1">
        <w:r w:rsidR="005C6441" w:rsidRPr="004255BB">
          <w:rPr>
            <w:rStyle w:val="a3"/>
          </w:rPr>
          <w:t>https://ksonline.ru/608438/sber-spros-sibiryakov-na-programmu-dolgosrochnyh-sberezhenij-vyros-na-tret/amp/</w:t>
        </w:r>
      </w:hyperlink>
    </w:p>
    <w:p w14:paraId="118B2C17" w14:textId="77777777" w:rsidR="00E5200B" w:rsidRDefault="00E5200B" w:rsidP="00E5200B">
      <w:pPr>
        <w:pStyle w:val="2"/>
      </w:pPr>
      <w:bookmarkStart w:id="67" w:name="_Toc229985742"/>
      <w:r>
        <w:t>ТулаСМИ, 15.05.2026, Как программа долгосрочных сбережений позволяет копить деньги, рассказала эксперт тульского отделения Банка России</w:t>
      </w:r>
      <w:bookmarkEnd w:id="67"/>
    </w:p>
    <w:p w14:paraId="23272402" w14:textId="4ED5B27B" w:rsidR="00E5200B" w:rsidRDefault="00E5200B" w:rsidP="00AD3B8E">
      <w:pPr>
        <w:pStyle w:val="3"/>
      </w:pPr>
      <w:bookmarkStart w:id="68" w:name="_Toc229985743"/>
      <w:r>
        <w:t xml:space="preserve">Как накопить деньги, которыми можно воспользоваться по выходу на пенсию или в тяжелой жизненной ситуации, </w:t>
      </w:r>
      <w:r w:rsidR="00526A68">
        <w:t>«</w:t>
      </w:r>
      <w:r>
        <w:t>ТУЛАСМИ</w:t>
      </w:r>
      <w:r w:rsidR="00526A68">
        <w:t>»</w:t>
      </w:r>
      <w:r>
        <w:t xml:space="preserve"> рассказала ведущий юрисконсульт юридического отдела тульского отделения ЦБ Дарья Колесник.</w:t>
      </w:r>
      <w:bookmarkEnd w:id="68"/>
    </w:p>
    <w:p w14:paraId="2F9D164D" w14:textId="77777777" w:rsidR="00E5200B" w:rsidRDefault="00E5200B" w:rsidP="00E5200B">
      <w:r>
        <w:t>Она напомнила, что программа долгосрочных сбережений стартовала в России 1 января 2024 года. Ее особенность в том, что участники будут получать часть средств от государства.</w:t>
      </w:r>
    </w:p>
    <w:p w14:paraId="386D5CF1" w14:textId="7DB54008" w:rsidR="00E5200B" w:rsidRDefault="00526A68" w:rsidP="00E5200B">
      <w:r>
        <w:t>«</w:t>
      </w:r>
      <w:r w:rsidR="00E5200B">
        <w:t>Люди, которые внесут на счет долгосрочных сбережений не менее 2 тысяч рублей в год, получат добавку из госбюджета. Максимальный размер государственного софинансирования составляет 36 тысяч рублей в год. Но конкретно ее размер для определенного человека будет зависеть от того, сколько денег он внесет на счет и какой у него ежемесячный доход</w:t>
      </w:r>
      <w:r>
        <w:t>»</w:t>
      </w:r>
      <w:r w:rsidR="00E5200B">
        <w:t>, - поясняет Дарья Колесник.</w:t>
      </w:r>
    </w:p>
    <w:p w14:paraId="569362A4" w14:textId="77777777" w:rsidR="00E5200B" w:rsidRDefault="00E5200B" w:rsidP="00E5200B">
      <w:r>
        <w:lastRenderedPageBreak/>
        <w:t>Так, например, если ежемесячный доход туляка составляет до 80 тысяч рублей, государство добавит ему столько же, сколько он переведет на счет. Если зарплата больше 80 тысяч, но меньше 150, что коэффициент составит 1:2.  При доходе более 150 тысяч коэффициент рассчитывается как 1:4</w:t>
      </w:r>
    </w:p>
    <w:p w14:paraId="6F3C064A" w14:textId="77777777" w:rsidR="00E5200B" w:rsidRDefault="00E5200B" w:rsidP="00E5200B">
      <w:r>
        <w:t>Подробнее в нашем комментарии:</w:t>
      </w:r>
    </w:p>
    <w:p w14:paraId="6CCA477B" w14:textId="7CAE9E6C" w:rsidR="00E5200B" w:rsidRDefault="00E5200B" w:rsidP="00E5200B">
      <w:r>
        <w:t xml:space="preserve">Информационный проект </w:t>
      </w:r>
      <w:r w:rsidR="00526A68">
        <w:t>«</w:t>
      </w:r>
      <w:r>
        <w:t>ФИНПРОСВЕТ</w:t>
      </w:r>
      <w:r w:rsidR="00526A68">
        <w:t>»</w:t>
      </w:r>
      <w:r>
        <w:t xml:space="preserve"> реализуется в рамках Всероссийской просветительской эстафеты </w:t>
      </w:r>
      <w:r w:rsidR="00526A68">
        <w:t>«</w:t>
      </w:r>
      <w:r>
        <w:t>Мои финансы</w:t>
      </w:r>
      <w:r w:rsidR="00526A68">
        <w:t>»</w:t>
      </w:r>
      <w:r>
        <w:t>.</w:t>
      </w:r>
    </w:p>
    <w:p w14:paraId="3605F1EC" w14:textId="202FD0B4" w:rsidR="005C4BC6" w:rsidRDefault="005173C5" w:rsidP="00E5200B">
      <w:hyperlink r:id="rId19" w:history="1">
        <w:r w:rsidR="00E5200B" w:rsidRPr="00EB67FD">
          <w:rPr>
            <w:rStyle w:val="a3"/>
          </w:rPr>
          <w:t>https://tulasmi.ru/n59688.html</w:t>
        </w:r>
      </w:hyperlink>
    </w:p>
    <w:p w14:paraId="733F4259" w14:textId="77777777" w:rsidR="00E5200B" w:rsidRPr="004255BB" w:rsidRDefault="00E5200B" w:rsidP="00E5200B"/>
    <w:p w14:paraId="61C77DB8" w14:textId="77777777" w:rsidR="00111D7C" w:rsidRPr="004255BB" w:rsidRDefault="00111D7C" w:rsidP="00111D7C">
      <w:pPr>
        <w:pStyle w:val="10"/>
      </w:pPr>
      <w:bookmarkStart w:id="69" w:name="_Toc165991074"/>
      <w:bookmarkStart w:id="70" w:name="_Toc229985744"/>
      <w:r w:rsidRPr="004255BB">
        <w:t>Новости развития системы обязательного пенсионного страхования и страховой пенсии</w:t>
      </w:r>
      <w:bookmarkEnd w:id="38"/>
      <w:bookmarkEnd w:id="39"/>
      <w:bookmarkEnd w:id="40"/>
      <w:bookmarkEnd w:id="69"/>
      <w:bookmarkEnd w:id="70"/>
    </w:p>
    <w:p w14:paraId="7BAE7D98" w14:textId="77777777" w:rsidR="003C31D3" w:rsidRPr="004255BB" w:rsidRDefault="003C31D3" w:rsidP="003C31D3">
      <w:pPr>
        <w:pStyle w:val="2"/>
      </w:pPr>
      <w:bookmarkStart w:id="71" w:name="ф5"/>
      <w:bookmarkStart w:id="72" w:name="_Toc229985745"/>
      <w:bookmarkEnd w:id="71"/>
      <w:r w:rsidRPr="004255BB">
        <w:t>Известия, 15.05.2026, Россиянам сообщили о среднем размере пенсий выше 30 тыс. рублей в 12 регионах</w:t>
      </w:r>
      <w:bookmarkEnd w:id="72"/>
    </w:p>
    <w:p w14:paraId="70153C68" w14:textId="77777777" w:rsidR="003C31D3" w:rsidRPr="004255BB" w:rsidRDefault="003C31D3" w:rsidP="00AD3B8E">
      <w:pPr>
        <w:pStyle w:val="3"/>
      </w:pPr>
      <w:bookmarkStart w:id="73" w:name="_Toc229985746"/>
      <w:r w:rsidRPr="004255BB">
        <w:t>Средний размер пенсионного обеспечения свыше 30 тыс. рублей в апреле 2026 года зафиксирован в 12 регионах России. Такие данные были получены 15 мая после изучения статистики.</w:t>
      </w:r>
      <w:bookmarkEnd w:id="73"/>
    </w:p>
    <w:p w14:paraId="79BB5C49" w14:textId="77777777" w:rsidR="003C31D3" w:rsidRPr="004255BB" w:rsidRDefault="003C31D3" w:rsidP="003C31D3">
      <w:r w:rsidRPr="004255BB">
        <w:t>Согласно данным Социального фонда, уровень пенсий выше 30 тыс. рублей отмечен в Чукотском автономном округе — 42,2 тыс. рублей, Ненецком автономном округе — 38,8 тыс. рублей, Камчатском крае — 37,5 тыс. рублей, Магаданской области — 37,4 тыс. рублей и Ханты-Мансийском автономном округе — 37 тыс. рублей.</w:t>
      </w:r>
    </w:p>
    <w:p w14:paraId="23D05C20" w14:textId="77777777" w:rsidR="003C31D3" w:rsidRPr="004255BB" w:rsidRDefault="003C31D3" w:rsidP="003C31D3">
      <w:r w:rsidRPr="004255BB">
        <w:t>Также в этот перечень вошли Ямало-Ненецкий автономный округ — 36,4 тыс. рублей, Мурманская область — 34,2 тыс. рублей, Сахалинская область — 33,7 тыс. рублей, Республика Саха (Якутия) — 33,7 тыс. рублей, Республика Коми — 32,2 тыс. рублей, Архангельская область — 31,7 тыс. рублей и Республика Карелия — 31 тыс. рублей, передает ТАСС.</w:t>
      </w:r>
    </w:p>
    <w:p w14:paraId="0B6AF7FE" w14:textId="77777777" w:rsidR="003C31D3" w:rsidRPr="004255BB" w:rsidRDefault="003C31D3" w:rsidP="003C31D3">
      <w:r w:rsidRPr="004255BB">
        <w:t>При этом в апреле 2026 года средний размер пенсии по России составил 25 397 рублей.</w:t>
      </w:r>
    </w:p>
    <w:p w14:paraId="21B87FE0" w14:textId="77777777" w:rsidR="003C31D3" w:rsidRPr="004255BB" w:rsidRDefault="003C31D3" w:rsidP="003C31D3">
      <w:r w:rsidRPr="004255BB">
        <w:t>Эксперт РАНХиГС Татьяна Подольская 13 мая сообщила, что в 2026 году право на пенсию по старости предоставляется женщинам с 59 лет и мужчинам с 64 лет при наличии не менее 15 лет страхового стажа и минимум 30 пенсионных баллов.</w:t>
      </w:r>
    </w:p>
    <w:p w14:paraId="3E0E7B7B" w14:textId="77777777" w:rsidR="003C31D3" w:rsidRPr="004255BB" w:rsidRDefault="003C31D3" w:rsidP="003C31D3">
      <w:r w:rsidRPr="004255BB">
        <w:t>Она отметила, что для назначения страховой пенсии по старости необходимо одновременное соблюдение нескольких ключевых условий. В их числе — достижение установленного пенсионного возраста, а также наличие требуемого стажа и пенсионных баллов.</w:t>
      </w:r>
    </w:p>
    <w:p w14:paraId="6483DE73" w14:textId="52F30747" w:rsidR="003C31D3" w:rsidRPr="004255BB" w:rsidRDefault="005173C5" w:rsidP="003C31D3">
      <w:hyperlink r:id="rId20" w:history="1">
        <w:r w:rsidR="003C31D3" w:rsidRPr="004255BB">
          <w:rPr>
            <w:rStyle w:val="a3"/>
          </w:rPr>
          <w:t>https://iz.ru/2097485/2026-05-15/rossiianam-soobshchili-o-srednem-razmere-pensii-vyshe-30-tys-rublei-v-12-regionakh</w:t>
        </w:r>
      </w:hyperlink>
      <w:r w:rsidR="003C31D3" w:rsidRPr="004255BB">
        <w:t xml:space="preserve"> </w:t>
      </w:r>
    </w:p>
    <w:p w14:paraId="75F5A343" w14:textId="77777777" w:rsidR="003C31D3" w:rsidRPr="004255BB" w:rsidRDefault="003C31D3" w:rsidP="003C31D3">
      <w:pPr>
        <w:pStyle w:val="2"/>
      </w:pPr>
      <w:bookmarkStart w:id="74" w:name="_Toc229985747"/>
      <w:r w:rsidRPr="004255BB">
        <w:lastRenderedPageBreak/>
        <w:t>МК, 15.05.2026, Названы регионы с пенсией выше 30 тысяч рублей</w:t>
      </w:r>
      <w:bookmarkEnd w:id="74"/>
    </w:p>
    <w:p w14:paraId="6B852B36" w14:textId="77777777" w:rsidR="003C31D3" w:rsidRPr="004255BB" w:rsidRDefault="003C31D3" w:rsidP="00AD3B8E">
      <w:pPr>
        <w:pStyle w:val="3"/>
      </w:pPr>
      <w:bookmarkStart w:id="75" w:name="_Toc229985748"/>
      <w:r w:rsidRPr="004255BB">
        <w:t>Средний размер пенсионного обеспечения, превышающий 30 тысяч рублей, в апреле 2026 года был зафиксирован в 12 субъектах Российской Федерации. Это следует из данных статистики, которые изучило информационное агентство ТАСС. В число регионов-лидеров вошли преимущественно северные и дальневосточные территории с суровыми климатическими условиями.</w:t>
      </w:r>
      <w:bookmarkEnd w:id="75"/>
    </w:p>
    <w:p w14:paraId="6ED7A9C8" w14:textId="77777777" w:rsidR="003C31D3" w:rsidRPr="004255BB" w:rsidRDefault="003C31D3" w:rsidP="003C31D3">
      <w:r w:rsidRPr="004255BB">
        <w:t>Наибольшая средняя пенсия отмечена на Чукотке — 42,2 тысячи рублей. Также в пятёрку лидеров входят Ненецкий автономный округ (38,8 тыс.), Камчатский край (37,5 тыс.), Магаданская область (37,4 тыс.) и Ханты-Мансийский АО (37 тыс.). Эти цифры существенно превышают общероссийский показатель.</w:t>
      </w:r>
    </w:p>
    <w:p w14:paraId="62993E89" w14:textId="77777777" w:rsidR="003C31D3" w:rsidRPr="004255BB" w:rsidRDefault="003C31D3" w:rsidP="003C31D3">
      <w:r w:rsidRPr="004255BB">
        <w:t>В группу регионов со средней пенсией от 36 до 31 тысячи рублей вошли Ямало-Ненецкий АО (36,4 тыс.), Мурманская область (34,2 тыс.), Сахалинская область (33,7 тыс.), Республика Саха (Якутия) — 33,7 тыс., Республика Коми (32,2 тыс.), Архангельская область (31,7 тыс.) и Республика Карелия (31 тыс.). Все эти данные предоставлены Социальным фондом России.</w:t>
      </w:r>
    </w:p>
    <w:p w14:paraId="2C0108BA" w14:textId="77777777" w:rsidR="003C31D3" w:rsidRPr="004255BB" w:rsidRDefault="003C31D3" w:rsidP="003C31D3">
      <w:r w:rsidRPr="004255BB">
        <w:t>Для сравнения, средний размер пенсии по всей России в апреле 2026 года составил 25 397 рублей. Таким образом, регионы-лидеры опережают общенациональный уровень на 22–66 процентов. Высокие значения в указанных субъектах традиционно связаны с применением районных коэффициентов и северных надбавок к заработной плате, которые затем влияют на пенсионные начисления.</w:t>
      </w:r>
    </w:p>
    <w:p w14:paraId="3EB8A42F" w14:textId="77777777" w:rsidR="003C31D3" w:rsidRPr="004255BB" w:rsidRDefault="005173C5" w:rsidP="003C31D3">
      <w:hyperlink r:id="rId21" w:history="1">
        <w:r w:rsidR="003C31D3" w:rsidRPr="004255BB">
          <w:rPr>
            <w:rStyle w:val="a3"/>
          </w:rPr>
          <w:t>https://www.mk.ru/social/2026/05/15/nazvany-regiony-s-pensiey-vyshe-30-tysyach-rubley.html</w:t>
        </w:r>
      </w:hyperlink>
      <w:r w:rsidR="003C31D3" w:rsidRPr="004255BB">
        <w:t xml:space="preserve"> </w:t>
      </w:r>
    </w:p>
    <w:p w14:paraId="21823528" w14:textId="77777777" w:rsidR="00FF7228" w:rsidRPr="004255BB" w:rsidRDefault="00FF7228" w:rsidP="00FF7228">
      <w:pPr>
        <w:pStyle w:val="2"/>
      </w:pPr>
      <w:bookmarkStart w:id="76" w:name="_Toc229985749"/>
      <w:r w:rsidRPr="004255BB">
        <w:t>Российская газета, 15.05.2026, Доцент Иванова-Швец объяснила, как меняется пенсия при переезде пенсионера в другой регион</w:t>
      </w:r>
      <w:bookmarkEnd w:id="76"/>
    </w:p>
    <w:p w14:paraId="1B3E08E3" w14:textId="505ED114" w:rsidR="00FF7228" w:rsidRPr="004255BB" w:rsidRDefault="00FF7228" w:rsidP="00AD3B8E">
      <w:pPr>
        <w:pStyle w:val="3"/>
      </w:pPr>
      <w:bookmarkStart w:id="77" w:name="_Toc229985750"/>
      <w:r w:rsidRPr="004255BB">
        <w:t xml:space="preserve">Если пенсия неработающего пенсионера ниже прожиточного минимума для этой категории граждан (ПМП) в регионе, то ему положена социальная доплата до регионального уровня. Так как ПМП в каждой области, округе, крае свой, при переезде в другой субъект и смене прописки может поменяться и размер пенсии, напомнила в беседе с </w:t>
      </w:r>
      <w:r w:rsidR="00526A68">
        <w:t>«</w:t>
      </w:r>
      <w:r w:rsidRPr="004255BB">
        <w:t>Российской газетой</w:t>
      </w:r>
      <w:r w:rsidR="00526A68">
        <w:t>»</w:t>
      </w:r>
      <w:r w:rsidRPr="004255BB">
        <w:t xml:space="preserve"> доцент Базовой кафедры Торгово-промышленной палаты РФ </w:t>
      </w:r>
      <w:r w:rsidR="00526A68">
        <w:t>«</w:t>
      </w:r>
      <w:r w:rsidRPr="004255BB">
        <w:t>Управление человеческими ресурсами</w:t>
      </w:r>
      <w:r w:rsidR="00526A68">
        <w:t>»</w:t>
      </w:r>
      <w:r w:rsidRPr="004255BB">
        <w:t xml:space="preserve"> РЭУ имени Г. В. Плеханова, кандидат экономических наук Людмила Иванова-Швец.</w:t>
      </w:r>
      <w:bookmarkEnd w:id="77"/>
    </w:p>
    <w:p w14:paraId="35E7BFA3" w14:textId="77777777" w:rsidR="00FF7228" w:rsidRPr="004255BB" w:rsidRDefault="00FF7228" w:rsidP="00FF7228">
      <w:r w:rsidRPr="004255BB">
        <w:t>Причем размер пенсии при переезде в другой регион и смене постоянной регистрации может измениться как в большую, так и в меньшую сторону, обращает внимание эксперт.</w:t>
      </w:r>
    </w:p>
    <w:p w14:paraId="16AF9B85" w14:textId="328E57E8" w:rsidR="00FF7228" w:rsidRPr="004255BB" w:rsidRDefault="00526A68" w:rsidP="00FF7228">
      <w:r>
        <w:t>«</w:t>
      </w:r>
      <w:r w:rsidR="00FF7228" w:rsidRPr="004255BB">
        <w:t>Все зависит от установленного прожиточного минимума в регионе. Например, возьмем условного пенсионера с назначенной пенсией в 12 тысяч рублей. При проживании, например, в Липецкой области, ему будет установлена доплата в размере 1518 рублей до прожиточного минимума для пенсионера в этом регионе - 13 518 рублей</w:t>
      </w:r>
      <w:r>
        <w:t>»</w:t>
      </w:r>
      <w:r w:rsidR="00FF7228" w:rsidRPr="004255BB">
        <w:t>, - объяснила Людмила Иванова-Швец.</w:t>
      </w:r>
    </w:p>
    <w:p w14:paraId="69EE05D8" w14:textId="77777777" w:rsidR="00FF7228" w:rsidRPr="004255BB" w:rsidRDefault="00FF7228" w:rsidP="00FF7228">
      <w:r w:rsidRPr="004255BB">
        <w:lastRenderedPageBreak/>
        <w:t>Если же пенсионер переедет, например, в Ярославскую область, его доплата будет 4288 рублей, поскольку прожиточный минимум для пенсионера в этом субъекте Федерации установлен на уровне 16 288 рублей.</w:t>
      </w:r>
    </w:p>
    <w:p w14:paraId="6B632913" w14:textId="4C3FA16D" w:rsidR="00FF7228" w:rsidRPr="004255BB" w:rsidRDefault="00526A68" w:rsidP="00FF7228">
      <w:r>
        <w:t>«</w:t>
      </w:r>
      <w:r w:rsidR="00FF7228" w:rsidRPr="004255BB">
        <w:t>Если пенсионер проживает за границей, то региональной доплаты он лишается</w:t>
      </w:r>
      <w:r>
        <w:t>»</w:t>
      </w:r>
      <w:r w:rsidR="00FF7228" w:rsidRPr="004255BB">
        <w:t>, - подчеркнула собеседница.</w:t>
      </w:r>
    </w:p>
    <w:p w14:paraId="562BB689" w14:textId="77777777" w:rsidR="00FF7228" w:rsidRPr="004255BB" w:rsidRDefault="00FF7228" w:rsidP="00FF7228">
      <w:r w:rsidRPr="004255BB">
        <w:t>В отдельных регионах могут быть дополнительные условия для получения надбавки. Например, в Москве, помимо установленного прожиточного минимума, для пенсионеров, которые имеют постоянную регистрацию больше 10 лет, существует доплата до городского социального стандарта, добавила эксперт.</w:t>
      </w:r>
    </w:p>
    <w:p w14:paraId="660690B1" w14:textId="77777777" w:rsidR="00FF7228" w:rsidRPr="004255BB" w:rsidRDefault="00FF7228" w:rsidP="00FF7228">
      <w:r w:rsidRPr="004255BB">
        <w:t>Напомним, величина федерального прожиточного минимума пенсионера в этом году составляет 16 288 рублей. Если региональный показатель выше федерального, доплата производится до местного значения. В случае, когда прожиточный минимум в регионе меньше суммы по России, назначается социальная доплата до федерального уровня.</w:t>
      </w:r>
    </w:p>
    <w:p w14:paraId="68B5142E" w14:textId="407F2C3C" w:rsidR="00FF7228" w:rsidRPr="004255BB" w:rsidRDefault="005173C5" w:rsidP="00FF7228">
      <w:hyperlink r:id="rId22" w:history="1">
        <w:r w:rsidR="00FF7228" w:rsidRPr="004255BB">
          <w:rPr>
            <w:rStyle w:val="a3"/>
          </w:rPr>
          <w:t>https://rg.ru/2026/05/14/razmer-pensii-mozhet-pomeniatsia-pri-pereezde-pensionera-v-drugoj-region.html</w:t>
        </w:r>
      </w:hyperlink>
      <w:r w:rsidR="00FF7228" w:rsidRPr="004255BB">
        <w:t xml:space="preserve"> </w:t>
      </w:r>
    </w:p>
    <w:p w14:paraId="3757C2A3" w14:textId="77777777" w:rsidR="00525753" w:rsidRPr="004255BB" w:rsidRDefault="00525753" w:rsidP="00525753">
      <w:pPr>
        <w:pStyle w:val="2"/>
      </w:pPr>
      <w:bookmarkStart w:id="78" w:name="ф6"/>
      <w:bookmarkStart w:id="79" w:name="_Toc229985751"/>
      <w:bookmarkEnd w:id="78"/>
      <w:r w:rsidRPr="004255BB">
        <w:t>Новые Известия, 15.05.2026, Покупка стажа для пенсии: как 70 тысяч превращаются в 171 рубль прибавки</w:t>
      </w:r>
      <w:bookmarkEnd w:id="79"/>
    </w:p>
    <w:p w14:paraId="3CD2B6B7" w14:textId="77777777" w:rsidR="00525753" w:rsidRPr="004255BB" w:rsidRDefault="00525753" w:rsidP="00AD3B8E">
      <w:pPr>
        <w:pStyle w:val="3"/>
      </w:pPr>
      <w:bookmarkStart w:id="80" w:name="_Toc229985752"/>
      <w:r w:rsidRPr="004255BB">
        <w:t>Отдать 70 тысяч, чтобы получить копейки: в России изменились правила покупки пенсионного стажа. Кому стоит платить Соцфонду, а кому выгоднее копить под подушкой?</w:t>
      </w:r>
      <w:bookmarkEnd w:id="80"/>
    </w:p>
    <w:p w14:paraId="7AB8709B" w14:textId="77777777" w:rsidR="00525753" w:rsidRPr="004255BB" w:rsidRDefault="00525753" w:rsidP="00525753">
      <w:r w:rsidRPr="004255BB">
        <w:t>Ирина Ли</w:t>
      </w:r>
    </w:p>
    <w:p w14:paraId="10C4DA41" w14:textId="5C36D23C" w:rsidR="00525753" w:rsidRPr="004255BB" w:rsidRDefault="00525753" w:rsidP="00525753">
      <w:r w:rsidRPr="004255BB">
        <w:t xml:space="preserve">В мае 2026 года стоимость </w:t>
      </w:r>
      <w:r w:rsidR="00526A68">
        <w:t>«</w:t>
      </w:r>
      <w:r w:rsidRPr="004255BB">
        <w:t>входного билета</w:t>
      </w:r>
      <w:r w:rsidR="00526A68">
        <w:t>»</w:t>
      </w:r>
      <w:r w:rsidRPr="004255BB">
        <w:t xml:space="preserve"> в пенсионную систему России достигла исторического максимума. Из-за роста МРОТ до 27 093 рублей минимальный взнос за год стажа теперь составляет 71 525 рублей. </w:t>
      </w:r>
      <w:r w:rsidR="00526A68">
        <w:t>«</w:t>
      </w:r>
      <w:r w:rsidRPr="004255BB">
        <w:t>Новые Известия</w:t>
      </w:r>
      <w:r w:rsidR="00526A68">
        <w:t>»</w:t>
      </w:r>
      <w:r w:rsidRPr="004255BB">
        <w:t xml:space="preserve"> собрали мнения экспертов, чтобы понять: покупка баллов для стажа </w:t>
      </w:r>
      <w:r w:rsidR="00ED4DE9" w:rsidRPr="004255BB">
        <w:t>–</w:t>
      </w:r>
      <w:r w:rsidRPr="004255BB">
        <w:t xml:space="preserve"> это спасательный круг для будущего пенсионера или </w:t>
      </w:r>
      <w:r w:rsidR="00526A68">
        <w:t>«</w:t>
      </w:r>
      <w:r w:rsidRPr="004255BB">
        <w:t>дорогой подарок</w:t>
      </w:r>
      <w:r w:rsidR="00526A68">
        <w:t>»</w:t>
      </w:r>
      <w:r w:rsidRPr="004255BB">
        <w:t xml:space="preserve"> бюджету?</w:t>
      </w:r>
    </w:p>
    <w:p w14:paraId="6AF5B179" w14:textId="77777777" w:rsidR="00525753" w:rsidRPr="004255BB" w:rsidRDefault="00525753" w:rsidP="00525753">
      <w:r w:rsidRPr="004255BB">
        <w:t>Что это за механизм и как он работает?</w:t>
      </w:r>
    </w:p>
    <w:p w14:paraId="6EA66232" w14:textId="77777777" w:rsidR="00525753" w:rsidRPr="004255BB" w:rsidRDefault="00525753" w:rsidP="00525753">
      <w:r w:rsidRPr="004255BB">
        <w:t>Покупка стажа - это легальный способ самостоятельно уплатить взносы в Социальный фонд (СФР) за те периоды, когда вы не работали официально.</w:t>
      </w:r>
    </w:p>
    <w:p w14:paraId="00120018" w14:textId="1E87B8F9" w:rsidR="00525753" w:rsidRPr="004255BB" w:rsidRDefault="00526A68" w:rsidP="00525753">
      <w:r>
        <w:t>«</w:t>
      </w:r>
      <w:r w:rsidR="00525753" w:rsidRPr="004255BB">
        <w:t>Это актуально для тех, кому не хватает либо 15 лет стажа, либо 30 баллов. Минимальный взнос рассчитывается строго по формуле: МРОТ Ч 22% Ч 12 месяцев. В 2026 году это 71 525 рублей. Часто говорят, что балл стоит 65 600 рублей, но это не совсем точно: если вы заплатите меньше минималки (71,5 тыс.), вам не зачтут полный год стажа. Для получения года нужно платить именно от МРОТ</w:t>
      </w:r>
      <w:r>
        <w:t>»</w:t>
      </w:r>
      <w:r w:rsidR="00525753" w:rsidRPr="004255BB">
        <w:t xml:space="preserve">, - поделился с читателями </w:t>
      </w:r>
      <w:r>
        <w:t>«</w:t>
      </w:r>
      <w:r w:rsidR="00525753" w:rsidRPr="004255BB">
        <w:t>НИ</w:t>
      </w:r>
      <w:r>
        <w:t>»</w:t>
      </w:r>
      <w:r w:rsidR="00525753" w:rsidRPr="004255BB">
        <w:t xml:space="preserve"> Сергей Довгаль, руководитель юротдела Независимого Профсоюза </w:t>
      </w:r>
      <w:r>
        <w:t>«</w:t>
      </w:r>
      <w:r w:rsidR="00525753" w:rsidRPr="004255BB">
        <w:t>Новый Труд</w:t>
      </w:r>
      <w:r>
        <w:t>»</w:t>
      </w:r>
      <w:r w:rsidR="00525753" w:rsidRPr="004255BB">
        <w:t xml:space="preserve"> (НПНТ).</w:t>
      </w:r>
    </w:p>
    <w:p w14:paraId="4D9A49CC" w14:textId="0B672964" w:rsidR="00525753" w:rsidRPr="004255BB" w:rsidRDefault="00525753" w:rsidP="00525753">
      <w:r w:rsidRPr="004255BB">
        <w:t xml:space="preserve">Сергей Толкачев, д. э. н., профессор Финансового Университета при Правительстве РФ, добавил, что это решение для тех, кто работал неофициально, имел </w:t>
      </w:r>
      <w:r w:rsidR="00526A68">
        <w:t>«</w:t>
      </w:r>
      <w:r w:rsidRPr="004255BB">
        <w:t>разрывы</w:t>
      </w:r>
      <w:r w:rsidR="00526A68">
        <w:t>»</w:t>
      </w:r>
      <w:r w:rsidRPr="004255BB">
        <w:t xml:space="preserve"> в стаже, ухаживал за родственниками или работал на фрилансе за границей, не платя взносы в РФ.</w:t>
      </w:r>
    </w:p>
    <w:p w14:paraId="330DEFFA" w14:textId="77777777" w:rsidR="00525753" w:rsidRPr="004255BB" w:rsidRDefault="00525753" w:rsidP="00525753">
      <w:r w:rsidRPr="004255BB">
        <w:t>Цена вопроса: когда вернутся деньги?</w:t>
      </w:r>
    </w:p>
    <w:p w14:paraId="38BC1B45" w14:textId="77777777" w:rsidR="00525753" w:rsidRPr="004255BB" w:rsidRDefault="00525753" w:rsidP="00525753">
      <w:r w:rsidRPr="004255BB">
        <w:lastRenderedPageBreak/>
        <w:t>В 2026 году один пенсионный балл стоит 156,76 рубля.</w:t>
      </w:r>
    </w:p>
    <w:p w14:paraId="236EEA8E" w14:textId="213DED63" w:rsidR="00525753" w:rsidRPr="004255BB" w:rsidRDefault="00526A68" w:rsidP="00525753">
      <w:r>
        <w:t>«</w:t>
      </w:r>
      <w:r w:rsidR="00525753" w:rsidRPr="004255BB">
        <w:t>Купленные 1,09 балла увеличат пенсию примерно на 171 рубль в месяц. Чтобы вернуть вложенные 71,5 тысячи, нужно получать пенсию почти 35 лет. Для мужчины, выходящего на пенсию в 64 года, точка окупаемости наступит в 99 лет. Для женщины - в 94 года</w:t>
      </w:r>
      <w:r>
        <w:t>»</w:t>
      </w:r>
      <w:r w:rsidR="00525753" w:rsidRPr="004255BB">
        <w:t>, - объяснил Сергей Довгаль.</w:t>
      </w:r>
    </w:p>
    <w:p w14:paraId="7128FDCF" w14:textId="77777777" w:rsidR="00525753" w:rsidRPr="004255BB" w:rsidRDefault="00525753" w:rsidP="00525753">
      <w:r w:rsidRPr="004255BB">
        <w:t>Сергей Толкачев считает еще более консервативно: при определенных условиях окупаемость может составить 46 лет.</w:t>
      </w:r>
    </w:p>
    <w:p w14:paraId="4C9DDF31" w14:textId="316A27C6" w:rsidR="00525753" w:rsidRPr="004255BB" w:rsidRDefault="00526A68" w:rsidP="00525753">
      <w:r>
        <w:t>«</w:t>
      </w:r>
      <w:r w:rsidR="00525753" w:rsidRPr="004255BB">
        <w:t>Это не инвестиция в капитал, а страховка от отсутствия пенсии</w:t>
      </w:r>
      <w:r>
        <w:t>»</w:t>
      </w:r>
      <w:r w:rsidR="00525753" w:rsidRPr="004255BB">
        <w:t>, - отметил профессор.</w:t>
      </w:r>
    </w:p>
    <w:p w14:paraId="5F883157" w14:textId="77777777" w:rsidR="00525753" w:rsidRPr="004255BB" w:rsidRDefault="00525753" w:rsidP="00525753">
      <w:r w:rsidRPr="004255BB">
        <w:t>Кому это действительно нужно?</w:t>
      </w:r>
    </w:p>
    <w:p w14:paraId="06D9CEF2" w14:textId="77777777" w:rsidR="00525753" w:rsidRPr="004255BB" w:rsidRDefault="00525753" w:rsidP="00525753">
      <w:r w:rsidRPr="004255BB">
        <w:t>Получается, что покупать стаж ради прибавки бессмысленно. Однако есть ситуации, когда это критически важно.</w:t>
      </w:r>
    </w:p>
    <w:p w14:paraId="6CE4C273" w14:textId="5DECCE73" w:rsidR="00525753" w:rsidRPr="004255BB" w:rsidRDefault="00525753" w:rsidP="00525753">
      <w:r w:rsidRPr="004255BB">
        <w:t>•</w:t>
      </w:r>
      <w:r w:rsidRPr="004255BB">
        <w:tab/>
      </w:r>
      <w:r w:rsidR="00526A68">
        <w:t>«</w:t>
      </w:r>
      <w:r w:rsidRPr="004255BB">
        <w:t>Входной билет</w:t>
      </w:r>
      <w:r w:rsidR="00526A68">
        <w:t>»</w:t>
      </w:r>
      <w:r w:rsidRPr="004255BB">
        <w:t xml:space="preserve">: Если не хватает пары месяцев до 15 лет стажа, вам назначат не страховую, а социальную пенсию - на пять лет позже. Эти пять лет ожидания стоят гораздо дороже взноса. </w:t>
      </w:r>
    </w:p>
    <w:p w14:paraId="1F0499E2" w14:textId="77777777" w:rsidR="00525753" w:rsidRPr="004255BB" w:rsidRDefault="00525753" w:rsidP="00525753">
      <w:r w:rsidRPr="004255BB">
        <w:t>•</w:t>
      </w:r>
      <w:r w:rsidRPr="004255BB">
        <w:tab/>
        <w:t xml:space="preserve"> Самозанятые и фрилансеры: Сергей Довгаль напоминает, что самозанятые - это исключение. Они могут покупать стаж без ограничений (для остальных лимит - 7,5 лет), формируя пенсию с нуля. </w:t>
      </w:r>
    </w:p>
    <w:p w14:paraId="0E90405B" w14:textId="77777777" w:rsidR="00525753" w:rsidRPr="004255BB" w:rsidRDefault="00525753" w:rsidP="00525753">
      <w:r w:rsidRPr="004255BB">
        <w:t>Вклад или СФР: где доходность выше?</w:t>
      </w:r>
    </w:p>
    <w:p w14:paraId="4F01A0F3" w14:textId="77777777" w:rsidR="00525753" w:rsidRPr="004255BB" w:rsidRDefault="00525753" w:rsidP="00525753">
      <w:r w:rsidRPr="004255BB">
        <w:t>Финансовые эксперты единогласны: банк выигрывает у государства с огромным отрывом.</w:t>
      </w:r>
    </w:p>
    <w:p w14:paraId="0C886578" w14:textId="0020549C" w:rsidR="00525753" w:rsidRPr="004255BB" w:rsidRDefault="00526A68" w:rsidP="00525753">
      <w:r>
        <w:t>«</w:t>
      </w:r>
      <w:r w:rsidR="00525753" w:rsidRPr="004255BB">
        <w:t>Докупив 1 балл, вы получите прибавку чуть больше 1000 рублей в год. Хранить деньги на вкладе под текущие проценты (ключевая ставка - 14,5%) математически гораздо выгоднее и безопаснее. Платить за баллы имеет смысл исключительно ради самого права на выплату</w:t>
      </w:r>
      <w:r>
        <w:t>»</w:t>
      </w:r>
      <w:r w:rsidR="00525753" w:rsidRPr="004255BB">
        <w:t xml:space="preserve">, - говорит в беседе с изданием Петр Сухоруких, основатель агентства </w:t>
      </w:r>
      <w:r>
        <w:t>«</w:t>
      </w:r>
      <w:r w:rsidR="00525753" w:rsidRPr="004255BB">
        <w:t>Невидимка</w:t>
      </w:r>
      <w:r>
        <w:t>»</w:t>
      </w:r>
      <w:r w:rsidR="00525753" w:rsidRPr="004255BB">
        <w:t>.</w:t>
      </w:r>
    </w:p>
    <w:p w14:paraId="67A9623E" w14:textId="77777777" w:rsidR="00525753" w:rsidRPr="004255BB" w:rsidRDefault="00525753" w:rsidP="00525753">
      <w:r w:rsidRPr="004255BB">
        <w:t>Сергей Беляков, президент НАПФ, предлагает альтернативу - Программу долгосрочных сбережений (ПДС).</w:t>
      </w:r>
    </w:p>
    <w:p w14:paraId="682AC075" w14:textId="2C2D2CD8" w:rsidR="00525753" w:rsidRPr="004255BB" w:rsidRDefault="00526A68" w:rsidP="00525753">
      <w:r>
        <w:t>«</w:t>
      </w:r>
      <w:r w:rsidR="00525753" w:rsidRPr="004255BB">
        <w:t>Если откладывать по 71 525 рублей в год в ПДС на протяжении 15 лет, с учетом софинансирования от государства (до 36 тыс. в год) и налоговых льгот, можно сформировать капитал в 3,6 миллиона рублей. Это даст негосударственную пенсию в 14 тысяч рублей в месяц пожизненно или по 30 тысяч в месяц в течение десяти лет. Сравните это со 171 рублем от покупки баллов</w:t>
      </w:r>
      <w:r>
        <w:t>»</w:t>
      </w:r>
      <w:r w:rsidR="00525753" w:rsidRPr="004255BB">
        <w:t>, - отмечает эксперт.</w:t>
      </w:r>
    </w:p>
    <w:p w14:paraId="4B2643D6" w14:textId="77777777" w:rsidR="00525753" w:rsidRPr="004255BB" w:rsidRDefault="00525753" w:rsidP="00525753">
      <w:r w:rsidRPr="004255BB">
        <w:t>Почему молодым это не нужно?</w:t>
      </w:r>
    </w:p>
    <w:p w14:paraId="160541D6" w14:textId="57B02F51" w:rsidR="00525753" w:rsidRPr="004255BB" w:rsidRDefault="00525753" w:rsidP="00525753">
      <w:r w:rsidRPr="004255BB">
        <w:t xml:space="preserve">Купить стаж </w:t>
      </w:r>
      <w:r w:rsidR="00526A68">
        <w:t>«</w:t>
      </w:r>
      <w:r w:rsidRPr="004255BB">
        <w:t>на будущее</w:t>
      </w:r>
      <w:r w:rsidR="00526A68">
        <w:t>»</w:t>
      </w:r>
      <w:r w:rsidRPr="004255BB">
        <w:t xml:space="preserve"> можно, но эксперты называют это плохой стратегией.</w:t>
      </w:r>
    </w:p>
    <w:p w14:paraId="62BB6118" w14:textId="24EE9BF4" w:rsidR="00525753" w:rsidRPr="004255BB" w:rsidRDefault="00526A68" w:rsidP="00525753">
      <w:r>
        <w:t>«</w:t>
      </w:r>
      <w:r w:rsidR="00525753" w:rsidRPr="004255BB">
        <w:t>Замораживать сбережения на десятки лет в надежде на мифический балл бессмысленно. Правила игры постоянно меняются. Гораздо умнее вкладывать эти средства в депозиты, собственное здоровье или образование</w:t>
      </w:r>
      <w:r>
        <w:t>»</w:t>
      </w:r>
      <w:r w:rsidR="00525753" w:rsidRPr="004255BB">
        <w:t>, - считает Петр Сухоруких.</w:t>
      </w:r>
    </w:p>
    <w:p w14:paraId="4988B1F5" w14:textId="77777777" w:rsidR="00525753" w:rsidRPr="004255BB" w:rsidRDefault="00525753" w:rsidP="00525753">
      <w:r w:rsidRPr="004255BB">
        <w:t xml:space="preserve">Важные правила 2026 года: </w:t>
      </w:r>
    </w:p>
    <w:p w14:paraId="1C1FCE7C" w14:textId="77777777" w:rsidR="00525753" w:rsidRPr="004255BB" w:rsidRDefault="00525753" w:rsidP="00525753">
      <w:r w:rsidRPr="004255BB">
        <w:t>•</w:t>
      </w:r>
      <w:r w:rsidRPr="004255BB">
        <w:tab/>
        <w:t xml:space="preserve"> Лимит стажа: Обычный гражданин может купить не более 7,5 лет (половину необходимого). </w:t>
      </w:r>
    </w:p>
    <w:p w14:paraId="0B4133A8" w14:textId="77777777" w:rsidR="00525753" w:rsidRPr="004255BB" w:rsidRDefault="00525753" w:rsidP="00525753">
      <w:r w:rsidRPr="004255BB">
        <w:lastRenderedPageBreak/>
        <w:t>•</w:t>
      </w:r>
      <w:r w:rsidRPr="004255BB">
        <w:tab/>
        <w:t xml:space="preserve"> Никакого прошлого: Нельзя купить стаж за прошлые периоды. Оплачивается только текущий год строго до 31 декабря. </w:t>
      </w:r>
    </w:p>
    <w:p w14:paraId="5F6767E1" w14:textId="77777777" w:rsidR="00525753" w:rsidRPr="004255BB" w:rsidRDefault="00525753" w:rsidP="00525753">
      <w:r w:rsidRPr="004255BB">
        <w:t>•</w:t>
      </w:r>
      <w:r w:rsidRPr="004255BB">
        <w:tab/>
        <w:t xml:space="preserve"> Потолок: Нельзя купить более 8,7 балла за один календарный год. </w:t>
      </w:r>
    </w:p>
    <w:p w14:paraId="1D091741" w14:textId="4FFBB817" w:rsidR="00525753" w:rsidRPr="004255BB" w:rsidRDefault="00525753" w:rsidP="00525753">
      <w:r w:rsidRPr="004255BB">
        <w:t xml:space="preserve">Совет экспертов: зайдите на </w:t>
      </w:r>
      <w:r w:rsidR="00526A68">
        <w:t>«</w:t>
      </w:r>
      <w:r w:rsidRPr="004255BB">
        <w:t>Госуслуги</w:t>
      </w:r>
      <w:r w:rsidR="00526A68">
        <w:t>»</w:t>
      </w:r>
      <w:r w:rsidRPr="004255BB">
        <w:t>, проверьте свой стаж и баллы. Если до нормы не хватает 7-8 лет — покупка будет слишком дорогой и невыгодной, проще найти официальную работу. Если же не хватает нескольких месяцев — это ваш единственный шанс получить страховую пенсию.</w:t>
      </w:r>
    </w:p>
    <w:p w14:paraId="6AE19D36" w14:textId="33D1ADEE" w:rsidR="00525753" w:rsidRPr="004255BB" w:rsidRDefault="005173C5" w:rsidP="00525753">
      <w:hyperlink r:id="rId23" w:history="1">
        <w:r w:rsidR="00525753" w:rsidRPr="004255BB">
          <w:rPr>
            <w:rStyle w:val="a3"/>
          </w:rPr>
          <w:t>https://newizv.ru/news/2026-05-15/pokupka-stazha-dlya-pensii-kak-70-tysyach-prevraschayutsya-v-171-rubl-pribavki-439673</w:t>
        </w:r>
      </w:hyperlink>
      <w:r w:rsidR="00525753" w:rsidRPr="004255BB">
        <w:t xml:space="preserve"> </w:t>
      </w:r>
    </w:p>
    <w:p w14:paraId="3A2B373F" w14:textId="77777777" w:rsidR="00633943" w:rsidRPr="004255BB" w:rsidRDefault="00633943" w:rsidP="00633943">
      <w:pPr>
        <w:pStyle w:val="2"/>
      </w:pPr>
      <w:bookmarkStart w:id="81" w:name="_Toc229985753"/>
      <w:r w:rsidRPr="004255BB">
        <w:t>Москва 24, 15.05.2026, В ГД предложили изменить правила начисления страховой пенсии бывшим военным</w:t>
      </w:r>
      <w:bookmarkEnd w:id="81"/>
    </w:p>
    <w:p w14:paraId="26F32F8C" w14:textId="5E1D120F" w:rsidR="00633943" w:rsidRPr="004255BB" w:rsidRDefault="00633943" w:rsidP="00AD3B8E">
      <w:pPr>
        <w:pStyle w:val="3"/>
      </w:pPr>
      <w:bookmarkStart w:id="82" w:name="_Toc229985754"/>
      <w:r w:rsidRPr="004255BB">
        <w:t xml:space="preserve">Депутат от фракции </w:t>
      </w:r>
      <w:r w:rsidR="00526A68">
        <w:t>«</w:t>
      </w:r>
      <w:r w:rsidRPr="004255BB">
        <w:t>Справедливая Россия</w:t>
      </w:r>
      <w:r w:rsidR="00526A68">
        <w:t>»</w:t>
      </w:r>
      <w:r w:rsidRPr="004255BB">
        <w:t xml:space="preserve"> Александр Аксененко выступил с инициативой об изменении порядка начисления страховой пенсии для бывших военнослужащих. Парламентарий направил соответствующее обращение на имя премьер-министра Михаила Мишустина. Об этом сообщает РИА Новости со ссылкой на соответствующий документ.</w:t>
      </w:r>
      <w:bookmarkEnd w:id="82"/>
    </w:p>
    <w:p w14:paraId="5A73E885" w14:textId="02236913" w:rsidR="00633943" w:rsidRPr="004255BB" w:rsidRDefault="00633943" w:rsidP="00633943">
      <w:r w:rsidRPr="004255BB">
        <w:t xml:space="preserve">Речь идет о военных пенсионерах, которые после увольнения со службы выработали длительный стаж на </w:t>
      </w:r>
      <w:r w:rsidR="00526A68">
        <w:t>«</w:t>
      </w:r>
      <w:r w:rsidRPr="004255BB">
        <w:t>гражданке</w:t>
      </w:r>
      <w:r w:rsidR="00526A68">
        <w:t>»</w:t>
      </w:r>
      <w:r w:rsidRPr="004255BB">
        <w:t xml:space="preserve">. Согласно действующему законодательству, они могут выполнить все условия для получения страховой пенсии по старости (достичь возраста, накопить стаж и баллы), однако фиксированная выплата к ней им не полагается. Это прямо запрещено частью 1 статьи 16 закона </w:t>
      </w:r>
      <w:r w:rsidR="00526A68">
        <w:t>«</w:t>
      </w:r>
      <w:r w:rsidRPr="004255BB">
        <w:t>О страховых пенсиях</w:t>
      </w:r>
      <w:r w:rsidR="00526A68">
        <w:t>»</w:t>
      </w:r>
      <w:r w:rsidRPr="004255BB">
        <w:t>, поскольку они уже являются получателями пенсии за выслугу лет или по инвалидности.</w:t>
      </w:r>
    </w:p>
    <w:p w14:paraId="2BAC2E47" w14:textId="77777777" w:rsidR="00633943" w:rsidRPr="004255BB" w:rsidRDefault="00633943" w:rsidP="00633943">
      <w:r w:rsidRPr="004255BB">
        <w:t>В своем письме депутат указывает, что данное ограничение несправедливо по отношению к тем, кто фактически заново сформировал свои пенсионные права. Поясняется, что при назначении страховой пенсии бывшим силовикам засчитывается исключительно гражданский стаж с уплатой страховых взносов; периоды службы, уже учтенные в военной пенсии, в расчет не берутся. Аксененко настаивает на корректировке закона для лиц, проработавших после службы, например, 25 и более лет.</w:t>
      </w:r>
    </w:p>
    <w:p w14:paraId="07782C38" w14:textId="77777777" w:rsidR="00633943" w:rsidRPr="004255BB" w:rsidRDefault="00633943" w:rsidP="00633943">
      <w:r w:rsidRPr="004255BB">
        <w:t>Суть предложения – закрепить в законе норму о том, что запрет на получение фиксированной выплаты не распространяется на военных пенсионеров, имеющих длительный страховой стаж на гражданке. По мнению автора инициативы, это устранит ситуацию, при которой человек десятилетиями платит взносы в пенсионную систему наравне со всеми, а по достижении старости получает пенсию в усеченном виде.</w:t>
      </w:r>
    </w:p>
    <w:p w14:paraId="28450C54" w14:textId="77777777" w:rsidR="00633943" w:rsidRPr="004255BB" w:rsidRDefault="00633943" w:rsidP="00633943">
      <w:r w:rsidRPr="004255BB">
        <w:t>Кроме того, поправка должна стимулировать бывших военнослужащих к легальному трудоустройству, гарантируя им реальный рост пенсионных выплат за официальную работу.</w:t>
      </w:r>
    </w:p>
    <w:p w14:paraId="7BF6BDE4" w14:textId="77777777" w:rsidR="00633943" w:rsidRPr="004255BB" w:rsidRDefault="00633943" w:rsidP="00633943">
      <w:r w:rsidRPr="004255BB">
        <w:t>Ранее Социальный фонд России опубликовал данные, согласно которым в марте 2026 года средний размер пенсии работающих россиян превысил отметку в 30 тысяч рублей в 8 регионах страны. При этом список возглавил Чукотский автономный округ, где средняя пенсия достигла 38 581 рубля.</w:t>
      </w:r>
    </w:p>
    <w:p w14:paraId="50FB4166" w14:textId="23A393BB" w:rsidR="00633943" w:rsidRPr="002B2BE5" w:rsidRDefault="005173C5" w:rsidP="00633943">
      <w:hyperlink r:id="rId24" w:history="1">
        <w:r w:rsidR="00633943" w:rsidRPr="004255BB">
          <w:rPr>
            <w:rStyle w:val="a3"/>
          </w:rPr>
          <w:t>https://www.m24.ru/news/politika/15052026/900708</w:t>
        </w:r>
      </w:hyperlink>
      <w:r w:rsidR="00633943" w:rsidRPr="004255BB">
        <w:t xml:space="preserve"> </w:t>
      </w:r>
    </w:p>
    <w:p w14:paraId="4A243864" w14:textId="72627635" w:rsidR="007C3882" w:rsidRPr="007C3882" w:rsidRDefault="007C3882" w:rsidP="007C3882">
      <w:pPr>
        <w:pStyle w:val="2"/>
      </w:pPr>
      <w:bookmarkStart w:id="83" w:name="_Toc229985755"/>
      <w:r w:rsidRPr="007C3882">
        <w:lastRenderedPageBreak/>
        <w:t>Парламентская газета, 18.05.2026, Пенсии прокурорам и следователям назначат по новым правилам</w:t>
      </w:r>
      <w:bookmarkEnd w:id="83"/>
    </w:p>
    <w:p w14:paraId="5148FE77" w14:textId="77777777" w:rsidR="007C3882" w:rsidRPr="007C3882" w:rsidRDefault="007C3882" w:rsidP="007C3882">
      <w:pPr>
        <w:pStyle w:val="3"/>
      </w:pPr>
      <w:bookmarkStart w:id="84" w:name="_Toc229985756"/>
      <w:r w:rsidRPr="007C3882">
        <w:t>При исчислении выслуги лет прокуроров и следователей для назначения пенсии будут учитывать время службы в добровольческих формированиях. Предполагающее это постановление Правительства вступает в силу 18 мая. Подробности - в материале «Парламентской газеты».</w:t>
      </w:r>
      <w:bookmarkEnd w:id="84"/>
    </w:p>
    <w:p w14:paraId="78570002" w14:textId="77777777" w:rsidR="007C3882" w:rsidRPr="007C3882" w:rsidRDefault="007C3882" w:rsidP="007C3882">
      <w:r w:rsidRPr="007C3882">
        <w:t>Равные права</w:t>
      </w:r>
    </w:p>
    <w:p w14:paraId="3CA83254" w14:textId="77777777" w:rsidR="007C3882" w:rsidRPr="007C3882" w:rsidRDefault="007C3882" w:rsidP="007C3882">
      <w:r w:rsidRPr="007C3882">
        <w:t>Постановление предполагает, что в выслугу лет прокурорам и следователям будут засчитывать периоды приостановления службы в профильных ведомствах, во время которых они несли:</w:t>
      </w:r>
    </w:p>
    <w:p w14:paraId="1B9FA60C" w14:textId="77777777" w:rsidR="007C3882" w:rsidRPr="007C3882" w:rsidRDefault="007C3882" w:rsidP="007C3882">
      <w:r w:rsidRPr="007C3882">
        <w:t>- военную службу по мобилизации,</w:t>
      </w:r>
    </w:p>
    <w:p w14:paraId="56B1D28E" w14:textId="77777777" w:rsidR="007C3882" w:rsidRPr="007C3882" w:rsidRDefault="007C3882" w:rsidP="007C3882">
      <w:r w:rsidRPr="007C3882">
        <w:t>- службу в войсках Росгвардии по мобилизации,</w:t>
      </w:r>
    </w:p>
    <w:p w14:paraId="7EE77443" w14:textId="77777777" w:rsidR="007C3882" w:rsidRPr="007C3882" w:rsidRDefault="007C3882" w:rsidP="007C3882">
      <w:r w:rsidRPr="007C3882">
        <w:t>- военную службу по контракту в условиях мобилизации, военного положения или военного времени,</w:t>
      </w:r>
    </w:p>
    <w:p w14:paraId="10643703" w14:textId="77777777" w:rsidR="007C3882" w:rsidRPr="007C3882" w:rsidRDefault="007C3882" w:rsidP="007C3882">
      <w:r w:rsidRPr="007C3882">
        <w:t>- занимались добровольным содействием задачам, поставленным перед Вооруженными силами РФ или войсками Росгвардии.</w:t>
      </w:r>
    </w:p>
    <w:p w14:paraId="6F9F2D8D" w14:textId="77777777" w:rsidR="007C3882" w:rsidRPr="007C3882" w:rsidRDefault="007C3882" w:rsidP="007C3882">
      <w:r w:rsidRPr="007C3882">
        <w:t>Не менее 20 лет</w:t>
      </w:r>
    </w:p>
    <w:p w14:paraId="48A374A8" w14:textId="77777777" w:rsidR="007C3882" w:rsidRPr="007C3882" w:rsidRDefault="007C3882" w:rsidP="007C3882">
      <w:r w:rsidRPr="007C3882">
        <w:t>Согласно действующему законодательству, службу в добровольческих формированиях на полях СВО уже засчитывают в общую выслугу лет сотрудникам ФСИН, МВД, Росгвардии, органов контроля за оборотом наркотиков и учреждений уголовно-исправительной системы. При назначении пенсии людям, чья общая выслуга на момент увольнения со службы была менее 20 лет, необходимо учитывать периоды их службы в добровольческих формированиях.</w:t>
      </w:r>
    </w:p>
    <w:p w14:paraId="41BF233A" w14:textId="77777777" w:rsidR="007C3882" w:rsidRPr="007C3882" w:rsidRDefault="007C3882" w:rsidP="007C3882">
      <w:r w:rsidRPr="007C3882">
        <w:t>Право на пенсию за выслугу лет они получают при условии, что с учетом этих периодов общая продолжительность службы составит не менее 20 лет. Назначают пенсию с даты исключения заявителей из добровольческих формирований, но не ранее дня, до которого им было выплачено денежное содержание при завершении службы.</w:t>
      </w:r>
    </w:p>
    <w:p w14:paraId="5CB74BE0" w14:textId="77777777" w:rsidR="007C3882" w:rsidRPr="007C3882" w:rsidRDefault="007C3882" w:rsidP="007C3882">
      <w:r w:rsidRPr="007C3882">
        <w:t>Такое решение - вопрос принципиальной социальной ответственности государства перед теми, кто добровольно встал на защиту страны, уверен член Комитета Госдумы по бюджету и налогам Никита Чаплин.</w:t>
      </w:r>
    </w:p>
    <w:p w14:paraId="7EE6A81D" w14:textId="77777777" w:rsidR="007C3882" w:rsidRPr="007C3882" w:rsidRDefault="007C3882" w:rsidP="007C3882">
      <w:r w:rsidRPr="007C3882">
        <w:t>«Многие участники специальной военной операции ранее служили в армии, полиции, Росгвардии или других силовых структурах, но по различным причинам ушли со службы, не набрав полной выслуги. Сейчас они рискуют жизнью на передовой, и их вклад должен быть адекватно оценен. Указанные нормы гарантируют, что их реальные заслуги и тяжелые условия службы в составе добровольческих формирований будут учтены при формировании пенсионных прав», - пояснил депутат.</w:t>
      </w:r>
    </w:p>
    <w:p w14:paraId="71CC5545" w14:textId="77777777" w:rsidR="007C3882" w:rsidRPr="007C3882" w:rsidRDefault="007C3882" w:rsidP="007C3882">
      <w:r w:rsidRPr="007C3882">
        <w:t>Он уточнил, что это не просто материальная поддержка, а признание того, что их нынешние действия приравниваются к продолжению военной службы в самых сложных условиях.</w:t>
      </w:r>
    </w:p>
    <w:p w14:paraId="46F0381E" w14:textId="77777777" w:rsidR="007C3882" w:rsidRPr="007C3882" w:rsidRDefault="007C3882" w:rsidP="007C3882">
      <w:r w:rsidRPr="007C3882">
        <w:lastRenderedPageBreak/>
        <w:t>«Мы обязаны обеспечить для этих людей и их семей уверенность в будущем, гарантировать, что их самоотверженность будет вознаграждена достойной пенсией», - уверен Никита Чаплин.</w:t>
      </w:r>
    </w:p>
    <w:p w14:paraId="08A5C113" w14:textId="77777777" w:rsidR="007C3882" w:rsidRPr="007C3882" w:rsidRDefault="007C3882" w:rsidP="007C3882">
      <w:r w:rsidRPr="007C3882">
        <w:t>Ветеранам и участникам СВО гарантируется назначение пенсии сразу же после завершения их службы в добровольческих формированиях, напомнила в разговоре с «Парламентской газетой» член Комитета Госдумы по охране здоровья Тамара Фролова.</w:t>
      </w:r>
    </w:p>
    <w:p w14:paraId="59ECB823" w14:textId="77777777" w:rsidR="007C3882" w:rsidRPr="007C3882" w:rsidRDefault="007C3882" w:rsidP="007C3882">
      <w:r w:rsidRPr="007C3882">
        <w:t>«А если участника исключили из состава формирования до момента вступления закона в силу, он получил право подать заявление о назначении пенсии или пересмотреть размер уже назначенного пособия», - сказала депутат.</w:t>
      </w:r>
    </w:p>
    <w:p w14:paraId="67C3A992" w14:textId="20C50298" w:rsidR="007C3882" w:rsidRPr="007C3882" w:rsidRDefault="005173C5" w:rsidP="007C3882">
      <w:hyperlink r:id="rId25" w:history="1">
        <w:r w:rsidR="007C3882" w:rsidRPr="00BB43EA">
          <w:rPr>
            <w:rStyle w:val="a3"/>
            <w:lang w:val="en-US"/>
          </w:rPr>
          <w:t>https</w:t>
        </w:r>
        <w:r w:rsidR="007C3882" w:rsidRPr="007C3882">
          <w:rPr>
            <w:rStyle w:val="a3"/>
          </w:rPr>
          <w:t>://</w:t>
        </w:r>
        <w:r w:rsidR="007C3882" w:rsidRPr="00BB43EA">
          <w:rPr>
            <w:rStyle w:val="a3"/>
            <w:lang w:val="en-US"/>
          </w:rPr>
          <w:t>www</w:t>
        </w:r>
        <w:r w:rsidR="007C3882" w:rsidRPr="007C3882">
          <w:rPr>
            <w:rStyle w:val="a3"/>
          </w:rPr>
          <w:t>.</w:t>
        </w:r>
        <w:r w:rsidR="007C3882" w:rsidRPr="00BB43EA">
          <w:rPr>
            <w:rStyle w:val="a3"/>
            <w:lang w:val="en-US"/>
          </w:rPr>
          <w:t>pnp</w:t>
        </w:r>
        <w:r w:rsidR="007C3882" w:rsidRPr="007C3882">
          <w:rPr>
            <w:rStyle w:val="a3"/>
          </w:rPr>
          <w:t>.</w:t>
        </w:r>
        <w:r w:rsidR="007C3882" w:rsidRPr="00BB43EA">
          <w:rPr>
            <w:rStyle w:val="a3"/>
            <w:lang w:val="en-US"/>
          </w:rPr>
          <w:t>ru</w:t>
        </w:r>
        <w:r w:rsidR="007C3882" w:rsidRPr="007C3882">
          <w:rPr>
            <w:rStyle w:val="a3"/>
          </w:rPr>
          <w:t>/</w:t>
        </w:r>
        <w:r w:rsidR="007C3882" w:rsidRPr="00BB43EA">
          <w:rPr>
            <w:rStyle w:val="a3"/>
            <w:lang w:val="en-US"/>
          </w:rPr>
          <w:t>social</w:t>
        </w:r>
        <w:r w:rsidR="007C3882" w:rsidRPr="007C3882">
          <w:rPr>
            <w:rStyle w:val="a3"/>
          </w:rPr>
          <w:t>/</w:t>
        </w:r>
        <w:r w:rsidR="007C3882" w:rsidRPr="00BB43EA">
          <w:rPr>
            <w:rStyle w:val="a3"/>
            <w:lang w:val="en-US"/>
          </w:rPr>
          <w:t>pensii</w:t>
        </w:r>
        <w:r w:rsidR="007C3882" w:rsidRPr="007C3882">
          <w:rPr>
            <w:rStyle w:val="a3"/>
          </w:rPr>
          <w:t>-</w:t>
        </w:r>
        <w:r w:rsidR="007C3882" w:rsidRPr="00BB43EA">
          <w:rPr>
            <w:rStyle w:val="a3"/>
            <w:lang w:val="en-US"/>
          </w:rPr>
          <w:t>prokuroram</w:t>
        </w:r>
        <w:r w:rsidR="007C3882" w:rsidRPr="007C3882">
          <w:rPr>
            <w:rStyle w:val="a3"/>
          </w:rPr>
          <w:t>-</w:t>
        </w:r>
        <w:r w:rsidR="007C3882" w:rsidRPr="00BB43EA">
          <w:rPr>
            <w:rStyle w:val="a3"/>
            <w:lang w:val="en-US"/>
          </w:rPr>
          <w:t>i</w:t>
        </w:r>
        <w:r w:rsidR="007C3882" w:rsidRPr="007C3882">
          <w:rPr>
            <w:rStyle w:val="a3"/>
          </w:rPr>
          <w:t>-</w:t>
        </w:r>
        <w:r w:rsidR="007C3882" w:rsidRPr="00BB43EA">
          <w:rPr>
            <w:rStyle w:val="a3"/>
            <w:lang w:val="en-US"/>
          </w:rPr>
          <w:t>sledovatelyam</w:t>
        </w:r>
        <w:r w:rsidR="007C3882" w:rsidRPr="007C3882">
          <w:rPr>
            <w:rStyle w:val="a3"/>
          </w:rPr>
          <w:t>-</w:t>
        </w:r>
        <w:r w:rsidR="007C3882" w:rsidRPr="00BB43EA">
          <w:rPr>
            <w:rStyle w:val="a3"/>
            <w:lang w:val="en-US"/>
          </w:rPr>
          <w:t>naznachat</w:t>
        </w:r>
        <w:r w:rsidR="007C3882" w:rsidRPr="007C3882">
          <w:rPr>
            <w:rStyle w:val="a3"/>
          </w:rPr>
          <w:t>-</w:t>
        </w:r>
        <w:r w:rsidR="007C3882" w:rsidRPr="00BB43EA">
          <w:rPr>
            <w:rStyle w:val="a3"/>
            <w:lang w:val="en-US"/>
          </w:rPr>
          <w:t>po</w:t>
        </w:r>
        <w:r w:rsidR="007C3882" w:rsidRPr="007C3882">
          <w:rPr>
            <w:rStyle w:val="a3"/>
          </w:rPr>
          <w:t>-</w:t>
        </w:r>
        <w:r w:rsidR="007C3882" w:rsidRPr="00BB43EA">
          <w:rPr>
            <w:rStyle w:val="a3"/>
            <w:lang w:val="en-US"/>
          </w:rPr>
          <w:t>novym</w:t>
        </w:r>
        <w:r w:rsidR="007C3882" w:rsidRPr="007C3882">
          <w:rPr>
            <w:rStyle w:val="a3"/>
          </w:rPr>
          <w:t>-</w:t>
        </w:r>
        <w:r w:rsidR="007C3882" w:rsidRPr="00BB43EA">
          <w:rPr>
            <w:rStyle w:val="a3"/>
            <w:lang w:val="en-US"/>
          </w:rPr>
          <w:t>pravilam</w:t>
        </w:r>
        <w:r w:rsidR="007C3882" w:rsidRPr="007C3882">
          <w:rPr>
            <w:rStyle w:val="a3"/>
          </w:rPr>
          <w:t>.</w:t>
        </w:r>
        <w:r w:rsidR="007C3882" w:rsidRPr="00BB43EA">
          <w:rPr>
            <w:rStyle w:val="a3"/>
            <w:lang w:val="en-US"/>
          </w:rPr>
          <w:t>html</w:t>
        </w:r>
      </w:hyperlink>
      <w:r w:rsidR="007C3882" w:rsidRPr="007C3882">
        <w:t xml:space="preserve"> </w:t>
      </w:r>
    </w:p>
    <w:p w14:paraId="57E2187E" w14:textId="47EE0E68" w:rsidR="00B551D9" w:rsidRDefault="00B551D9" w:rsidP="007F2A08">
      <w:pPr>
        <w:pStyle w:val="2"/>
      </w:pPr>
      <w:bookmarkStart w:id="85" w:name="_РИА_Новости,_17.05.2026,"/>
      <w:bookmarkStart w:id="86" w:name="_Toc229985757"/>
      <w:bookmarkEnd w:id="85"/>
      <w:r>
        <w:t>РИА Новости, 17.05.2026</w:t>
      </w:r>
      <w:r w:rsidRPr="00B551D9">
        <w:t xml:space="preserve">, </w:t>
      </w:r>
      <w:r>
        <w:t>Стало известно количество пенсионеров в России</w:t>
      </w:r>
      <w:bookmarkEnd w:id="86"/>
    </w:p>
    <w:p w14:paraId="17D28453" w14:textId="77777777" w:rsidR="00B551D9" w:rsidRDefault="00B551D9" w:rsidP="00B551D9">
      <w:pPr>
        <w:pStyle w:val="3"/>
      </w:pPr>
      <w:bookmarkStart w:id="87" w:name="_Toc229985758"/>
      <w:r>
        <w:t>Количество пенсионеров в России по состоянию на 1 апреля 2026 года составило более 40,4 миллиона, следует из данных Социального фонда России, с которыми ознакомилось РИА Новости.</w:t>
      </w:r>
      <w:bookmarkEnd w:id="87"/>
    </w:p>
    <w:p w14:paraId="022B22DF" w14:textId="77777777" w:rsidR="00B551D9" w:rsidRDefault="00B551D9" w:rsidP="00B551D9">
      <w:r>
        <w:t>Согласно данным, численность пенсионеров на учете в системе Соцфонда составила 40,413 миллиона по состоянию на 1 апреля этого года.</w:t>
      </w:r>
    </w:p>
    <w:p w14:paraId="4BE579C3" w14:textId="77777777" w:rsidR="00B551D9" w:rsidRDefault="00B551D9" w:rsidP="00B551D9">
      <w:r>
        <w:t>Средний размер пенсии среди работающих и неработающих граждан составил почти 25,4 тысяч рублей.</w:t>
      </w:r>
    </w:p>
    <w:p w14:paraId="3BC73651" w14:textId="16E55ADA" w:rsidR="00B551D9" w:rsidRDefault="005173C5" w:rsidP="00B551D9">
      <w:hyperlink r:id="rId26" w:history="1">
        <w:r w:rsidR="00B551D9" w:rsidRPr="003E0C88">
          <w:rPr>
            <w:rStyle w:val="a3"/>
          </w:rPr>
          <w:t>https://ria.ru/20260517/pensiya-2092918916.html</w:t>
        </w:r>
      </w:hyperlink>
      <w:r w:rsidR="00B551D9">
        <w:t xml:space="preserve"> </w:t>
      </w:r>
    </w:p>
    <w:p w14:paraId="6AE4E07B" w14:textId="4087BAE8" w:rsidR="006273E0" w:rsidRDefault="006273E0" w:rsidP="006273E0">
      <w:pPr>
        <w:pStyle w:val="2"/>
      </w:pPr>
      <w:bookmarkStart w:id="88" w:name="_Toc229985759"/>
      <w:r>
        <w:t>ТАСС, 17.05.2026</w:t>
      </w:r>
      <w:r w:rsidRPr="00F26A29">
        <w:t xml:space="preserve">, </w:t>
      </w:r>
      <w:r>
        <w:t>Средний размер социальной пенсии в россии за 10 лет вырос в два раза</w:t>
      </w:r>
      <w:bookmarkEnd w:id="88"/>
    </w:p>
    <w:p w14:paraId="6984C60B" w14:textId="77777777" w:rsidR="006273E0" w:rsidRDefault="006273E0" w:rsidP="006273E0">
      <w:pPr>
        <w:pStyle w:val="3"/>
      </w:pPr>
      <w:bookmarkStart w:id="89" w:name="_Toc229985760"/>
      <w:r>
        <w:t>Средний размер социальной пенсии в России за 10 лет увеличился в два раза, до 16,5 тыс. рублей, следует из данных статистики, которую изучил ТАСС.</w:t>
      </w:r>
      <w:bookmarkEnd w:id="89"/>
    </w:p>
    <w:p w14:paraId="25AE86DD" w14:textId="77777777" w:rsidR="006273E0" w:rsidRDefault="006273E0" w:rsidP="006273E0">
      <w:r>
        <w:t>По данным Соцфонда, средний размер социальной пенсии в России в апреле 2026 года составил 16 583 рубля, а в апреле 2016 года - 8 634 рубля. Соответственно, за 10 лет сумма выросла почти на 8 тыс. рублей.</w:t>
      </w:r>
    </w:p>
    <w:p w14:paraId="33789138" w14:textId="77777777" w:rsidR="006273E0" w:rsidRDefault="006273E0" w:rsidP="006273E0">
      <w:r>
        <w:t>Ранее сообщалось, что средний размер пенсионного обеспечения в России, согласно последним данным, составил примерно 25,4 тыс. рублей.</w:t>
      </w:r>
    </w:p>
    <w:p w14:paraId="3117E506" w14:textId="25F87DD9" w:rsidR="006273E0" w:rsidRDefault="005173C5" w:rsidP="006273E0">
      <w:hyperlink r:id="rId27" w:history="1">
        <w:r w:rsidR="006273E0" w:rsidRPr="003E0C88">
          <w:rPr>
            <w:rStyle w:val="a3"/>
          </w:rPr>
          <w:t>https://tass.ru/obschestvo/27434975</w:t>
        </w:r>
      </w:hyperlink>
      <w:r w:rsidR="006273E0">
        <w:t xml:space="preserve"> </w:t>
      </w:r>
    </w:p>
    <w:p w14:paraId="43C532A1" w14:textId="239C96AF" w:rsidR="006D6FB1" w:rsidRDefault="006D6FB1" w:rsidP="006D6FB1">
      <w:pPr>
        <w:pStyle w:val="2"/>
      </w:pPr>
      <w:bookmarkStart w:id="90" w:name="_Toc229985761"/>
      <w:r>
        <w:lastRenderedPageBreak/>
        <w:t>РИА Новости, 18.05.2026</w:t>
      </w:r>
      <w:r w:rsidRPr="00E42648">
        <w:t xml:space="preserve">, </w:t>
      </w:r>
      <w:r>
        <w:t>Летчики-испытатели в России получают более 174 тысяч рублей в месяц</w:t>
      </w:r>
      <w:bookmarkEnd w:id="90"/>
    </w:p>
    <w:p w14:paraId="7F341783" w14:textId="77777777" w:rsidR="006D6FB1" w:rsidRDefault="006D6FB1" w:rsidP="006D6FB1">
      <w:pPr>
        <w:pStyle w:val="3"/>
      </w:pPr>
      <w:bookmarkStart w:id="91" w:name="_Toc229985762"/>
      <w:r>
        <w:t>Летчики-испытатели в России получают пенсию в среднем более 174 тысяч рублей в месяц по состоянию на 1 апреля 2026 года, следует из данных системы Социального фонда России, которые есть в распоряжении РИА Новости.</w:t>
      </w:r>
      <w:bookmarkEnd w:id="91"/>
      <w:r>
        <w:t xml:space="preserve"> </w:t>
      </w:r>
    </w:p>
    <w:p w14:paraId="0C76F24E" w14:textId="77777777" w:rsidR="006D6FB1" w:rsidRDefault="006D6FB1" w:rsidP="006D6FB1">
      <w:r>
        <w:t>Так, средний размер пенсии летчиков-испытателей составляет 174 187,85 рублей. Численность таких граждан находится на уровне одной тысячи человек. Согласно данным, работающие пенсионеры летчики-испытатели получают выплаты в размере 154 781 рубля, а неработающие - 181 152 рубля.</w:t>
      </w:r>
    </w:p>
    <w:p w14:paraId="19A6ED85" w14:textId="5563DEEE" w:rsidR="006D6FB1" w:rsidRPr="002B2BE5" w:rsidRDefault="005173C5" w:rsidP="006D6FB1">
      <w:hyperlink r:id="rId28" w:history="1">
        <w:r w:rsidR="006D6FB1" w:rsidRPr="00BB43EA">
          <w:rPr>
            <w:rStyle w:val="a3"/>
          </w:rPr>
          <w:t>https://1prime.ru/20260518/letchiki-ispytateli-870006176.html</w:t>
        </w:r>
      </w:hyperlink>
      <w:r w:rsidR="006D6FB1">
        <w:t xml:space="preserve"> </w:t>
      </w:r>
    </w:p>
    <w:p w14:paraId="35A28250" w14:textId="756CB5DE" w:rsidR="00E42648" w:rsidRPr="00E42648" w:rsidRDefault="00E42648" w:rsidP="00E42648">
      <w:pPr>
        <w:pStyle w:val="2"/>
      </w:pPr>
      <w:bookmarkStart w:id="92" w:name="_Toc229985763"/>
      <w:r w:rsidRPr="00E42648">
        <w:t>ТАСС, 18.05.2026, Россиянам назвали максимальный размер пенсий учителей</w:t>
      </w:r>
      <w:bookmarkEnd w:id="92"/>
    </w:p>
    <w:p w14:paraId="366E0297" w14:textId="77777777" w:rsidR="00E42648" w:rsidRPr="00E42648" w:rsidRDefault="00E42648" w:rsidP="00E42648">
      <w:pPr>
        <w:pStyle w:val="3"/>
      </w:pPr>
      <w:bookmarkStart w:id="93" w:name="_Toc229985764"/>
      <w:r w:rsidRPr="00E42648">
        <w:t>Максимальная пенсия у учителей в России в 2026 году может достигнуть почти 49 тыс. рублей. Об этом сообщил ТАСС профессор Финансового университета при правительстве РФ Александр Сафонов.</w:t>
      </w:r>
      <w:bookmarkEnd w:id="93"/>
    </w:p>
    <w:p w14:paraId="3566384B" w14:textId="77777777" w:rsidR="00E42648" w:rsidRPr="00E42648" w:rsidRDefault="00E42648" w:rsidP="00E42648">
      <w:r w:rsidRPr="00E42648">
        <w:t>"Прогнозный размер пенсии учителя в 2026 году при стаже 35-38 лет (с учетом работы на 1,5-1,6 ставки) будет варьироваться от 13 600 рублей в регионах с минимальными зарплатами до 39 800 рублей в Москве и северных субъектах. С учетом северных надбавок сумма может дойти до 48 800 рублей", - сказал Сафонов.</w:t>
      </w:r>
    </w:p>
    <w:p w14:paraId="2D8A5C21" w14:textId="77777777" w:rsidR="00E42648" w:rsidRPr="00E42648" w:rsidRDefault="00E42648" w:rsidP="00E42648">
      <w:r w:rsidRPr="00E42648">
        <w:t>Эксперт добавил, что, например, в таких регионах, как ХМАО, ЯНАО, Приморский край, Москва, средний размер зарплаты варьируется в пределах 130 тыс. - 150 тыс. рублей в месяц. Соответственно, средний индивидуальный пенсионный коэффициент (ИПК) за 35-38 лет составит около 240-260 баллов.</w:t>
      </w:r>
    </w:p>
    <w:p w14:paraId="2FFD3163" w14:textId="77777777" w:rsidR="00E42648" w:rsidRPr="00E42648" w:rsidRDefault="00E42648" w:rsidP="00E42648">
      <w:r w:rsidRPr="00E42648">
        <w:t>Что касается минимальной пенсии, то она может находиться в пределах 13,6 тыс. - 16,3 тыс. рублей. При зарплате около 31 тыс. рублей за 35-38 лет получится накопить примерно 55-60 ИПК, добавил Сафонов.</w:t>
      </w:r>
    </w:p>
    <w:p w14:paraId="1F5C5CD0" w14:textId="77777777" w:rsidR="00E42648" w:rsidRPr="00E42648" w:rsidRDefault="00E42648" w:rsidP="00E42648">
      <w:r w:rsidRPr="00E42648">
        <w:t>Ранее сообщалось, что средний размер пенсионного обеспечения учителей в 2026 году составит около 22,4 тыс. рублей при стаже 35-38 лет в России.</w:t>
      </w:r>
    </w:p>
    <w:p w14:paraId="356153BB" w14:textId="26597039" w:rsidR="00E42648" w:rsidRPr="00E42648" w:rsidRDefault="005173C5" w:rsidP="00E42648">
      <w:hyperlink r:id="rId29" w:history="1">
        <w:r w:rsidR="00E42648" w:rsidRPr="00BB43EA">
          <w:rPr>
            <w:rStyle w:val="a3"/>
            <w:lang w:val="en-US"/>
          </w:rPr>
          <w:t>https</w:t>
        </w:r>
        <w:r w:rsidR="00E42648" w:rsidRPr="00E42648">
          <w:rPr>
            <w:rStyle w:val="a3"/>
          </w:rPr>
          <w:t>://</w:t>
        </w:r>
        <w:r w:rsidR="00E42648" w:rsidRPr="00BB43EA">
          <w:rPr>
            <w:rStyle w:val="a3"/>
            <w:lang w:val="en-US"/>
          </w:rPr>
          <w:t>tass</w:t>
        </w:r>
        <w:r w:rsidR="00E42648" w:rsidRPr="00E42648">
          <w:rPr>
            <w:rStyle w:val="a3"/>
          </w:rPr>
          <w:t>.</w:t>
        </w:r>
        <w:r w:rsidR="00E42648" w:rsidRPr="00BB43EA">
          <w:rPr>
            <w:rStyle w:val="a3"/>
            <w:lang w:val="en-US"/>
          </w:rPr>
          <w:t>ru</w:t>
        </w:r>
        <w:r w:rsidR="00E42648" w:rsidRPr="00E42648">
          <w:rPr>
            <w:rStyle w:val="a3"/>
          </w:rPr>
          <w:t>/</w:t>
        </w:r>
        <w:r w:rsidR="00E42648" w:rsidRPr="00BB43EA">
          <w:rPr>
            <w:rStyle w:val="a3"/>
            <w:lang w:val="en-US"/>
          </w:rPr>
          <w:t>obschestvo</w:t>
        </w:r>
        <w:r w:rsidR="00E42648" w:rsidRPr="00E42648">
          <w:rPr>
            <w:rStyle w:val="a3"/>
          </w:rPr>
          <w:t>/27439959</w:t>
        </w:r>
      </w:hyperlink>
      <w:r w:rsidR="00E42648" w:rsidRPr="00E42648">
        <w:t xml:space="preserve"> </w:t>
      </w:r>
    </w:p>
    <w:p w14:paraId="39FCD50B" w14:textId="3CF33972" w:rsidR="00E42648" w:rsidRPr="00E42648" w:rsidRDefault="00E42648" w:rsidP="00E42648">
      <w:pPr>
        <w:pStyle w:val="2"/>
      </w:pPr>
      <w:bookmarkStart w:id="94" w:name="_Toc229985765"/>
      <w:r w:rsidRPr="00E42648">
        <w:t>ТАСС, 18.05.2026, Слуцкий просит разрешить сотрудникам МВД одновременно получать зарплату и пенсию</w:t>
      </w:r>
      <w:bookmarkEnd w:id="94"/>
    </w:p>
    <w:p w14:paraId="3385DA64" w14:textId="77777777" w:rsidR="00E42648" w:rsidRPr="00E42648" w:rsidRDefault="00E42648" w:rsidP="00E42648">
      <w:pPr>
        <w:pStyle w:val="3"/>
      </w:pPr>
      <w:bookmarkStart w:id="95" w:name="_Toc229985766"/>
      <w:r w:rsidRPr="00E42648">
        <w:t>Лидер ЛДПР Леонид Слуцкий направил вице-премьеру РФ Татьяне Голиковой письмо с предложением разрешить сотрудникам МВД, имеющим право на пенсию за выслугу лет, продолжать службу и одновременно получать и пенсию, и зарплату. Документ есть в распоряжении ТАСС.</w:t>
      </w:r>
      <w:bookmarkEnd w:id="95"/>
    </w:p>
    <w:p w14:paraId="31180E8A" w14:textId="77777777" w:rsidR="00E42648" w:rsidRPr="00E42648" w:rsidRDefault="00E42648" w:rsidP="00E42648">
      <w:r w:rsidRPr="00E42648">
        <w:t xml:space="preserve">"Прошу вас рассмотреть предложение о предоставлении сотрудникам органов внутренних дел, имеющим право на пенсию за выслугу лет, права одновременно </w:t>
      </w:r>
      <w:r w:rsidRPr="00E42648">
        <w:lastRenderedPageBreak/>
        <w:t>получать денежное довольствие при продолжении службы и назначенную пенсию, а также направить позицию о возможности его реализации", - говорится в обращении.</w:t>
      </w:r>
    </w:p>
    <w:p w14:paraId="02F2804E" w14:textId="77777777" w:rsidR="00E42648" w:rsidRPr="00E42648" w:rsidRDefault="00E42648" w:rsidP="00E42648">
      <w:r w:rsidRPr="00E42648">
        <w:t>Как пояснил Слуцкий в беседе с ТАСС, система МВД испытывает серьезный кадровый дефицит. "За последние пять лет из органов внутренних дел ушли более 350 тысяч опытных сотрудников. В 2025 году ситуация только ухудшилась. Уволилось 80 тысяч полицейских - на 7% больше, чем годом ранее. Новых кадров пришло почти на 40% меньше. В 41 регионе некомплект превышает 25%, а в 19 подразделениях не хватает больше половины штатных сотрудников", - отметил он.</w:t>
      </w:r>
    </w:p>
    <w:p w14:paraId="2C30DE58" w14:textId="77777777" w:rsidR="00E42648" w:rsidRPr="00E42648" w:rsidRDefault="00E42648" w:rsidP="00E42648">
      <w:r w:rsidRPr="00E42648">
        <w:t>Парламентарий считает, что это связано с недостаточным уровнем денежного довольствия, снижением престижа службы и высокой нагрузкой на сотрудников. Он добавил, что нагрузка на одного участкового уполномоченного в среднем составляет 183% от нормативной, а в отдельных подразделениях один офицер фактически выполняет обязанности сразу нескольких сотрудников.</w:t>
      </w:r>
    </w:p>
    <w:p w14:paraId="69CE9DAD" w14:textId="77777777" w:rsidR="00E42648" w:rsidRPr="00E42648" w:rsidRDefault="00E42648" w:rsidP="00E42648">
      <w:r w:rsidRPr="00E42648">
        <w:t>По мнению лидера ЛДПР, возможность одновременно получать пенсию и зарплату поможет сохранить в системе МВД опытных сотрудников и снизить кадровый дефицит.</w:t>
      </w:r>
    </w:p>
    <w:p w14:paraId="134B6359" w14:textId="04C96FBA" w:rsidR="00E42648" w:rsidRPr="002B2BE5" w:rsidRDefault="005173C5" w:rsidP="00E42648">
      <w:hyperlink r:id="rId30" w:history="1">
        <w:r w:rsidR="00E42648" w:rsidRPr="00BB43EA">
          <w:rPr>
            <w:rStyle w:val="a3"/>
            <w:lang w:val="en-US"/>
          </w:rPr>
          <w:t>https</w:t>
        </w:r>
        <w:r w:rsidR="00E42648" w:rsidRPr="002B2BE5">
          <w:rPr>
            <w:rStyle w:val="a3"/>
          </w:rPr>
          <w:t>://</w:t>
        </w:r>
        <w:r w:rsidR="00E42648" w:rsidRPr="00BB43EA">
          <w:rPr>
            <w:rStyle w:val="a3"/>
            <w:lang w:val="en-US"/>
          </w:rPr>
          <w:t>tass</w:t>
        </w:r>
        <w:r w:rsidR="00E42648" w:rsidRPr="002B2BE5">
          <w:rPr>
            <w:rStyle w:val="a3"/>
          </w:rPr>
          <w:t>.</w:t>
        </w:r>
        <w:r w:rsidR="00E42648" w:rsidRPr="00BB43EA">
          <w:rPr>
            <w:rStyle w:val="a3"/>
            <w:lang w:val="en-US"/>
          </w:rPr>
          <w:t>ru</w:t>
        </w:r>
        <w:r w:rsidR="00E42648" w:rsidRPr="002B2BE5">
          <w:rPr>
            <w:rStyle w:val="a3"/>
          </w:rPr>
          <w:t>/</w:t>
        </w:r>
        <w:r w:rsidR="00E42648" w:rsidRPr="00BB43EA">
          <w:rPr>
            <w:rStyle w:val="a3"/>
            <w:lang w:val="en-US"/>
          </w:rPr>
          <w:t>obschestvo</w:t>
        </w:r>
        <w:r w:rsidR="00E42648" w:rsidRPr="002B2BE5">
          <w:rPr>
            <w:rStyle w:val="a3"/>
          </w:rPr>
          <w:t>/27440081</w:t>
        </w:r>
      </w:hyperlink>
      <w:r w:rsidR="00E42648" w:rsidRPr="002B2BE5">
        <w:t xml:space="preserve"> </w:t>
      </w:r>
    </w:p>
    <w:p w14:paraId="590D0032" w14:textId="77777777" w:rsidR="00E4431A" w:rsidRDefault="00E4431A" w:rsidP="00E4431A">
      <w:pPr>
        <w:pStyle w:val="2"/>
      </w:pPr>
      <w:bookmarkStart w:id="96" w:name="_Toc229985767"/>
      <w:r>
        <w:t>RT, 15.05.2026, Россиянам рассказали, кто в июне 2026 года получит повышенную пенсию</w:t>
      </w:r>
      <w:bookmarkEnd w:id="96"/>
    </w:p>
    <w:p w14:paraId="62CD6929" w14:textId="60526B6F" w:rsidR="00E4431A" w:rsidRDefault="00E4431A" w:rsidP="00AD3B8E">
      <w:pPr>
        <w:pStyle w:val="3"/>
      </w:pPr>
      <w:bookmarkStart w:id="97" w:name="_Toc229985768"/>
      <w:r>
        <w:t xml:space="preserve">Депутат Госдумы, член комитета Госдумы по малому и среднему предпринимательству Алексей Говырин (фракция </w:t>
      </w:r>
      <w:r w:rsidR="00526A68">
        <w:t>«</w:t>
      </w:r>
      <w:r>
        <w:t>Единая Россия</w:t>
      </w:r>
      <w:r w:rsidR="00526A68">
        <w:t>»</w:t>
      </w:r>
      <w:r>
        <w:t>) рассказал RT, что в июне 2026 года повышенную пенсию получат несколько категорий граждан.</w:t>
      </w:r>
      <w:bookmarkEnd w:id="97"/>
    </w:p>
    <w:p w14:paraId="7D48326B" w14:textId="18D07DA3" w:rsidR="00E4431A" w:rsidRDefault="00526A68" w:rsidP="00E4431A">
      <w:r>
        <w:t>«</w:t>
      </w:r>
      <w:r w:rsidR="00E4431A">
        <w:t>В июне 2026 года повышенную пенсию получат несколько категорий граждан, у которых в мае изменились жизненные обстоятельства или подтвердилось право на перерасчёт. Самая заметная прибавка положена тем, кому в мае исполнилось 80 лет. Если человек получает страховую пенсию по старости, фиксированная выплата увеличивается с 9584,69 рубля до 19 169,38 рубля. Дополнительно к такой пенсии может быть назначена надбавка на уход 1413,86 рубля. В итоге прибавка по возрасту может составить 10 998,55 рубля в месяц</w:t>
      </w:r>
      <w:r>
        <w:t>»</w:t>
      </w:r>
      <w:r w:rsidR="00E4431A">
        <w:t>, - отметил он.</w:t>
      </w:r>
    </w:p>
    <w:p w14:paraId="55C31B9F" w14:textId="77777777" w:rsidR="00E4431A" w:rsidRDefault="00E4431A" w:rsidP="00E4431A">
      <w:r>
        <w:t>Говырин уточнил, что повышение также получат и те, кому в мае установили I группу инвалидности.</w:t>
      </w:r>
    </w:p>
    <w:p w14:paraId="39077A34" w14:textId="23CB781D" w:rsidR="00E4431A" w:rsidRDefault="00526A68" w:rsidP="00E4431A">
      <w:r>
        <w:t>«</w:t>
      </w:r>
      <w:r w:rsidR="00E4431A">
        <w:t>Для получателей страховой пенсии фиксированная выплата также увеличивается до 19 169,38 рубля. К ней прибавляется надбавка на уход 1413,86 рубля, если такая надбавка положена по виду пенсии и ранее уже не была учтена. Для страховой пенсии общая сумма фиксированной выплаты с учетом ухода составит 20 583,24 рубля. Прибавка по сравнению с обычной фиксированной выплатой составит 10 998,55 рубля. Отдельная категория - пенсионеры, которые прекратили работу. После увольнения страховая пенсия пересчитывается с учётом индексаций, которые ранее не вошли в фактическую выплату за период работы. Если человек уволился в мае, право на новый размер возникает с июня</w:t>
      </w:r>
      <w:r>
        <w:t>»</w:t>
      </w:r>
      <w:r w:rsidR="00E4431A">
        <w:t>, - объяснил он.</w:t>
      </w:r>
    </w:p>
    <w:p w14:paraId="6EE7F5C1" w14:textId="77777777" w:rsidR="00E4431A" w:rsidRDefault="00E4431A" w:rsidP="00E4431A">
      <w:r>
        <w:lastRenderedPageBreak/>
        <w:t>Размер прибавки у каждого свой: он зависит от года назначения пенсии, размера пенсионных коэффициентов, продолжительности работы после выхода на пенсию и суммы прежних индексаций, сказал парламентарий.</w:t>
      </w:r>
    </w:p>
    <w:p w14:paraId="53CBD749" w14:textId="11629A64" w:rsidR="00E4431A" w:rsidRDefault="00526A68" w:rsidP="00E4431A">
      <w:r>
        <w:t>«</w:t>
      </w:r>
      <w:r w:rsidR="00E4431A">
        <w:t>В июне больше могут получить пенсионеры, которые в мае подтвердили иждивенцев. Это касается детей до 18 лет, студентов очной формы до 23 лет и других нетрудоспособных членов семьи. В 2026 году прибавка за одного иждивенца составляет 3194,90 рубля, за двух - 6389,80 рубля, за трёх - 9584,70 рубля. Больше чем за трёх иждивенцев повышение не начисляется. Прибавка возможна и у неработающих пенсионеров с сельским стажем. Если в мае подтверждён стаж работы в сельском хозяйстве не менее 30 лет или восстановлено право после прекращения работы, с июня к пенсии добавляется 25% фиксированной выплаты. В 2026 году это 2396,17 рубля в месяц</w:t>
      </w:r>
      <w:r>
        <w:t>»</w:t>
      </w:r>
      <w:r w:rsidR="00E4431A">
        <w:t>, - заключил Говырин.</w:t>
      </w:r>
    </w:p>
    <w:p w14:paraId="4E0EF432" w14:textId="77777777" w:rsidR="00E4431A" w:rsidRDefault="00E4431A" w:rsidP="00E4431A">
      <w:r>
        <w:t>Ранее стало известно, что средний размер пенсии выше 30 тыс. рублей в апреле 2026 года зафиксировали в 12 регионах России.</w:t>
      </w:r>
    </w:p>
    <w:p w14:paraId="0AAB87AA" w14:textId="7E3C2B33" w:rsidR="00E4431A" w:rsidRPr="004255BB" w:rsidRDefault="005173C5" w:rsidP="00E4431A">
      <w:hyperlink r:id="rId31" w:history="1">
        <w:r w:rsidR="00E4431A" w:rsidRPr="00EB67FD">
          <w:rPr>
            <w:rStyle w:val="a3"/>
          </w:rPr>
          <w:t>https://russian.rt.com/russia/news/1632396-povyshenie-pensii-rossiya</w:t>
        </w:r>
      </w:hyperlink>
      <w:r w:rsidR="00E4431A">
        <w:t xml:space="preserve"> </w:t>
      </w:r>
    </w:p>
    <w:p w14:paraId="084BC641" w14:textId="77777777" w:rsidR="005002E7" w:rsidRPr="004255BB" w:rsidRDefault="005002E7" w:rsidP="005002E7">
      <w:pPr>
        <w:pStyle w:val="2"/>
      </w:pPr>
      <w:bookmarkStart w:id="98" w:name="_Toc229985769"/>
      <w:r w:rsidRPr="004255BB">
        <w:t>RT, 15.05.2026, Депутат Говырин: срочная служба и уход за ребёнком дают пенсионные баллы</w:t>
      </w:r>
      <w:bookmarkEnd w:id="98"/>
    </w:p>
    <w:p w14:paraId="5E016528" w14:textId="192E23B7" w:rsidR="005002E7" w:rsidRPr="004255BB" w:rsidRDefault="005002E7" w:rsidP="00AD3B8E">
      <w:pPr>
        <w:pStyle w:val="3"/>
      </w:pPr>
      <w:bookmarkStart w:id="99" w:name="_Toc229985770"/>
      <w:r w:rsidRPr="004255BB">
        <w:t xml:space="preserve">Депутат Госдумы, член комитета по малому и среднему предпринимательству Алексей Говырин (фракция </w:t>
      </w:r>
      <w:r w:rsidR="00526A68">
        <w:t>«</w:t>
      </w:r>
      <w:r w:rsidRPr="004255BB">
        <w:t>Единая Россия</w:t>
      </w:r>
      <w:r w:rsidR="00526A68">
        <w:t>»</w:t>
      </w:r>
      <w:r w:rsidRPr="004255BB">
        <w:t>) рассказал RT, какие баллы дают нестраховые периоды.</w:t>
      </w:r>
      <w:bookmarkEnd w:id="99"/>
    </w:p>
    <w:p w14:paraId="76929C8D" w14:textId="41ED99A6" w:rsidR="005002E7" w:rsidRPr="004255BB" w:rsidRDefault="00526A68" w:rsidP="005002E7">
      <w:r>
        <w:t>«</w:t>
      </w:r>
      <w:r w:rsidR="005002E7" w:rsidRPr="004255BB">
        <w:t>Сюда входят срочная военная служба, уход за ребёнком до полутора лет, уход за инвалидом первой группы или пожилым человеком старше 80 лет. За такой год начисляется от 1,8 до 5,4 балла. Право на страховую пенсию в 2026 году даёт стаж от 15 лет и от 30 баллов</w:t>
      </w:r>
      <w:r>
        <w:t>»</w:t>
      </w:r>
      <w:r w:rsidR="005002E7" w:rsidRPr="004255BB">
        <w:t>, - отметил он.</w:t>
      </w:r>
    </w:p>
    <w:p w14:paraId="718CB213" w14:textId="77777777" w:rsidR="005002E7" w:rsidRPr="004255BB" w:rsidRDefault="005002E7" w:rsidP="005002E7">
      <w:r w:rsidRPr="004255BB">
        <w:t>По словам Говырина, при их нехватке баллы можно докупить через добровольные взносы в Социальный фонд.</w:t>
      </w:r>
    </w:p>
    <w:p w14:paraId="3D986FA0" w14:textId="77777777" w:rsidR="005002E7" w:rsidRPr="004255BB" w:rsidRDefault="005002E7" w:rsidP="005002E7">
      <w:r w:rsidRPr="004255BB">
        <w:t>Ранее в Соцфонде заявили, что средний размер пенсии выше 30 тыс. рублей в апреле 2026 года зафиксировали в 12 регионах России.</w:t>
      </w:r>
    </w:p>
    <w:p w14:paraId="7AD689A6" w14:textId="37773561" w:rsidR="005002E7" w:rsidRPr="00525B06" w:rsidRDefault="005173C5" w:rsidP="005002E7">
      <w:hyperlink r:id="rId32" w:history="1">
        <w:r w:rsidR="005002E7" w:rsidRPr="004255BB">
          <w:rPr>
            <w:rStyle w:val="a3"/>
          </w:rPr>
          <w:t>https://russian.rt.com/russia/news/1632216-rebenok-uhod-bally</w:t>
        </w:r>
      </w:hyperlink>
      <w:r w:rsidR="005002E7" w:rsidRPr="004255BB">
        <w:t xml:space="preserve"> </w:t>
      </w:r>
    </w:p>
    <w:p w14:paraId="695B715D" w14:textId="2F1A4DA3" w:rsidR="00A72465" w:rsidRPr="00A72465" w:rsidRDefault="00A72465" w:rsidP="00A72465">
      <w:pPr>
        <w:pStyle w:val="2"/>
      </w:pPr>
      <w:bookmarkStart w:id="100" w:name="_Toc229985771"/>
      <w:r w:rsidRPr="00A72465">
        <w:rPr>
          <w:lang w:val="en-US"/>
        </w:rPr>
        <w:t>RT</w:t>
      </w:r>
      <w:r w:rsidRPr="00A72465">
        <w:t>, 17.05.2026</w:t>
      </w:r>
      <w:r w:rsidRPr="004A51AD">
        <w:t xml:space="preserve">, </w:t>
      </w:r>
      <w:r w:rsidRPr="00A72465">
        <w:t>Россиянам перечислили основания для прибавки к пенсии в июне 2026 года</w:t>
      </w:r>
      <w:bookmarkEnd w:id="100"/>
    </w:p>
    <w:p w14:paraId="7418FBF0" w14:textId="77777777" w:rsidR="00A72465" w:rsidRPr="00A72465" w:rsidRDefault="00A72465" w:rsidP="00A72465">
      <w:pPr>
        <w:pStyle w:val="3"/>
      </w:pPr>
      <w:bookmarkStart w:id="101" w:name="_Toc229985772"/>
      <w:r w:rsidRPr="00A72465">
        <w:t xml:space="preserve">Депутат Госдумы, член комитета Госдумы по малому и среднему предпринимательству Алексей Говырин в беседе с </w:t>
      </w:r>
      <w:r w:rsidRPr="00A72465">
        <w:rPr>
          <w:lang w:val="en-US"/>
        </w:rPr>
        <w:t>RT</w:t>
      </w:r>
      <w:r w:rsidRPr="00A72465">
        <w:t xml:space="preserve"> рассказал, кто из пенсионеров получит прибавку в июне 2026 года.</w:t>
      </w:r>
      <w:bookmarkEnd w:id="101"/>
    </w:p>
    <w:p w14:paraId="7D860964" w14:textId="77777777" w:rsidR="00A72465" w:rsidRPr="00A72465" w:rsidRDefault="00A72465" w:rsidP="00A72465">
      <w:r w:rsidRPr="00A72465">
        <w:t>"Первая категория - это получатели страховой пенсии по старости, которым в мае исполнилось 80 лет. Фиксированная выплата у них удваивается с 9584,69 до 19 169,38 рубля, плюс начисляется надбавка по уходу 1413,86 рубля... Вторая категория - пенсионеры с нетрудоспособными иждивенцами. Круг таких иждивенцев закрытый и описан в ч. 2 ст. 10 ФЗ №400-ФЗ... Доплата составляет 3194,90 рубля за одного, 6389,80 рубля - за двух и 9584,70 рубля - за трёх иждивенцев", - рассказал парламентарий.</w:t>
      </w:r>
    </w:p>
    <w:p w14:paraId="1A232E0D" w14:textId="77777777" w:rsidR="00A72465" w:rsidRPr="004A51AD" w:rsidRDefault="00A72465" w:rsidP="00A72465">
      <w:r w:rsidRPr="004A51AD">
        <w:lastRenderedPageBreak/>
        <w:t>Также существует сельская надбавка по ч. 14 ст. 17 ФЗ №400-ФЗ, она начисляется при одновременном соблюдении трёх условий.</w:t>
      </w:r>
    </w:p>
    <w:p w14:paraId="52AA71C7" w14:textId="77777777" w:rsidR="00A72465" w:rsidRPr="004A51AD" w:rsidRDefault="00A72465" w:rsidP="00A72465">
      <w:r w:rsidRPr="004A51AD">
        <w:t xml:space="preserve">"Не менее 30 календарных лет работы в сельском хозяйстве по перечню профессий, утверждённому Постановлением Правительства России от 29.11.2018 №1440, отсутствие занятости и проживание в сельской местности. Размер прибавки 25% фиксированной выплаты, около 2396,17 рубля. Беззаявительный порядок назначения этой надбавки перенесён на 2027 год, в 2026 году пенсионер обращается с заявлением сам", - обратил внимание собеседник </w:t>
      </w:r>
      <w:r w:rsidRPr="00A72465">
        <w:rPr>
          <w:lang w:val="en-US"/>
        </w:rPr>
        <w:t>RT</w:t>
      </w:r>
      <w:r w:rsidRPr="004A51AD">
        <w:t>.</w:t>
      </w:r>
    </w:p>
    <w:p w14:paraId="6FDBBCF3" w14:textId="77777777" w:rsidR="00A72465" w:rsidRPr="004A51AD" w:rsidRDefault="00A72465" w:rsidP="00A72465">
      <w:r w:rsidRPr="004A51AD">
        <w:t>Помимо прочего, при выработке 15 лет в районах Крайнего Севера фиксированная выплата увеличивается на 50%, что в 2026 году составляет 4792,34 рубля.</w:t>
      </w:r>
    </w:p>
    <w:p w14:paraId="5BECB86D" w14:textId="77777777" w:rsidR="00A72465" w:rsidRPr="004A51AD" w:rsidRDefault="00A72465" w:rsidP="00A72465">
      <w:r w:rsidRPr="004A51AD">
        <w:t>"За 20 лет в приравненных местностях прибавка - 30%, то есть 2875,40 рубля. Право на пересчёт возникает и у работающих пенсионеров, уволившихся в мае. Страховая пенсия после увольнения учитывает все индексации, которые не входили в выплату за период занятости", - добавил Говырин.</w:t>
      </w:r>
    </w:p>
    <w:p w14:paraId="236C1B12" w14:textId="77777777" w:rsidR="00A72465" w:rsidRPr="004A51AD" w:rsidRDefault="00A72465" w:rsidP="00A72465">
      <w:r w:rsidRPr="004A51AD">
        <w:t>Депутат также напомнил, что если дата выплаты приходится на выходной или нерабочий праздничный день, то деньги гражданам перечисляются заранее, в предшествующий рабочий день.</w:t>
      </w:r>
    </w:p>
    <w:p w14:paraId="0557437B" w14:textId="77777777" w:rsidR="00A72465" w:rsidRPr="004A51AD" w:rsidRDefault="00A72465" w:rsidP="00A72465">
      <w:r w:rsidRPr="004A51AD">
        <w:t>"12 июня выпадает на пятницу и далее идут суббота с воскресеньем. Поэтому пенсионеры, у которых выплаты обычно проходят 12, 13 или 14-го числа, получат их не позднее 11 июня. Сам день 11 июня является предпраздничным сокращённым, перечисления могут стартовать ещё раньше, например 10-го числа. В остальные даты график стандартный, выплаты проводятся с 3-е по 25-е число, конкретный день зависит от региона и способа доставки", - заключил он.</w:t>
      </w:r>
    </w:p>
    <w:p w14:paraId="7FC47329" w14:textId="77777777" w:rsidR="00A72465" w:rsidRPr="004A51AD" w:rsidRDefault="00A72465" w:rsidP="00A72465">
      <w:r w:rsidRPr="004A51AD">
        <w:t>Ранее депутат Говырин напомнил, что с 1 октября 2026 года будут проиндексированы военные пенсии.</w:t>
      </w:r>
    </w:p>
    <w:p w14:paraId="518A6386" w14:textId="307956D8" w:rsidR="00A72465" w:rsidRPr="004A51AD" w:rsidRDefault="005173C5" w:rsidP="00A72465">
      <w:hyperlink r:id="rId33" w:history="1">
        <w:r w:rsidR="00A72465" w:rsidRPr="003E0C88">
          <w:rPr>
            <w:rStyle w:val="a3"/>
            <w:lang w:val="en-US"/>
          </w:rPr>
          <w:t>https</w:t>
        </w:r>
        <w:r w:rsidR="00A72465" w:rsidRPr="004A51AD">
          <w:rPr>
            <w:rStyle w:val="a3"/>
          </w:rPr>
          <w:t>://</w:t>
        </w:r>
        <w:r w:rsidR="00A72465" w:rsidRPr="003E0C88">
          <w:rPr>
            <w:rStyle w:val="a3"/>
            <w:lang w:val="en-US"/>
          </w:rPr>
          <w:t>russian</w:t>
        </w:r>
        <w:r w:rsidR="00A72465" w:rsidRPr="004A51AD">
          <w:rPr>
            <w:rStyle w:val="a3"/>
          </w:rPr>
          <w:t>.</w:t>
        </w:r>
        <w:r w:rsidR="00A72465" w:rsidRPr="003E0C88">
          <w:rPr>
            <w:rStyle w:val="a3"/>
            <w:lang w:val="en-US"/>
          </w:rPr>
          <w:t>rt</w:t>
        </w:r>
        <w:r w:rsidR="00A72465" w:rsidRPr="004A51AD">
          <w:rPr>
            <w:rStyle w:val="a3"/>
          </w:rPr>
          <w:t>.</w:t>
        </w:r>
        <w:r w:rsidR="00A72465" w:rsidRPr="003E0C88">
          <w:rPr>
            <w:rStyle w:val="a3"/>
            <w:lang w:val="en-US"/>
          </w:rPr>
          <w:t>com</w:t>
        </w:r>
        <w:r w:rsidR="00A72465" w:rsidRPr="004A51AD">
          <w:rPr>
            <w:rStyle w:val="a3"/>
          </w:rPr>
          <w:t>/</w:t>
        </w:r>
        <w:r w:rsidR="00A72465" w:rsidRPr="003E0C88">
          <w:rPr>
            <w:rStyle w:val="a3"/>
            <w:lang w:val="en-US"/>
          </w:rPr>
          <w:t>russia</w:t>
        </w:r>
        <w:r w:rsidR="00A72465" w:rsidRPr="004A51AD">
          <w:rPr>
            <w:rStyle w:val="a3"/>
          </w:rPr>
          <w:t>/</w:t>
        </w:r>
        <w:r w:rsidR="00A72465" w:rsidRPr="003E0C88">
          <w:rPr>
            <w:rStyle w:val="a3"/>
            <w:lang w:val="en-US"/>
          </w:rPr>
          <w:t>news</w:t>
        </w:r>
        <w:r w:rsidR="00A72465" w:rsidRPr="004A51AD">
          <w:rPr>
            <w:rStyle w:val="a3"/>
          </w:rPr>
          <w:t>/1632924-</w:t>
        </w:r>
        <w:r w:rsidR="00A72465" w:rsidRPr="003E0C88">
          <w:rPr>
            <w:rStyle w:val="a3"/>
            <w:lang w:val="en-US"/>
          </w:rPr>
          <w:t>deputat</w:t>
        </w:r>
        <w:r w:rsidR="00A72465" w:rsidRPr="004A51AD">
          <w:rPr>
            <w:rStyle w:val="a3"/>
          </w:rPr>
          <w:t>-</w:t>
        </w:r>
        <w:r w:rsidR="00A72465" w:rsidRPr="003E0C88">
          <w:rPr>
            <w:rStyle w:val="a3"/>
            <w:lang w:val="en-US"/>
          </w:rPr>
          <w:t>pensiya</w:t>
        </w:r>
        <w:r w:rsidR="00A72465" w:rsidRPr="004A51AD">
          <w:rPr>
            <w:rStyle w:val="a3"/>
          </w:rPr>
          <w:t>-</w:t>
        </w:r>
        <w:r w:rsidR="00A72465" w:rsidRPr="003E0C88">
          <w:rPr>
            <w:rStyle w:val="a3"/>
            <w:lang w:val="en-US"/>
          </w:rPr>
          <w:t>iyun</w:t>
        </w:r>
        <w:r w:rsidR="00A72465" w:rsidRPr="004A51AD">
          <w:rPr>
            <w:rStyle w:val="a3"/>
          </w:rPr>
          <w:t>?</w:t>
        </w:r>
        <w:r w:rsidR="00A72465" w:rsidRPr="003E0C88">
          <w:rPr>
            <w:rStyle w:val="a3"/>
            <w:lang w:val="en-US"/>
          </w:rPr>
          <w:t>utm</w:t>
        </w:r>
        <w:r w:rsidR="00A72465" w:rsidRPr="004A51AD">
          <w:rPr>
            <w:rStyle w:val="a3"/>
          </w:rPr>
          <w:t>_</w:t>
        </w:r>
        <w:r w:rsidR="00A72465" w:rsidRPr="003E0C88">
          <w:rPr>
            <w:rStyle w:val="a3"/>
            <w:lang w:val="en-US"/>
          </w:rPr>
          <w:t>source</w:t>
        </w:r>
        <w:r w:rsidR="00A72465" w:rsidRPr="004A51AD">
          <w:rPr>
            <w:rStyle w:val="a3"/>
          </w:rPr>
          <w:t>=</w:t>
        </w:r>
        <w:r w:rsidR="00A72465" w:rsidRPr="003E0C88">
          <w:rPr>
            <w:rStyle w:val="a3"/>
            <w:lang w:val="en-US"/>
          </w:rPr>
          <w:t>rss</w:t>
        </w:r>
        <w:r w:rsidR="00A72465" w:rsidRPr="004A51AD">
          <w:rPr>
            <w:rStyle w:val="a3"/>
          </w:rPr>
          <w:t>&amp;</w:t>
        </w:r>
        <w:r w:rsidR="00A72465" w:rsidRPr="003E0C88">
          <w:rPr>
            <w:rStyle w:val="a3"/>
            <w:lang w:val="en-US"/>
          </w:rPr>
          <w:t>utm</w:t>
        </w:r>
        <w:r w:rsidR="00A72465" w:rsidRPr="004A51AD">
          <w:rPr>
            <w:rStyle w:val="a3"/>
          </w:rPr>
          <w:t>_</w:t>
        </w:r>
        <w:r w:rsidR="00A72465" w:rsidRPr="003E0C88">
          <w:rPr>
            <w:rStyle w:val="a3"/>
            <w:lang w:val="en-US"/>
          </w:rPr>
          <w:t>medium</w:t>
        </w:r>
        <w:r w:rsidR="00A72465" w:rsidRPr="004A51AD">
          <w:rPr>
            <w:rStyle w:val="a3"/>
          </w:rPr>
          <w:t>=</w:t>
        </w:r>
        <w:r w:rsidR="00A72465" w:rsidRPr="003E0C88">
          <w:rPr>
            <w:rStyle w:val="a3"/>
            <w:lang w:val="en-US"/>
          </w:rPr>
          <w:t>rss</w:t>
        </w:r>
        <w:r w:rsidR="00A72465" w:rsidRPr="004A51AD">
          <w:rPr>
            <w:rStyle w:val="a3"/>
          </w:rPr>
          <w:t>&amp;</w:t>
        </w:r>
        <w:r w:rsidR="00A72465" w:rsidRPr="003E0C88">
          <w:rPr>
            <w:rStyle w:val="a3"/>
            <w:lang w:val="en-US"/>
          </w:rPr>
          <w:t>utm</w:t>
        </w:r>
        <w:r w:rsidR="00A72465" w:rsidRPr="004A51AD">
          <w:rPr>
            <w:rStyle w:val="a3"/>
          </w:rPr>
          <w:t>_</w:t>
        </w:r>
        <w:r w:rsidR="00A72465" w:rsidRPr="003E0C88">
          <w:rPr>
            <w:rStyle w:val="a3"/>
            <w:lang w:val="en-US"/>
          </w:rPr>
          <w:t>campaign</w:t>
        </w:r>
        <w:r w:rsidR="00A72465" w:rsidRPr="004A51AD">
          <w:rPr>
            <w:rStyle w:val="a3"/>
          </w:rPr>
          <w:t>=</w:t>
        </w:r>
        <w:r w:rsidR="00A72465" w:rsidRPr="003E0C88">
          <w:rPr>
            <w:rStyle w:val="a3"/>
            <w:lang w:val="en-US"/>
          </w:rPr>
          <w:t>RSS</w:t>
        </w:r>
      </w:hyperlink>
      <w:r w:rsidR="00A72465" w:rsidRPr="004A51AD">
        <w:t xml:space="preserve"> </w:t>
      </w:r>
    </w:p>
    <w:p w14:paraId="403BE927" w14:textId="77777777" w:rsidR="00ED4AC0" w:rsidRDefault="00ED4AC0" w:rsidP="00ED4AC0">
      <w:pPr>
        <w:pStyle w:val="2"/>
      </w:pPr>
      <w:bookmarkStart w:id="102" w:name="_Toc229985773"/>
      <w:r>
        <w:t>РИА Новости, 16.05.2026, Эксперт рассказал, кто может единовременно забрать пенсионные накопления</w:t>
      </w:r>
      <w:bookmarkEnd w:id="102"/>
    </w:p>
    <w:p w14:paraId="556C60AC" w14:textId="77777777" w:rsidR="00ED4AC0" w:rsidRDefault="00ED4AC0" w:rsidP="00AD3B8E">
      <w:pPr>
        <w:pStyle w:val="3"/>
      </w:pPr>
      <w:bookmarkStart w:id="103" w:name="_Toc229985774"/>
      <w:r>
        <w:t>Получить пенсионные накопления единовременной выплатой почти в 440 тысяч рублей можно при условии достижения возраста 60 лет мужчинами и 55 лет женщинами, если размер их ежемесячной накопительной пенсии составляет не более 10% от федерального прожиточного минимума пенсионера, сообщил РИА Новости кандидат экономических наук, доцент Финансового университета при правительстве РФ Игорь Балынин.</w:t>
      </w:r>
      <w:bookmarkEnd w:id="103"/>
    </w:p>
    <w:p w14:paraId="39C588B7" w14:textId="77777777" w:rsidR="00ED4AC0" w:rsidRDefault="00ED4AC0" w:rsidP="00ED4AC0">
      <w:r>
        <w:t>Ранее РИА Новости подсчитало, что россияне в 2026 году смогут единовременно забрать 439 776 рублей пенсионных накоплений.</w:t>
      </w:r>
    </w:p>
    <w:p w14:paraId="6A1AB356" w14:textId="76F49632" w:rsidR="00ED4AC0" w:rsidRDefault="00526A68" w:rsidP="00ED4AC0">
      <w:r>
        <w:t>«</w:t>
      </w:r>
      <w:r w:rsidR="00ED4AC0">
        <w:t xml:space="preserve">Право на получение выплаты за счет средств пенсионных накоплений наступает при достижении возраста выхода на пенсию, который действовал в 2018 году: 55 лет для женщин и 60 лет для мужчин. Накопления выплачиваются единовременно, если </w:t>
      </w:r>
      <w:r w:rsidR="00ED4AC0">
        <w:lastRenderedPageBreak/>
        <w:t>сформированная сумма меньше расчетного значения, размер которого увязан с прожиточным минимумом</w:t>
      </w:r>
      <w:r>
        <w:t>»</w:t>
      </w:r>
      <w:r w:rsidR="00ED4AC0">
        <w:t>, - сказал Балынин.</w:t>
      </w:r>
    </w:p>
    <w:p w14:paraId="1D5EE8CC" w14:textId="77777777" w:rsidR="00ED4AC0" w:rsidRDefault="00ED4AC0" w:rsidP="00ED4AC0">
      <w:r>
        <w:t>Он уточнил, что прожиточный минимум пенсионера в 2026 году увеличился до 16 288 рублей, поэтому для получения средств разово размер выплаты накопительной пенсии в месяц должен быть не более 1 628,8 рублей. По словам Балынина, гражданин получит все свои накопления единовременно, если их сумма меньше или равна 439 776 рублям. Например, при балансе в 85 тысяч рублей вся эта сумма будет выплачена сразу.</w:t>
      </w:r>
    </w:p>
    <w:p w14:paraId="5D15ABEE" w14:textId="034A84B0" w:rsidR="00ED4AC0" w:rsidRDefault="00526A68" w:rsidP="00ED4AC0">
      <w:r>
        <w:t>«</w:t>
      </w:r>
      <w:r w:rsidR="00ED4AC0">
        <w:t>Если же накопления окажутся больше установленного лимита (например, 485 тысяч рублей), то гражданину назначат пожизненную ежемесячную пенсию - в данном случае она составит 1796 рублей в месяц</w:t>
      </w:r>
      <w:r>
        <w:t>»</w:t>
      </w:r>
      <w:r w:rsidR="00ED4AC0">
        <w:t>, - добавил Балынин.</w:t>
      </w:r>
    </w:p>
    <w:p w14:paraId="2371B0CA" w14:textId="76332006" w:rsidR="00ED4AC0" w:rsidRDefault="00ED4AC0" w:rsidP="00ED4AC0">
      <w:r>
        <w:t xml:space="preserve">Узнать точный размер своих пенсионных накоплений россияне могут в любой момент через электронный запрос на портале </w:t>
      </w:r>
      <w:r w:rsidR="00526A68">
        <w:t>«</w:t>
      </w:r>
      <w:r>
        <w:t>Госуслуги</w:t>
      </w:r>
      <w:r w:rsidR="00526A68">
        <w:t>»</w:t>
      </w:r>
      <w:r>
        <w:t xml:space="preserve"> или напрямую в Социальном фонде России.</w:t>
      </w:r>
    </w:p>
    <w:p w14:paraId="49BBBFD6" w14:textId="49D4FC20" w:rsidR="00ED4AC0" w:rsidRDefault="005173C5" w:rsidP="00ED4AC0">
      <w:hyperlink r:id="rId34" w:history="1">
        <w:r w:rsidR="00ED4AC0" w:rsidRPr="002A5513">
          <w:rPr>
            <w:rStyle w:val="a3"/>
          </w:rPr>
          <w:t>https://ria.ru/20260516/ekspert-2092814806.html</w:t>
        </w:r>
      </w:hyperlink>
      <w:r w:rsidR="00ED4AC0">
        <w:t xml:space="preserve"> </w:t>
      </w:r>
    </w:p>
    <w:p w14:paraId="45F8E8D4" w14:textId="77777777" w:rsidR="00ED4AC0" w:rsidRDefault="00ED4AC0" w:rsidP="00ED4AC0">
      <w:pPr>
        <w:pStyle w:val="2"/>
      </w:pPr>
      <w:bookmarkStart w:id="104" w:name="_Toc229985775"/>
      <w:r>
        <w:t>ТАСС, 16.05.2026, Эксперт Сафонов рассказал о среднем размере пенсий учителей в 2026 году</w:t>
      </w:r>
      <w:bookmarkEnd w:id="104"/>
    </w:p>
    <w:p w14:paraId="7908ECC5" w14:textId="77777777" w:rsidR="00ED4AC0" w:rsidRDefault="00ED4AC0" w:rsidP="00AD3B8E">
      <w:pPr>
        <w:pStyle w:val="3"/>
      </w:pPr>
      <w:bookmarkStart w:id="105" w:name="_Toc229985776"/>
      <w:r>
        <w:t>Средний размер пенсионного обеспечения учителей в 2026 году составит около 22,4 тыс. рублей при стаже 35-38 лет в России. Об этом сообщил ТАСС профессор Финансового университета при правительстве РФ Александр Сафонов.</w:t>
      </w:r>
      <w:bookmarkEnd w:id="105"/>
    </w:p>
    <w:p w14:paraId="66704703" w14:textId="57C00FE0" w:rsidR="00ED4AC0" w:rsidRDefault="00526A68" w:rsidP="00ED4AC0">
      <w:r>
        <w:t>«</w:t>
      </w:r>
      <w:r w:rsidR="00ED4AC0">
        <w:t>Средняя пенсия по стране на основе медианной учительской зарплаты составит порядка 22 400 рублей в месяц</w:t>
      </w:r>
      <w:r>
        <w:t>»</w:t>
      </w:r>
      <w:r w:rsidR="00ED4AC0">
        <w:t>, - сказал Сафонов.</w:t>
      </w:r>
    </w:p>
    <w:p w14:paraId="7C612B42" w14:textId="77777777" w:rsidR="00ED4AC0" w:rsidRDefault="00ED4AC0" w:rsidP="00ED4AC0">
      <w:r>
        <w:t>Он отметил, что в большинстве регионов Центральной России и Поволжья средняя зарплата учителя составляет примерно 60,7 тыс. рублей. Так, за 35-38 лет работы педагоги смогут накопить около 100-110 пенсионных баллов.</w:t>
      </w:r>
    </w:p>
    <w:p w14:paraId="36C575C5" w14:textId="77777777" w:rsidR="00ED4AC0" w:rsidRDefault="00ED4AC0" w:rsidP="00ED4AC0">
      <w:r>
        <w:t>По словам эксперта, в 2026 году общеустановленный возраст выхода на пенсию по старости в РФ составляет 64 года для мужчин и 59 лет для женщин. Педагогический стаж 35-38 лет гарантирует учителям высокую плотность накопленных баллов, иными словами, позволяет заработать большое количество пенсионных коэффициентов, добавил эксперт.</w:t>
      </w:r>
    </w:p>
    <w:p w14:paraId="5043C488" w14:textId="77777777" w:rsidR="00ED4AC0" w:rsidRDefault="00ED4AC0" w:rsidP="00ED4AC0">
      <w:r>
        <w:t>Сафонов подчеркнул, что, согласно данным за 2026 год, в среднем учителя работают на 1,6 ставки. Расчет пенсионных баллов производился по фактическому доходу, а не по окладу за одну ставку.</w:t>
      </w:r>
    </w:p>
    <w:p w14:paraId="52D77790" w14:textId="77777777" w:rsidR="00ED4AC0" w:rsidRDefault="00ED4AC0" w:rsidP="00ED4AC0">
      <w:r>
        <w:t>Ранее ТАСС сообщал, что средняя зарплата учителей в России в апреле 2026 года составила более 60 тыс. рублей.</w:t>
      </w:r>
    </w:p>
    <w:p w14:paraId="739013C8" w14:textId="7D69450B" w:rsidR="00ED4AC0" w:rsidRDefault="005173C5" w:rsidP="00ED4AC0">
      <w:hyperlink r:id="rId35" w:history="1">
        <w:r w:rsidR="00ED4AC0" w:rsidRPr="002A5513">
          <w:rPr>
            <w:rStyle w:val="a3"/>
          </w:rPr>
          <w:t>https://tass.ru/obschestvo/27429409</w:t>
        </w:r>
      </w:hyperlink>
      <w:r w:rsidR="00ED4AC0">
        <w:t xml:space="preserve"> </w:t>
      </w:r>
    </w:p>
    <w:p w14:paraId="45FB29EC" w14:textId="77777777" w:rsidR="00D76014" w:rsidRDefault="00D76014" w:rsidP="00D76014">
      <w:pPr>
        <w:pStyle w:val="2"/>
      </w:pPr>
      <w:bookmarkStart w:id="106" w:name="_Toc229985777"/>
      <w:r>
        <w:lastRenderedPageBreak/>
        <w:t>ТАСС, 16.05.2026, В Госдуме предлагают ввести механизм реструктуризации долгов ЖКУ для пенсионеров</w:t>
      </w:r>
      <w:bookmarkEnd w:id="106"/>
    </w:p>
    <w:p w14:paraId="4F842710" w14:textId="77777777" w:rsidR="00D76014" w:rsidRDefault="00D76014" w:rsidP="00AD3B8E">
      <w:pPr>
        <w:pStyle w:val="3"/>
      </w:pPr>
      <w:bookmarkStart w:id="107" w:name="_Toc229985778"/>
      <w:r>
        <w:t>Федеральный механизм реструктуризации задолженности по жилищно-коммунальным услугам (ЖКУ) для пенсионеров необходим - он мог бы включать в себя сверку начислений, проверку права на субсидию, рассрочку на 36-60 месяцев, заморозку пени, график по основному долгу и подключение взрослых зарегистрированных жильцов к оплате. Об этом заявил ТАСС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w:t>
      </w:r>
      <w:bookmarkEnd w:id="107"/>
    </w:p>
    <w:p w14:paraId="1BDB72F9" w14:textId="2AF5D65D" w:rsidR="00D76014" w:rsidRDefault="00526A68" w:rsidP="00D76014">
      <w:r>
        <w:t>«</w:t>
      </w:r>
      <w:r w:rsidR="00D76014">
        <w:t>По последним данным, просроченная задолженность за ЖКУ в России составляет около 823 млрд рублей, а в начале 2025 года в исполнительной стадии было 3,2 млн должников. Пенсионеров в стране больше 40 млн. Федеральная статистика не показывает их долю среди коммунальных должников, поэтому точный процент называть нельзя. Предположительный расчет дает от 500 тыс. до 900 тыс. пожилых должников, а связанная с ними часть задолженности может составлять от 140 млрд до 230 млрд рублей. Средний долг в тяжелой стадии часто составляет от 100 тыс. до 260 тыс. рублей</w:t>
      </w:r>
      <w:r>
        <w:t>»</w:t>
      </w:r>
      <w:r w:rsidR="00D76014">
        <w:t>, - сказал он.</w:t>
      </w:r>
    </w:p>
    <w:p w14:paraId="4CD66BFC" w14:textId="0D3CE825" w:rsidR="00D76014" w:rsidRDefault="00D76014" w:rsidP="00D76014">
      <w:r>
        <w:t xml:space="preserve">Причины почти всегда бытовые и тяжелые: платеж 5-7 тыс. рублей в месяц может забирать четверть дохода, констатировал депутат. </w:t>
      </w:r>
      <w:r w:rsidR="00526A68">
        <w:t>«</w:t>
      </w:r>
      <w:r>
        <w:t>Дальше идут лекарства, помощь детям, смерть супруга, путаница в начислениях, пеня и судебный приказ, который многие замечают слишком поздно. Частая история - в квартире зарегистрированы взрослые родственники, но платит одна бабушка или один дедушка</w:t>
      </w:r>
      <w:r w:rsidR="00526A68">
        <w:t>»</w:t>
      </w:r>
      <w:r>
        <w:t>, - пояснил Гаврилов.</w:t>
      </w:r>
    </w:p>
    <w:p w14:paraId="58F97EDB" w14:textId="77777777" w:rsidR="00D76014" w:rsidRDefault="00D76014" w:rsidP="00D76014">
      <w:r>
        <w:t>По словам парламентария, для пенсионеров это существенная проблема, потому что возможны удержания из пенсии, арест счетов, взыскание через приставов: после шести месяцев неоплаты муниципалитет может обратиться в суд, но суд смотрит на болезнь, инвалидность, размер пенсии, частичные платежи, состав семьи и попытки договориться.</w:t>
      </w:r>
    </w:p>
    <w:p w14:paraId="76848F5E" w14:textId="5928971C" w:rsidR="00D76014" w:rsidRDefault="00526A68" w:rsidP="00D76014">
      <w:r>
        <w:t>«</w:t>
      </w:r>
      <w:r w:rsidR="00D76014">
        <w:t>Проблемные зоны - ряд республик Северного Кавказа с крупными накопленными долгами и регионы с весьма высокой коммунальной нагрузкой, например, Новгородская, Магаданская область, Республика Бурятия. Для пенсионера там платеж быстро превращается в долг</w:t>
      </w:r>
      <w:r>
        <w:t>»</w:t>
      </w:r>
      <w:r w:rsidR="00D76014">
        <w:t>, - указал он.</w:t>
      </w:r>
    </w:p>
    <w:p w14:paraId="567CF3FF" w14:textId="2AE59D30" w:rsidR="00D76014" w:rsidRDefault="00D76014" w:rsidP="00D76014">
      <w:r>
        <w:t xml:space="preserve">Решение должно быть федеральным: нужен пенсионный коммунальный механизм реструктуризации, полагает депутат. </w:t>
      </w:r>
      <w:r w:rsidR="00526A68">
        <w:t>«</w:t>
      </w:r>
      <w:r>
        <w:t xml:space="preserve">При долге за два-три месяца необходимо проводить сначала сверку начислений, проверку права на субсидию, предоставлять рассрочку на 36-60 месяцев, заморозку пени, график по основному долгу и подключение взрослых зарегистрированных жильцов к оплате. Для самых сложных случаев регион может закрывать первый взнос до 30 тыс. рублей при условии оплаты текущих начислений. Пеня списывается после года платежей по графику. Проблему недостатка средств решать субсидией, болезни - через соцсопровождение, спорные начисления - через сверку, семейную нагрузку - через разделение платежей, сознательное уклонение - через взыскание. Так государство могло бы работать с причиной долга до суда, а </w:t>
      </w:r>
      <w:r>
        <w:lastRenderedPageBreak/>
        <w:t>пенсионер точно сохранял бы жилье и необходимое количество средств на жизнь</w:t>
      </w:r>
      <w:r w:rsidR="00526A68">
        <w:t>»</w:t>
      </w:r>
      <w:r>
        <w:t>, - считает Гаврилов.</w:t>
      </w:r>
    </w:p>
    <w:p w14:paraId="1532C24A" w14:textId="27399255" w:rsidR="00D76014" w:rsidRPr="004255BB" w:rsidRDefault="005173C5" w:rsidP="00D76014">
      <w:hyperlink r:id="rId36" w:history="1">
        <w:r w:rsidR="00D76014" w:rsidRPr="002A5513">
          <w:rPr>
            <w:rStyle w:val="a3"/>
          </w:rPr>
          <w:t>https://tass.ru/ekonomika/27430595</w:t>
        </w:r>
      </w:hyperlink>
      <w:r w:rsidR="00D76014">
        <w:t xml:space="preserve"> </w:t>
      </w:r>
    </w:p>
    <w:p w14:paraId="5287E2DE" w14:textId="77777777" w:rsidR="002257C7" w:rsidRPr="004255BB" w:rsidRDefault="002257C7" w:rsidP="002257C7">
      <w:pPr>
        <w:pStyle w:val="2"/>
      </w:pPr>
      <w:bookmarkStart w:id="108" w:name="_Hlk229747466"/>
      <w:bookmarkStart w:id="109" w:name="_Toc229985779"/>
      <w:r w:rsidRPr="004255BB">
        <w:t>Газета.ру, 15.05.2026, ЛДПР предлагает давать статус ветерана труда женщинам с тремя и более детьми</w:t>
      </w:r>
      <w:bookmarkEnd w:id="109"/>
    </w:p>
    <w:p w14:paraId="42172FB9" w14:textId="5EB50572" w:rsidR="002257C7" w:rsidRPr="004255BB" w:rsidRDefault="002257C7" w:rsidP="00AD3B8E">
      <w:pPr>
        <w:pStyle w:val="3"/>
      </w:pPr>
      <w:bookmarkStart w:id="110" w:name="_Toc229985780"/>
      <w:r w:rsidRPr="004255BB">
        <w:t xml:space="preserve">ЛДПР выступила с инициативой присваивать статус ветерана труда женщинам, родившим и воспитавшим трех и более детей и имеющим трудовой стаж не менее 15 лет. Соответствующий законопроект партия вносит в Госдуму 15 мая, пояснительная записка к нему есть у </w:t>
      </w:r>
      <w:r w:rsidR="00526A68">
        <w:t>«</w:t>
      </w:r>
      <w:r w:rsidRPr="004255BB">
        <w:t>Газеты.Ru</w:t>
      </w:r>
      <w:r w:rsidR="00526A68">
        <w:t>»</w:t>
      </w:r>
      <w:r w:rsidRPr="004255BB">
        <w:t>.</w:t>
      </w:r>
      <w:bookmarkEnd w:id="110"/>
    </w:p>
    <w:p w14:paraId="0E8E9437" w14:textId="433573E9" w:rsidR="002257C7" w:rsidRPr="004255BB" w:rsidRDefault="002257C7" w:rsidP="002257C7">
      <w:r w:rsidRPr="004255BB">
        <w:t xml:space="preserve">Как отметили в ЛДПР, сегодняшнее законодательство не учитывает труд и социальный вклад многодетных матерей, посвятивших значительную часть своей жизни воспитанию детей, что </w:t>
      </w:r>
      <w:r w:rsidR="00526A68">
        <w:t>«</w:t>
      </w:r>
      <w:r w:rsidRPr="004255BB">
        <w:t>создает социальную несправедливость</w:t>
      </w:r>
      <w:r w:rsidR="00526A68">
        <w:t>»</w:t>
      </w:r>
      <w:r w:rsidRPr="004255BB">
        <w:t>.</w:t>
      </w:r>
    </w:p>
    <w:p w14:paraId="0ED8CAD0" w14:textId="690477A3" w:rsidR="002257C7" w:rsidRPr="004255BB" w:rsidRDefault="002257C7" w:rsidP="002257C7">
      <w:r w:rsidRPr="004255BB">
        <w:t xml:space="preserve">Поэтому партия предлагает внести изменение в закон </w:t>
      </w:r>
      <w:r w:rsidR="00526A68">
        <w:t>«</w:t>
      </w:r>
      <w:r w:rsidRPr="004255BB">
        <w:t>О ветеранах</w:t>
      </w:r>
      <w:r w:rsidR="00526A68">
        <w:t>»</w:t>
      </w:r>
      <w:r w:rsidRPr="004255BB">
        <w:t xml:space="preserve"> и включить в перечень лиц, признаваемых ветеранами труда, женщин, родивших и воспитавших трех и более детей. Многодетные женщины также должны иметь трудовой стаж не менее 15 лет.</w:t>
      </w:r>
    </w:p>
    <w:p w14:paraId="2DE95652" w14:textId="77777777" w:rsidR="002257C7" w:rsidRPr="004255BB" w:rsidRDefault="002257C7" w:rsidP="002257C7">
      <w:r w:rsidRPr="004255BB">
        <w:t>После достижения третьим ребенком 18 лет предлагается давать таким женщинам статус ветерана труда.</w:t>
      </w:r>
    </w:p>
    <w:p w14:paraId="6BA14993" w14:textId="4477972A" w:rsidR="002257C7" w:rsidRPr="004255BB" w:rsidRDefault="00526A68" w:rsidP="002257C7">
      <w:r>
        <w:t>«</w:t>
      </w:r>
      <w:r w:rsidR="002257C7" w:rsidRPr="004255BB">
        <w:t>Включение данной категории в число ветеранов труда способствует признанию социальной значимости материнского труда, повышает статус многодетных матерей в обществе и обеспечивает им право на социальные гарантии, предусмотренные федеральным законодательством для ветеранов труда, среди которых: компенсацию расходов на оплату жилых помещений и коммунальных услуг, оказание медицинской помощи и протезно-ортопедической помощи, выплаты пособий и др.</w:t>
      </w:r>
      <w:r>
        <w:t>»</w:t>
      </w:r>
      <w:r w:rsidR="002257C7" w:rsidRPr="004255BB">
        <w:t>, — говорится в пояснительной записке ЛДПР к законопроекту.</w:t>
      </w:r>
    </w:p>
    <w:p w14:paraId="259078AD" w14:textId="72DAABDE" w:rsidR="002257C7" w:rsidRPr="004255BB" w:rsidRDefault="002257C7" w:rsidP="002257C7">
      <w:r w:rsidRPr="004255BB">
        <w:t xml:space="preserve">Глава партии Леонид Слуцкий в комментарии </w:t>
      </w:r>
      <w:r w:rsidR="00526A68">
        <w:t>«</w:t>
      </w:r>
      <w:r w:rsidRPr="004255BB">
        <w:t>Газете.Ru</w:t>
      </w:r>
      <w:r w:rsidR="00526A68">
        <w:t>»</w:t>
      </w:r>
      <w:r w:rsidRPr="004255BB">
        <w:t xml:space="preserve"> заявил о том, что многодетные матери фактически годами работают без выходных и отпусков.</w:t>
      </w:r>
    </w:p>
    <w:p w14:paraId="32724A75" w14:textId="1A9A2300" w:rsidR="002257C7" w:rsidRPr="004255BB" w:rsidRDefault="00526A68" w:rsidP="002257C7">
      <w:r>
        <w:t>«</w:t>
      </w:r>
      <w:r w:rsidR="002257C7" w:rsidRPr="004255BB">
        <w:t>Это огромный труд, ответственность и ежедневная забота, на которой держатся семьи и будущее страны. Но государство до сих пор оценивает такой вклад недостаточно</w:t>
      </w:r>
      <w:r>
        <w:t>»</w:t>
      </w:r>
      <w:r w:rsidR="002257C7" w:rsidRPr="004255BB">
        <w:t>, — подчеркнул он.</w:t>
      </w:r>
    </w:p>
    <w:p w14:paraId="659F3A86" w14:textId="7FCD06E4" w:rsidR="002257C7" w:rsidRPr="004255BB" w:rsidRDefault="002257C7" w:rsidP="002257C7">
      <w:r w:rsidRPr="004255BB">
        <w:t xml:space="preserve">До этого депутат Госдумы, лидер партии </w:t>
      </w:r>
      <w:r w:rsidR="00526A68">
        <w:t>«</w:t>
      </w:r>
      <w:r w:rsidRPr="004255BB">
        <w:t>Справедливая Россия</w:t>
      </w:r>
      <w:r w:rsidR="00526A68">
        <w:t>»</w:t>
      </w:r>
      <w:r w:rsidRPr="004255BB">
        <w:t xml:space="preserve"> Сергей Миронов предложил ввести ежемесячную выплату ветеранам труда в 10 тыс. рублей.</w:t>
      </w:r>
    </w:p>
    <w:p w14:paraId="28952696" w14:textId="77777777" w:rsidR="002257C7" w:rsidRPr="004255BB" w:rsidRDefault="002257C7" w:rsidP="002257C7">
      <w:r w:rsidRPr="004255BB">
        <w:t>Ранее в Госдуме заявили, что россиянам не хватает пенсий для выживания.</w:t>
      </w:r>
    </w:p>
    <w:p w14:paraId="3D2EE0C6" w14:textId="69A9379F" w:rsidR="00111D7C" w:rsidRPr="004255BB" w:rsidRDefault="005173C5" w:rsidP="002257C7">
      <w:hyperlink r:id="rId37" w:history="1">
        <w:r w:rsidR="002257C7" w:rsidRPr="004255BB">
          <w:rPr>
            <w:rStyle w:val="a3"/>
          </w:rPr>
          <w:t>https://www.gazeta.ru/politics/news/2026/05/15/28470457.shtml</w:t>
        </w:r>
      </w:hyperlink>
    </w:p>
    <w:p w14:paraId="79C62F93" w14:textId="77777777" w:rsidR="00B6364A" w:rsidRPr="004255BB" w:rsidRDefault="00B6364A" w:rsidP="00B6364A">
      <w:pPr>
        <w:pStyle w:val="2"/>
      </w:pPr>
      <w:bookmarkStart w:id="111" w:name="_Toc229985781"/>
      <w:bookmarkEnd w:id="108"/>
      <w:r w:rsidRPr="004255BB">
        <w:lastRenderedPageBreak/>
        <w:t>Лента.ру, 15.05.2026, В России предложили новую социальную выплату</w:t>
      </w:r>
      <w:bookmarkEnd w:id="111"/>
    </w:p>
    <w:p w14:paraId="431C2193" w14:textId="59C3C398" w:rsidR="00B6364A" w:rsidRPr="004255BB" w:rsidRDefault="00B6364A" w:rsidP="00AD3B8E">
      <w:pPr>
        <w:pStyle w:val="3"/>
      </w:pPr>
      <w:bookmarkStart w:id="112" w:name="_Toc229985782"/>
      <w:r w:rsidRPr="004255BB">
        <w:t xml:space="preserve">Каждый год к 9 Мая участники и инвалиды Великой Отечественной войны получают федеральную выплату в размере 10 тысяч рублей, это правильная и нужная мера, которую надо распространить на участников специальной военной операции (СВО), заявил заместитель председателя комитета Госдумы по бюджету и налогам Каплан Панеш (фракция ЛДПР). Комментарий он дал </w:t>
      </w:r>
      <w:r w:rsidR="00526A68">
        <w:t>«</w:t>
      </w:r>
      <w:r w:rsidRPr="004255BB">
        <w:t>Ленте.ру</w:t>
      </w:r>
      <w:r w:rsidR="00526A68">
        <w:t>»</w:t>
      </w:r>
      <w:r w:rsidRPr="004255BB">
        <w:t>.</w:t>
      </w:r>
      <w:bookmarkEnd w:id="112"/>
    </w:p>
    <w:p w14:paraId="2940D1F4" w14:textId="77777777" w:rsidR="00B6364A" w:rsidRPr="004255BB" w:rsidRDefault="00B6364A" w:rsidP="00B6364A">
      <w:r w:rsidRPr="004255BB">
        <w:t>Депутат отметил, что спустя десятилетия российские солдаты и офицеры продолжают в Донбассе дело своих дедов и прадедов. Поэтому, продолжил он, логично распространить такую же ежегодную выплату к 9 Мая на ветеранов СВО, которые к празднику Дня Победы не получают ничего.</w:t>
      </w:r>
    </w:p>
    <w:p w14:paraId="36C35768" w14:textId="29A20CBE" w:rsidR="00B6364A" w:rsidRPr="004255BB" w:rsidRDefault="00526A68" w:rsidP="00B6364A">
      <w:r>
        <w:t>«</w:t>
      </w:r>
      <w:r w:rsidR="00B6364A" w:rsidRPr="004255BB">
        <w:t>После Великой Отечественной войны Россия и наши граждане не раз вставали на защиту Родины: Афганистан, Чечня, Сирия, специальная военная операция на Украине. Ветераны боевых действий разных поколений продолжают дело победителей. Ветераны специальной военной операции сегодня - это те, кто с оружием в руках сражается с нацизмом, кто, рискуя жизнью, защищает Донбасс, Новороссию, саму Россию</w:t>
      </w:r>
      <w:r>
        <w:t>»</w:t>
      </w:r>
      <w:r w:rsidR="00B6364A" w:rsidRPr="004255BB">
        <w:t>, - подчеркнул парламентарий.</w:t>
      </w:r>
    </w:p>
    <w:p w14:paraId="7EFCFB7B" w14:textId="6CA1152D" w:rsidR="00B6364A" w:rsidRPr="004255BB" w:rsidRDefault="00B6364A" w:rsidP="00B6364A">
      <w:r w:rsidRPr="004255BB">
        <w:t xml:space="preserve">Панеш предложил дополнить Федеральный закон </w:t>
      </w:r>
      <w:r w:rsidR="00526A68">
        <w:t>«</w:t>
      </w:r>
      <w:r w:rsidRPr="004255BB">
        <w:t>О ветеранах</w:t>
      </w:r>
      <w:r w:rsidR="00526A68">
        <w:t>»</w:t>
      </w:r>
      <w:r w:rsidRPr="004255BB">
        <w:t xml:space="preserve"> нормой, устанавливающей ежегодную выплату к 9 Мая для следующих категорий: ветераны боевых действий, принимавшие участие в специальной военной операции; инвалиды боевых действий из числа участников специальной военной операции; члены семей погибших (умерших) участников СВО. Размер выплаты - 10 тысяч рублей ежегодно, с последующей индексацией в беззаявительном порядке, указал он.</w:t>
      </w:r>
    </w:p>
    <w:p w14:paraId="4A48A18F" w14:textId="77777777" w:rsidR="00B6364A" w:rsidRPr="004255BB" w:rsidRDefault="00B6364A" w:rsidP="00B6364A">
      <w:r w:rsidRPr="004255BB">
        <w:t>Ранее сообщалось, что существует три сценария, которые могут привести к потере пенсий для россиян. Эти ситуации связаны с регистрацией и документами и заканчиваются приостановкой пенсионных выплат.</w:t>
      </w:r>
    </w:p>
    <w:p w14:paraId="17E2DEBA" w14:textId="3E7739AD" w:rsidR="00B6364A" w:rsidRPr="00525B06" w:rsidRDefault="005173C5" w:rsidP="00B6364A">
      <w:hyperlink r:id="rId38" w:history="1">
        <w:r w:rsidR="00B6364A" w:rsidRPr="004255BB">
          <w:rPr>
            <w:rStyle w:val="a3"/>
          </w:rPr>
          <w:t>https://lenta.ru/news/2026/05/15/v-rossii-predlozhili-novuyu-sotsialnuyu-vyplatu/</w:t>
        </w:r>
      </w:hyperlink>
      <w:r w:rsidR="00B6364A" w:rsidRPr="004255BB">
        <w:t xml:space="preserve"> </w:t>
      </w:r>
    </w:p>
    <w:p w14:paraId="6083AB6C" w14:textId="3DDB86FA" w:rsidR="007B313C" w:rsidRPr="007B313C" w:rsidRDefault="007B313C" w:rsidP="007B313C">
      <w:pPr>
        <w:pStyle w:val="2"/>
      </w:pPr>
      <w:bookmarkStart w:id="113" w:name="_Toc229985783"/>
      <w:r>
        <w:t>Лента</w:t>
      </w:r>
      <w:r w:rsidRPr="00FF7AEF">
        <w:t>.</w:t>
      </w:r>
      <w:r>
        <w:t>ру</w:t>
      </w:r>
      <w:r w:rsidRPr="007B313C">
        <w:t>, 17.05.2026, Россиянам раскрыли неочевидные основания для увеличения пенсии</w:t>
      </w:r>
      <w:bookmarkEnd w:id="113"/>
    </w:p>
    <w:p w14:paraId="365442F9" w14:textId="77777777" w:rsidR="007B313C" w:rsidRPr="007B313C" w:rsidRDefault="007B313C" w:rsidP="007B313C">
      <w:pPr>
        <w:pStyle w:val="3"/>
      </w:pPr>
      <w:bookmarkStart w:id="114" w:name="_Toc229985784"/>
      <w:r w:rsidRPr="007B313C">
        <w:t>Перерасчет пенсии возможен не только при обнаружении ошибок, но и при предоставлении новых документов, о существовании которых заявитель мог не знать или не придать им значения, рассказал член Общественной палаты РФ, доктор юридических наук, профессор, декан факультета права НИУ ВШЭ Вадим Виноградов. Основания для увеличения назначенной выплаты специалист раскрыл в беседе с «Лентой.ру».</w:t>
      </w:r>
      <w:bookmarkEnd w:id="114"/>
    </w:p>
    <w:p w14:paraId="599A2425" w14:textId="77777777" w:rsidR="007B313C" w:rsidRPr="007B313C" w:rsidRDefault="007B313C" w:rsidP="007B313C">
      <w:r w:rsidRPr="007B313C">
        <w:t>Виноградов отметил, что важные бумаги часто остаются в личных архивах, на руках у бывших коллег или в ведомственных хранилищах, не будучи затребованными при первичном назначении пенсии. Он добавил, что их поиск и правильное оформление могут стать одним из способов увеличить ежемесячные выплаты.</w:t>
      </w:r>
    </w:p>
    <w:p w14:paraId="0969898B" w14:textId="77777777" w:rsidR="007B313C" w:rsidRPr="007B313C" w:rsidRDefault="007B313C" w:rsidP="007B313C">
      <w:r w:rsidRPr="007B313C">
        <w:lastRenderedPageBreak/>
        <w:t>«Фундаментальное значение для перерасчета имеет подтверждение стажа и заработка до 2002 года. Закон позволяет выбрать наиболее выгодный для себя вариант его исчисления: либо за 24 последних месяца работы, либо за любые 60 месяцев работы подряд в течение всей трудовой деятельности. Часто наиболее выгодным оказывается период не с самой высокой зарплатой, а с самым высоким соотношением заработка к среднему по стране за тот же период», - сообщил юрист.</w:t>
      </w:r>
    </w:p>
    <w:p w14:paraId="30CE54C4" w14:textId="77777777" w:rsidR="007B313C" w:rsidRPr="007B313C" w:rsidRDefault="007B313C" w:rsidP="007B313C">
      <w:r w:rsidRPr="007B313C">
        <w:t>Также специалист рассказал, что особого внимания требует подтверждение «северного» стажа при работе в экспедициях, на вахте или в полевых условиях. Он объяснил, что в стаж засчитывают периоды фактической работы в той местности.</w:t>
      </w:r>
    </w:p>
    <w:p w14:paraId="7696B0AD" w14:textId="77777777" w:rsidR="007B313C" w:rsidRPr="007B313C" w:rsidRDefault="007B313C" w:rsidP="007B313C">
      <w:r w:rsidRPr="007B313C">
        <w:t>«Записи в трудовой книжке "геолог такой-то партии" может быть недостаточной - нужны документы, прямо указывающие, что место работы находилось на территории, отнесенной к районам Крайнего Севера по перечню, действовавшему в тот период. К ним относятся не только приказы или справки о маршрутах, но и трудовой договор с указанием места выполнения работы, командировочные удостоверения и отчеты, подтверждающие длительное пребывание в северной местности, а в случае прохождения военной службы - соответствующие справки из воинских частей», - перечислил он.</w:t>
      </w:r>
    </w:p>
    <w:p w14:paraId="0E04D603" w14:textId="77777777" w:rsidR="007B313C" w:rsidRPr="007B313C" w:rsidRDefault="007B313C" w:rsidP="007B313C">
      <w:r w:rsidRPr="007B313C">
        <w:t>Юрист поделился, что такие детализированные доказательства часто остаются в ведомственных архивах научно-исследовательских институтов, геологических служб или военных комиссариатов и требуют целенаправленного поиска.</w:t>
      </w:r>
    </w:p>
    <w:p w14:paraId="6A92D9A0" w14:textId="77777777" w:rsidR="007B313C" w:rsidRPr="00FF7AEF" w:rsidRDefault="007B313C" w:rsidP="007B313C">
      <w:r w:rsidRPr="007B313C">
        <w:t xml:space="preserve">Перед запросом архивных справок рекомендуется сначала получить в Социальном фонде детальную выписку из своего лицевого счета. </w:t>
      </w:r>
      <w:r w:rsidRPr="00FF7AEF">
        <w:t>В ней отражены все уже учтенные периоды. Это позволит точечно запрашивать документы именно за «пробелы» или за те годы, которые могут дать максимальный прирост к пенсии</w:t>
      </w:r>
    </w:p>
    <w:p w14:paraId="1EB3B33B" w14:textId="77777777" w:rsidR="007B313C" w:rsidRPr="00FF7AEF" w:rsidRDefault="007B313C" w:rsidP="007B313C">
      <w:r w:rsidRPr="00FF7AEF">
        <w:t>Вадим Виноградов</w:t>
      </w:r>
    </w:p>
    <w:p w14:paraId="6EEFABAF" w14:textId="77777777" w:rsidR="007B313C" w:rsidRPr="00FF7AEF" w:rsidRDefault="007B313C" w:rsidP="007B313C">
      <w:r w:rsidRPr="00FF7AEF">
        <w:t>декан факультета права НИУ ВШЭ</w:t>
      </w:r>
    </w:p>
    <w:p w14:paraId="7B9A3CD3" w14:textId="77777777" w:rsidR="007B313C" w:rsidRPr="00FF7AEF" w:rsidRDefault="007B313C" w:rsidP="007B313C">
      <w:r w:rsidRPr="00FF7AEF">
        <w:t>В заключение Виноградов сообщил, что каждая справка должна содержать обязательные реквизиты: номер и дату, полное наименование организации, период работы, должность, основание выдачи - ссылка на приказ или ведомость. По его словам, отсутствие хотя бы одного из этих элементов дает Фонду формальный повод для отказа, что затягивает процесс на месяцы. Также юрист рассказал, что подавать документы на перерасчет можно в любой момент после назначения пенсии, но увеличение будет происходить только с месяца, следующего за обращением. Поэтому затягивать с подготовкой не стоит, отметил он.</w:t>
      </w:r>
    </w:p>
    <w:p w14:paraId="671C6C34" w14:textId="77777777" w:rsidR="007B313C" w:rsidRPr="00FF7AEF" w:rsidRDefault="007B313C" w:rsidP="007B313C">
      <w:r w:rsidRPr="00FF7AEF">
        <w:t>Ранее стало известно, что по итогам апреля 2026 года средний размер пенсии в России достиг почти 25,4 тысячи рублей. При этом средний размер пенсии неработающих пожилых граждан оказался чуть выше и к концу второго весеннего месяца составил 25,8 тысячи рублей.</w:t>
      </w:r>
    </w:p>
    <w:p w14:paraId="7FAFAAAB" w14:textId="323DCAF7" w:rsidR="007B313C" w:rsidRPr="00525B06" w:rsidRDefault="005173C5" w:rsidP="007B313C">
      <w:hyperlink r:id="rId39" w:history="1">
        <w:r w:rsidR="007B313C" w:rsidRPr="003E0C88">
          <w:rPr>
            <w:rStyle w:val="a3"/>
            <w:lang w:val="en-US"/>
          </w:rPr>
          <w:t>https</w:t>
        </w:r>
        <w:r w:rsidR="007B313C" w:rsidRPr="00FF7AEF">
          <w:rPr>
            <w:rStyle w:val="a3"/>
          </w:rPr>
          <w:t>://</w:t>
        </w:r>
        <w:r w:rsidR="007B313C" w:rsidRPr="003E0C88">
          <w:rPr>
            <w:rStyle w:val="a3"/>
            <w:lang w:val="en-US"/>
          </w:rPr>
          <w:t>lenta</w:t>
        </w:r>
        <w:r w:rsidR="007B313C" w:rsidRPr="00FF7AEF">
          <w:rPr>
            <w:rStyle w:val="a3"/>
          </w:rPr>
          <w:t>.</w:t>
        </w:r>
        <w:r w:rsidR="007B313C" w:rsidRPr="003E0C88">
          <w:rPr>
            <w:rStyle w:val="a3"/>
            <w:lang w:val="en-US"/>
          </w:rPr>
          <w:t>ru</w:t>
        </w:r>
        <w:r w:rsidR="007B313C" w:rsidRPr="00FF7AEF">
          <w:rPr>
            <w:rStyle w:val="a3"/>
          </w:rPr>
          <w:t>/</w:t>
        </w:r>
        <w:r w:rsidR="007B313C" w:rsidRPr="003E0C88">
          <w:rPr>
            <w:rStyle w:val="a3"/>
            <w:lang w:val="en-US"/>
          </w:rPr>
          <w:t>news</w:t>
        </w:r>
        <w:r w:rsidR="007B313C" w:rsidRPr="00FF7AEF">
          <w:rPr>
            <w:rStyle w:val="a3"/>
          </w:rPr>
          <w:t>/2026/05/17/</w:t>
        </w:r>
        <w:r w:rsidR="007B313C" w:rsidRPr="003E0C88">
          <w:rPr>
            <w:rStyle w:val="a3"/>
            <w:lang w:val="en-US"/>
          </w:rPr>
          <w:t>rossiyanam</w:t>
        </w:r>
        <w:r w:rsidR="007B313C" w:rsidRPr="00FF7AEF">
          <w:rPr>
            <w:rStyle w:val="a3"/>
          </w:rPr>
          <w:t>-</w:t>
        </w:r>
        <w:r w:rsidR="007B313C" w:rsidRPr="003E0C88">
          <w:rPr>
            <w:rStyle w:val="a3"/>
            <w:lang w:val="en-US"/>
          </w:rPr>
          <w:t>raskryli</w:t>
        </w:r>
        <w:r w:rsidR="007B313C" w:rsidRPr="00FF7AEF">
          <w:rPr>
            <w:rStyle w:val="a3"/>
          </w:rPr>
          <w:t>-</w:t>
        </w:r>
        <w:r w:rsidR="007B313C" w:rsidRPr="003E0C88">
          <w:rPr>
            <w:rStyle w:val="a3"/>
            <w:lang w:val="en-US"/>
          </w:rPr>
          <w:t>neochevidnye</w:t>
        </w:r>
        <w:r w:rsidR="007B313C" w:rsidRPr="00FF7AEF">
          <w:rPr>
            <w:rStyle w:val="a3"/>
          </w:rPr>
          <w:t>-</w:t>
        </w:r>
        <w:r w:rsidR="007B313C" w:rsidRPr="003E0C88">
          <w:rPr>
            <w:rStyle w:val="a3"/>
            <w:lang w:val="en-US"/>
          </w:rPr>
          <w:t>osnovaniya</w:t>
        </w:r>
        <w:r w:rsidR="007B313C" w:rsidRPr="00FF7AEF">
          <w:rPr>
            <w:rStyle w:val="a3"/>
          </w:rPr>
          <w:t>-</w:t>
        </w:r>
        <w:r w:rsidR="007B313C" w:rsidRPr="003E0C88">
          <w:rPr>
            <w:rStyle w:val="a3"/>
            <w:lang w:val="en-US"/>
          </w:rPr>
          <w:t>dlya</w:t>
        </w:r>
        <w:r w:rsidR="007B313C" w:rsidRPr="00FF7AEF">
          <w:rPr>
            <w:rStyle w:val="a3"/>
          </w:rPr>
          <w:t>-</w:t>
        </w:r>
        <w:r w:rsidR="007B313C" w:rsidRPr="003E0C88">
          <w:rPr>
            <w:rStyle w:val="a3"/>
            <w:lang w:val="en-US"/>
          </w:rPr>
          <w:t>uvelicheniya</w:t>
        </w:r>
        <w:r w:rsidR="007B313C" w:rsidRPr="00FF7AEF">
          <w:rPr>
            <w:rStyle w:val="a3"/>
          </w:rPr>
          <w:t>-</w:t>
        </w:r>
        <w:r w:rsidR="007B313C" w:rsidRPr="003E0C88">
          <w:rPr>
            <w:rStyle w:val="a3"/>
            <w:lang w:val="en-US"/>
          </w:rPr>
          <w:t>pensii</w:t>
        </w:r>
        <w:r w:rsidR="007B313C" w:rsidRPr="00FF7AEF">
          <w:rPr>
            <w:rStyle w:val="a3"/>
          </w:rPr>
          <w:t>/</w:t>
        </w:r>
      </w:hyperlink>
      <w:r w:rsidR="007B313C" w:rsidRPr="00FF7AEF">
        <w:t xml:space="preserve"> </w:t>
      </w:r>
    </w:p>
    <w:p w14:paraId="44DEF19A" w14:textId="0A1098DE" w:rsidR="00E67176" w:rsidRPr="00E67176" w:rsidRDefault="00E67176" w:rsidP="00E67176">
      <w:pPr>
        <w:pStyle w:val="2"/>
      </w:pPr>
      <w:bookmarkStart w:id="115" w:name="_Toc229985785"/>
      <w:r w:rsidRPr="00E67176">
        <w:lastRenderedPageBreak/>
        <w:t>Комсомольская правда, 16.05.2026, Часть пенсионеров в июне получит надбавку к пенсии: кого это коснется</w:t>
      </w:r>
      <w:bookmarkEnd w:id="115"/>
    </w:p>
    <w:p w14:paraId="67457880" w14:textId="77777777" w:rsidR="00E67176" w:rsidRPr="00E67176" w:rsidRDefault="00E67176" w:rsidP="00E67176">
      <w:pPr>
        <w:pStyle w:val="3"/>
      </w:pPr>
      <w:bookmarkStart w:id="116" w:name="_Toc229985786"/>
      <w:r w:rsidRPr="00E67176">
        <w:t>Пенсионеры, которым в мае исполняется 80 лет, начиная с июня будут получать повышенную пенсию. Растолкуем, откуда возникло повышение и сколько это будет в рублях.</w:t>
      </w:r>
      <w:bookmarkEnd w:id="116"/>
    </w:p>
    <w:p w14:paraId="6F2CBCBC" w14:textId="77777777" w:rsidR="00E67176" w:rsidRPr="00E67176" w:rsidRDefault="00E67176" w:rsidP="00E67176">
      <w:r w:rsidRPr="00E67176">
        <w:t>Это не какая-то плановая индексация или специальный документ. Это общее правило, которое действует еще с 2013 года: тем пенсионерам, кому исполнилось 80 лет, со следующего месяца удваивается фиксированная часть этой пенсии. Сейчас май, значит, к тем, кто родился в этом месяце, прибавка придет в июне. А кому стукнет 80 в июне, прибавка придет в июле и так далее.</w:t>
      </w:r>
    </w:p>
    <w:p w14:paraId="22516A44" w14:textId="77777777" w:rsidR="00E67176" w:rsidRPr="00E67176" w:rsidRDefault="00E67176" w:rsidP="00E67176">
      <w:r w:rsidRPr="00E67176">
        <w:t>НА СКОЛЬКО ПОВЫСИЛИ ПЕНСИИ</w:t>
      </w:r>
    </w:p>
    <w:p w14:paraId="286670D2" w14:textId="77777777" w:rsidR="00E67176" w:rsidRPr="00E67176" w:rsidRDefault="00E67176" w:rsidP="00E67176">
      <w:r w:rsidRPr="00E67176">
        <w:t>Обратите внимание не только на слово «удваивается», но и на то, что именно удваивается. Не вся пенсия, а только ее фиксированная часть. Напомним, что пенсия состоит из двух частей. Одна (как правило, большая) - это страховая часть, ее размер зависит от того, какие отчисления в Пенсионный фонд (с 2023 г. - Социальный фонд России) делал работодатель за своего работника. Упрощенно говоря, эта часть зависит от заработка работника, и у всех индивидуальная.</w:t>
      </w:r>
    </w:p>
    <w:p w14:paraId="7D02F204" w14:textId="77777777" w:rsidR="00E67176" w:rsidRPr="00E67176" w:rsidRDefault="00E67176" w:rsidP="00E67176">
      <w:r w:rsidRPr="00E67176">
        <w:t>Вторая часть - фиксированная выплата. Это установленная государством выплата, одинаковая для всех, независимо от того, работал человек или нет. Фактически, гарантированный минимум. В январе каждого года сумма эта индексируется, плюс к этому, в зависимости от того, сколько денег есть в Социальном фонде, в апреле каждого года могут быть назначены дополнительные выплаты к фиксированной части.</w:t>
      </w:r>
    </w:p>
    <w:p w14:paraId="750B7976" w14:textId="77777777" w:rsidR="00E67176" w:rsidRPr="00B94C49" w:rsidRDefault="00E67176" w:rsidP="00E67176">
      <w:r w:rsidRPr="00E67176">
        <w:t xml:space="preserve">Сейчас фиксированная часть страховой пенсии составляет 9584,69 рубля. </w:t>
      </w:r>
      <w:r w:rsidRPr="00B94C49">
        <w:t>Таким образом, именно на эту сумму увеличится пенсия тем, кто достиг 80-летия. Вот почему часто можно услышать от тех, кто достиг этого возрастного рубежа: «Вот, десятку прибавили». На самом деле не десятку, а чуть меньше, просто люди округляют.</w:t>
      </w:r>
    </w:p>
    <w:p w14:paraId="543FA75E" w14:textId="77777777" w:rsidR="00E67176" w:rsidRPr="00B94C49" w:rsidRDefault="00E67176" w:rsidP="00E67176">
      <w:r w:rsidRPr="00B94C49">
        <w:t>Пенсионеры, которым в мае исполняется 80 лет, начиная с июня будут получать повышенную пенсию.</w:t>
      </w:r>
    </w:p>
    <w:p w14:paraId="2F78BC11" w14:textId="77777777" w:rsidR="00E67176" w:rsidRPr="00B94C49" w:rsidRDefault="00E67176" w:rsidP="00E67176">
      <w:r w:rsidRPr="00B94C49">
        <w:t>ДВА РАЗА НЕ ПОВЫСЯТ</w:t>
      </w:r>
    </w:p>
    <w:p w14:paraId="45D3B2C4" w14:textId="77777777" w:rsidR="00E67176" w:rsidRPr="00B94C49" w:rsidRDefault="00E67176" w:rsidP="00E67176">
      <w:r w:rsidRPr="00B94C49">
        <w:t xml:space="preserve">Есть категории пенсионеров, кто уже получаете удвоенную фиксированную выплату - например, по инвалидности </w:t>
      </w:r>
      <w:r w:rsidRPr="00E67176">
        <w:rPr>
          <w:lang w:val="en-US"/>
        </w:rPr>
        <w:t>I</w:t>
      </w:r>
      <w:r w:rsidRPr="00B94C49">
        <w:t xml:space="preserve"> группы. Им после 80 лет фиксированную часть еще раз проводить не будут.</w:t>
      </w:r>
    </w:p>
    <w:p w14:paraId="657DD3D4" w14:textId="77777777" w:rsidR="00E67176" w:rsidRPr="00B94C49" w:rsidRDefault="00E67176" w:rsidP="00E67176">
      <w:r w:rsidRPr="00B94C49">
        <w:t>КАКАЯ ЕЩЕ НАДБАВКА ПОЛОЖЕНА ПОСЛЕ 80 ЛЕТ</w:t>
      </w:r>
    </w:p>
    <w:p w14:paraId="273468EC" w14:textId="77777777" w:rsidR="00E67176" w:rsidRPr="00B94C49" w:rsidRDefault="00E67176" w:rsidP="00E67176">
      <w:r w:rsidRPr="00B94C49">
        <w:t>Помимо удвоения фиксированной части страховой пенсии людям после 80 положена надбавка за уход. Она ежегодно индексируется и в 2026 году для получателей страховой пенсии составляет 1413,86 рублей, эта надбавка тоже назначается автоматически.</w:t>
      </w:r>
    </w:p>
    <w:p w14:paraId="20A9F7B5" w14:textId="77777777" w:rsidR="00E67176" w:rsidRPr="00B94C49" w:rsidRDefault="00E67176" w:rsidP="00E67176">
      <w:r w:rsidRPr="00B94C49">
        <w:t>Для получателей государственной пенсии она составляет 1377 рублей, но если человек получает и государственную, и страховую пенсию, то надбавка выплачивается одна - та, которая больше.</w:t>
      </w:r>
    </w:p>
    <w:p w14:paraId="3390A9A8" w14:textId="77777777" w:rsidR="00E67176" w:rsidRPr="00B94C49" w:rsidRDefault="00E67176" w:rsidP="00E67176">
      <w:r w:rsidRPr="00B94C49">
        <w:t>Важный момент: надбавка не зависит от того, оформлен за пожилым человеком официальный уход или нет. Она выплачивается в любом случае.</w:t>
      </w:r>
    </w:p>
    <w:p w14:paraId="4FC94FC6" w14:textId="77777777" w:rsidR="00E67176" w:rsidRPr="00B94C49" w:rsidRDefault="00E67176" w:rsidP="00E67176">
      <w:r w:rsidRPr="00B94C49">
        <w:lastRenderedPageBreak/>
        <w:t>КУДА ИДТИ ЗА ПРИБАВКОЙ К ПЕНСИИ</w:t>
      </w:r>
    </w:p>
    <w:p w14:paraId="79062C2D" w14:textId="77777777" w:rsidR="00E67176" w:rsidRPr="00B94C49" w:rsidRDefault="00E67176" w:rsidP="00E67176">
      <w:r w:rsidRPr="00B94C49">
        <w:t>Никуда ходить не надо, и не надо писать никаких заявлений: в Социальном фонде и так про вас все знают. Перерасчет происходит автоматически. Еще раз напомним: удвоение фиксированной выплаты происходит на следующий месяц после 80-летия. Юбилей в мае - прибавка в июне.</w:t>
      </w:r>
    </w:p>
    <w:p w14:paraId="7CD9C4F6" w14:textId="77777777" w:rsidR="00E67176" w:rsidRPr="00B94C49" w:rsidRDefault="00E67176" w:rsidP="00E67176">
      <w:r w:rsidRPr="00B94C49">
        <w:t>БУДУТ ЗВОНИТЬ МОШЕННИКИ, А ВЫ ИМ НЕ ВЕРЬТЕ !</w:t>
      </w:r>
    </w:p>
    <w:p w14:paraId="496612EB" w14:textId="77777777" w:rsidR="00E67176" w:rsidRPr="00B94C49" w:rsidRDefault="00E67176" w:rsidP="00E67176">
      <w:r w:rsidRPr="00B94C49">
        <w:t>Пожилые люди становятся особо лакомой добычей для мошенников.</w:t>
      </w:r>
    </w:p>
    <w:p w14:paraId="6BF09D75" w14:textId="77777777" w:rsidR="00E67176" w:rsidRPr="00B94C49" w:rsidRDefault="00E67176" w:rsidP="00E67176">
      <w:r w:rsidRPr="00B94C49">
        <w:t>Те, кому исполняется 80 лет, становятся особо лакомой добычей для мошенников.</w:t>
      </w:r>
    </w:p>
    <w:p w14:paraId="08D5746A" w14:textId="77777777" w:rsidR="00E67176" w:rsidRPr="00B94C49" w:rsidRDefault="00E67176" w:rsidP="00E67176">
      <w:r w:rsidRPr="00B94C49">
        <w:t xml:space="preserve">- Пенсионеры часто становятся объектом охоты телефонных мошенников, - напомнил </w:t>
      </w:r>
      <w:r w:rsidRPr="00E67176">
        <w:rPr>
          <w:lang w:val="en-US"/>
        </w:rPr>
        <w:t>KP</w:t>
      </w:r>
      <w:r w:rsidRPr="00B94C49">
        <w:t>.</w:t>
      </w:r>
      <w:r w:rsidRPr="00E67176">
        <w:rPr>
          <w:lang w:val="en-US"/>
        </w:rPr>
        <w:t>RU</w:t>
      </w:r>
      <w:r w:rsidRPr="00B94C49">
        <w:t xml:space="preserve"> эксперт по кибербезопасности, гендиректор компании </w:t>
      </w:r>
      <w:r w:rsidRPr="00E67176">
        <w:rPr>
          <w:lang w:val="en-US"/>
        </w:rPr>
        <w:t>Zecurion</w:t>
      </w:r>
      <w:r w:rsidRPr="00B94C49">
        <w:t xml:space="preserve"> Алексей Раевский. - У них есть базы, в которых указан год рождения человека, и они могут звонить тем, кому исполняется 80 лет, и предлагать записаться, например, на прием «в Пенсионный фонд», чтобы оформить прибавку к пенсии. Кстати, Пенсионного фонда уже не существует, и одно это уже является признаком того, что с вами разговаривает мошенник, прервите разговор. Вам могут прислать какой-то «пин-код» и попросить продиктовать его «для записи на удобное время». А потом вам позвонит другой человек и скажет, что из-за того, что вы сообщили этот «пин-код» мошенникам, с ваших счетов сейчас будут списаны деньги и нужно срочно их «спасать»: все снять и отправить на «безопасный счет».</w:t>
      </w:r>
    </w:p>
    <w:p w14:paraId="7FDFB0FD" w14:textId="77777777" w:rsidR="00E67176" w:rsidRPr="00B94C49" w:rsidRDefault="00E67176" w:rsidP="00E67176">
      <w:r w:rsidRPr="00B94C49">
        <w:t>Ничего не диктуйте, предупреждает эксперт: на самом деле работники Социального фонда не будут вам звонить.</w:t>
      </w:r>
    </w:p>
    <w:p w14:paraId="4395D9BD" w14:textId="77777777" w:rsidR="00E67176" w:rsidRPr="00B94C49" w:rsidRDefault="00E67176" w:rsidP="00E67176">
      <w:r w:rsidRPr="00B94C49">
        <w:t>- Но даже если пожилой человек вдруг поверил мошенникам и продиктовал эти цифры, то это не представляет опасности, это просто абстрактные цифры, - продолжает Раевский. - Когда вас будут убеждать, что из-за этого у вас будут списаны деньги, то это известный механизм создания ложной опасности. Но для спокойствия можно прервать разговор, позвонить в банк, спросить, не производилось ли списаний, рассказать о ситуации. В общем несмотря на приподнятое настроение в ожидании прибавки ветеранам надо не терять бдительность. А родственникам - всегда быть рядом и помогать в принятии правильных решений.</w:t>
      </w:r>
    </w:p>
    <w:p w14:paraId="22352F5F" w14:textId="00B89F6D" w:rsidR="00E67176" w:rsidRPr="00B94C49" w:rsidRDefault="005173C5" w:rsidP="00E67176">
      <w:hyperlink r:id="rId40" w:history="1">
        <w:r w:rsidR="00E67176" w:rsidRPr="003E0C88">
          <w:rPr>
            <w:rStyle w:val="a3"/>
            <w:lang w:val="en-US"/>
          </w:rPr>
          <w:t>https</w:t>
        </w:r>
        <w:r w:rsidR="00E67176" w:rsidRPr="00B94C49">
          <w:rPr>
            <w:rStyle w:val="a3"/>
          </w:rPr>
          <w:t>://</w:t>
        </w:r>
        <w:r w:rsidR="00E67176" w:rsidRPr="003E0C88">
          <w:rPr>
            <w:rStyle w:val="a3"/>
            <w:lang w:val="en-US"/>
          </w:rPr>
          <w:t>www</w:t>
        </w:r>
        <w:r w:rsidR="00E67176" w:rsidRPr="00B94C49">
          <w:rPr>
            <w:rStyle w:val="a3"/>
          </w:rPr>
          <w:t>.</w:t>
        </w:r>
        <w:r w:rsidR="00E67176" w:rsidRPr="003E0C88">
          <w:rPr>
            <w:rStyle w:val="a3"/>
            <w:lang w:val="en-US"/>
          </w:rPr>
          <w:t>kp</w:t>
        </w:r>
        <w:r w:rsidR="00E67176" w:rsidRPr="00B94C49">
          <w:rPr>
            <w:rStyle w:val="a3"/>
          </w:rPr>
          <w:t>.</w:t>
        </w:r>
        <w:r w:rsidR="00E67176" w:rsidRPr="003E0C88">
          <w:rPr>
            <w:rStyle w:val="a3"/>
            <w:lang w:val="en-US"/>
          </w:rPr>
          <w:t>ru</w:t>
        </w:r>
        <w:r w:rsidR="00E67176" w:rsidRPr="00B94C49">
          <w:rPr>
            <w:rStyle w:val="a3"/>
          </w:rPr>
          <w:t>/</w:t>
        </w:r>
        <w:r w:rsidR="00E67176" w:rsidRPr="003E0C88">
          <w:rPr>
            <w:rStyle w:val="a3"/>
            <w:lang w:val="en-US"/>
          </w:rPr>
          <w:t>daily</w:t>
        </w:r>
        <w:r w:rsidR="00E67176" w:rsidRPr="00B94C49">
          <w:rPr>
            <w:rStyle w:val="a3"/>
          </w:rPr>
          <w:t>/277783.5/5249970/</w:t>
        </w:r>
      </w:hyperlink>
      <w:r w:rsidR="00E67176" w:rsidRPr="00B94C49">
        <w:t xml:space="preserve"> </w:t>
      </w:r>
    </w:p>
    <w:p w14:paraId="1626EA67" w14:textId="4C823817" w:rsidR="00944D1E" w:rsidRPr="00944D1E" w:rsidRDefault="00944D1E" w:rsidP="00944D1E">
      <w:pPr>
        <w:pStyle w:val="2"/>
      </w:pPr>
      <w:bookmarkStart w:id="117" w:name="_Toc229985787"/>
      <w:r w:rsidRPr="00944D1E">
        <w:t>Агентство Экономических Новостей, 16.05.2026</w:t>
      </w:r>
      <w:r w:rsidRPr="00DA6570">
        <w:t xml:space="preserve">, </w:t>
      </w:r>
      <w:r w:rsidRPr="00944D1E">
        <w:t>В Госдуме предложили заморозить пени по ЖКХ для пенсионеров</w:t>
      </w:r>
      <w:bookmarkEnd w:id="117"/>
    </w:p>
    <w:p w14:paraId="3EDB147F" w14:textId="77777777" w:rsidR="00944D1E" w:rsidRPr="00944D1E" w:rsidRDefault="00944D1E" w:rsidP="00944D1E">
      <w:pPr>
        <w:pStyle w:val="3"/>
      </w:pPr>
      <w:bookmarkStart w:id="118" w:name="_Toc229985788"/>
      <w:r w:rsidRPr="00944D1E">
        <w:t>Пенсионерам с задолженностью по жилищно-коммунальным услугам за два-три месяца предложили предоставлять рассрочку сроком до 60 месяцев, замораживать пени и проводить сверку начислений. С таким заявлением выступил член Национального финансового совета, депутат Государственной думы Сергей Гаврилов.</w:t>
      </w:r>
      <w:bookmarkEnd w:id="118"/>
    </w:p>
    <w:p w14:paraId="75AE34BC" w14:textId="77777777" w:rsidR="00944D1E" w:rsidRPr="00DA6570" w:rsidRDefault="00944D1E" w:rsidP="00944D1E">
      <w:r w:rsidRPr="00944D1E">
        <w:t xml:space="preserve">По его оценке, общая просрочка по коммунальным платежам в стране достигла 823 млрд рублей. В исполнительном производстве находятся более 3,2 млн должников. Среди них - от 500 тыс. до 900 тыс. пожилых граждан с суммарным долгом до 230 млрд рублей. </w:t>
      </w:r>
      <w:r w:rsidRPr="00DA6570">
        <w:t>Средний размер задолженности составляет от 100 до 260 тыс. рублей на человека.</w:t>
      </w:r>
    </w:p>
    <w:p w14:paraId="372A0004" w14:textId="77777777" w:rsidR="00944D1E" w:rsidRPr="00DA6570" w:rsidRDefault="00944D1E" w:rsidP="00944D1E">
      <w:r w:rsidRPr="00DA6570">
        <w:lastRenderedPageBreak/>
        <w:t>Депутат указал на причины, по которым пенсионеры накапливают долги. Ежемесячный платёж в 5-7 тыс. рублей способен забирать четверть пенсионных выплат. Дополнительную нагрузку создают расходы на лекарства, финансовая помощь детям, потеря кормильца и путаница в квитанциях.</w:t>
      </w:r>
    </w:p>
    <w:p w14:paraId="614F6CB2" w14:textId="77777777" w:rsidR="00944D1E" w:rsidRPr="00DA6570" w:rsidRDefault="00944D1E" w:rsidP="00944D1E">
      <w:r w:rsidRPr="00DA6570">
        <w:t>«Частая история - в квартире зарегистрированы взрослые родственники, но платит одна бабушка или один дедушка», - пояснил Гаврилов.</w:t>
      </w:r>
    </w:p>
    <w:p w14:paraId="3F09E14D" w14:textId="77777777" w:rsidR="00944D1E" w:rsidRPr="00DA6570" w:rsidRDefault="00944D1E" w:rsidP="00944D1E">
      <w:r w:rsidRPr="00DA6570">
        <w:t>Острее всего ситуация в Новгородской и Магаданской областях, а также в Бурятии. Механизм помощи, по мнению депутата, должен работать на федеральном уровне и запускаться ещё до судебного разбирательства.</w:t>
      </w:r>
    </w:p>
    <w:p w14:paraId="79150B61" w14:textId="77777777" w:rsidR="00944D1E" w:rsidRPr="00DA6570" w:rsidRDefault="00944D1E" w:rsidP="00944D1E">
      <w:r w:rsidRPr="00DA6570">
        <w:t>Тем временем, муниципалитет получает право обратиться в суд уже при шести месяцах неоплаты. «При долге за два-три месяца необходимо сначала провести сверку начислений, проверить право на субсидию, предоставить рассрочку на 36-60 месяцев, заморозить пени, составить график по основному долгу и подключить взрослых зарегистрированных жильцов к оплате», - обозначил Гаврилов. Списание накопленных пеней он предложил проводить после того, как должник выдержит год платежей по согласованному графику.</w:t>
      </w:r>
    </w:p>
    <w:p w14:paraId="49272571" w14:textId="26114852" w:rsidR="00944D1E" w:rsidRPr="00525B06" w:rsidRDefault="005173C5" w:rsidP="00944D1E">
      <w:hyperlink r:id="rId41" w:history="1">
        <w:r w:rsidR="00944D1E" w:rsidRPr="003E0C88">
          <w:rPr>
            <w:rStyle w:val="a3"/>
            <w:lang w:val="en-US"/>
          </w:rPr>
          <w:t>https</w:t>
        </w:r>
        <w:r w:rsidR="00944D1E" w:rsidRPr="00DA6570">
          <w:rPr>
            <w:rStyle w:val="a3"/>
          </w:rPr>
          <w:t>://</w:t>
        </w:r>
        <w:r w:rsidR="00944D1E" w:rsidRPr="003E0C88">
          <w:rPr>
            <w:rStyle w:val="a3"/>
            <w:lang w:val="en-US"/>
          </w:rPr>
          <w:t>www</w:t>
        </w:r>
        <w:r w:rsidR="00944D1E" w:rsidRPr="00DA6570">
          <w:rPr>
            <w:rStyle w:val="a3"/>
          </w:rPr>
          <w:t>.</w:t>
        </w:r>
        <w:r w:rsidR="00944D1E" w:rsidRPr="003E0C88">
          <w:rPr>
            <w:rStyle w:val="a3"/>
            <w:lang w:val="en-US"/>
          </w:rPr>
          <w:t>myeconomy</w:t>
        </w:r>
        <w:r w:rsidR="00944D1E" w:rsidRPr="00DA6570">
          <w:rPr>
            <w:rStyle w:val="a3"/>
          </w:rPr>
          <w:t>.</w:t>
        </w:r>
        <w:r w:rsidR="00944D1E" w:rsidRPr="003E0C88">
          <w:rPr>
            <w:rStyle w:val="a3"/>
            <w:lang w:val="en-US"/>
          </w:rPr>
          <w:t>ru</w:t>
        </w:r>
        <w:r w:rsidR="00944D1E" w:rsidRPr="00DA6570">
          <w:rPr>
            <w:rStyle w:val="a3"/>
          </w:rPr>
          <w:t>/</w:t>
        </w:r>
        <w:r w:rsidR="00944D1E" w:rsidRPr="003E0C88">
          <w:rPr>
            <w:rStyle w:val="a3"/>
            <w:lang w:val="en-US"/>
          </w:rPr>
          <w:t>obshhestvo</w:t>
        </w:r>
        <w:r w:rsidR="00944D1E" w:rsidRPr="00DA6570">
          <w:rPr>
            <w:rStyle w:val="a3"/>
          </w:rPr>
          <w:t>/</w:t>
        </w:r>
        <w:r w:rsidR="00944D1E" w:rsidRPr="003E0C88">
          <w:rPr>
            <w:rStyle w:val="a3"/>
            <w:lang w:val="en-US"/>
          </w:rPr>
          <w:t>v</w:t>
        </w:r>
        <w:r w:rsidR="00944D1E" w:rsidRPr="00DA6570">
          <w:rPr>
            <w:rStyle w:val="a3"/>
          </w:rPr>
          <w:t>-</w:t>
        </w:r>
        <w:r w:rsidR="00944D1E" w:rsidRPr="003E0C88">
          <w:rPr>
            <w:rStyle w:val="a3"/>
            <w:lang w:val="en-US"/>
          </w:rPr>
          <w:t>gosdume</w:t>
        </w:r>
        <w:r w:rsidR="00944D1E" w:rsidRPr="00DA6570">
          <w:rPr>
            <w:rStyle w:val="a3"/>
          </w:rPr>
          <w:t>-</w:t>
        </w:r>
        <w:r w:rsidR="00944D1E" w:rsidRPr="003E0C88">
          <w:rPr>
            <w:rStyle w:val="a3"/>
            <w:lang w:val="en-US"/>
          </w:rPr>
          <w:t>predlozhili</w:t>
        </w:r>
        <w:r w:rsidR="00944D1E" w:rsidRPr="00DA6570">
          <w:rPr>
            <w:rStyle w:val="a3"/>
          </w:rPr>
          <w:t>-</w:t>
        </w:r>
        <w:r w:rsidR="00944D1E" w:rsidRPr="003E0C88">
          <w:rPr>
            <w:rStyle w:val="a3"/>
            <w:lang w:val="en-US"/>
          </w:rPr>
          <w:t>zamorozit</w:t>
        </w:r>
        <w:r w:rsidR="00944D1E" w:rsidRPr="00DA6570">
          <w:rPr>
            <w:rStyle w:val="a3"/>
          </w:rPr>
          <w:t>-</w:t>
        </w:r>
        <w:r w:rsidR="00944D1E" w:rsidRPr="003E0C88">
          <w:rPr>
            <w:rStyle w:val="a3"/>
            <w:lang w:val="en-US"/>
          </w:rPr>
          <w:t>peni</w:t>
        </w:r>
        <w:r w:rsidR="00944D1E" w:rsidRPr="00DA6570">
          <w:rPr>
            <w:rStyle w:val="a3"/>
          </w:rPr>
          <w:t>-</w:t>
        </w:r>
        <w:r w:rsidR="00944D1E" w:rsidRPr="003E0C88">
          <w:rPr>
            <w:rStyle w:val="a3"/>
            <w:lang w:val="en-US"/>
          </w:rPr>
          <w:t>po</w:t>
        </w:r>
        <w:r w:rsidR="00944D1E" w:rsidRPr="00DA6570">
          <w:rPr>
            <w:rStyle w:val="a3"/>
          </w:rPr>
          <w:t>-</w:t>
        </w:r>
        <w:r w:rsidR="00944D1E" w:rsidRPr="003E0C88">
          <w:rPr>
            <w:rStyle w:val="a3"/>
            <w:lang w:val="en-US"/>
          </w:rPr>
          <w:t>zhkh</w:t>
        </w:r>
        <w:r w:rsidR="00944D1E" w:rsidRPr="00DA6570">
          <w:rPr>
            <w:rStyle w:val="a3"/>
          </w:rPr>
          <w:t>-</w:t>
        </w:r>
        <w:r w:rsidR="00944D1E" w:rsidRPr="003E0C88">
          <w:rPr>
            <w:rStyle w:val="a3"/>
            <w:lang w:val="en-US"/>
          </w:rPr>
          <w:t>dlya</w:t>
        </w:r>
        <w:r w:rsidR="00944D1E" w:rsidRPr="00DA6570">
          <w:rPr>
            <w:rStyle w:val="a3"/>
          </w:rPr>
          <w:t>-</w:t>
        </w:r>
        <w:r w:rsidR="00944D1E" w:rsidRPr="003E0C88">
          <w:rPr>
            <w:rStyle w:val="a3"/>
            <w:lang w:val="en-US"/>
          </w:rPr>
          <w:t>pensionerov</w:t>
        </w:r>
        <w:r w:rsidR="00944D1E" w:rsidRPr="00DA6570">
          <w:rPr>
            <w:rStyle w:val="a3"/>
          </w:rPr>
          <w:t>/</w:t>
        </w:r>
      </w:hyperlink>
      <w:r w:rsidR="00944D1E" w:rsidRPr="00DA6570">
        <w:t xml:space="preserve"> </w:t>
      </w:r>
    </w:p>
    <w:p w14:paraId="44641C2A" w14:textId="233F9D6C" w:rsidR="00DA6570" w:rsidRPr="00900166" w:rsidRDefault="00DA6570" w:rsidP="00DA6570">
      <w:pPr>
        <w:pStyle w:val="2"/>
      </w:pPr>
      <w:bookmarkStart w:id="119" w:name="_Toc229985789"/>
      <w:r w:rsidRPr="00DA6570">
        <w:t>Бриф24, 16.05.2026</w:t>
      </w:r>
      <w:r w:rsidRPr="00900166">
        <w:t xml:space="preserve">, </w:t>
      </w:r>
      <w:r w:rsidRPr="00DA6570">
        <w:t>Новую льготу для граждан старше 56 лет введут в РФ: слухи или реальность?</w:t>
      </w:r>
      <w:bookmarkEnd w:id="119"/>
    </w:p>
    <w:p w14:paraId="491F0E5D" w14:textId="77777777" w:rsidR="00DA6570" w:rsidRPr="00DA6570" w:rsidRDefault="00DA6570" w:rsidP="00DA6570">
      <w:pPr>
        <w:pStyle w:val="3"/>
      </w:pPr>
      <w:bookmarkStart w:id="120" w:name="_Toc229985790"/>
      <w:r w:rsidRPr="00DA6570">
        <w:t>В мессенджерах и соцсетях распространяется информация, что с 15 мая пенсионерам и гражданам старше 56 лет якобы дают новую льготу. По словам экспертов, в ряде регионов вводятся дополнительные меры поддержки пожилых людей и тех, кто находится в предпенсионном возрасте.</w:t>
      </w:r>
      <w:bookmarkEnd w:id="120"/>
    </w:p>
    <w:p w14:paraId="4776E77E" w14:textId="77777777" w:rsidR="00DA6570" w:rsidRPr="00DA6570" w:rsidRDefault="00DA6570" w:rsidP="00DA6570">
      <w:r w:rsidRPr="00DA6570">
        <w:t>В разных субъектах России это могут быть скидки на проезд, компенсация ЖКУ, доплаты к пенсии или льготы на лекарства. Но круг получателей почти всегда ограничен определенными категориями: неработающими пенсионерами, малоимущими, инвалидами или ветеранами. Возраст 56 лет фигурирует в привязке к предпенсионному статусу, но в каждом регионе условия свои.</w:t>
      </w:r>
    </w:p>
    <w:p w14:paraId="379BA138" w14:textId="77777777" w:rsidR="00DA6570" w:rsidRPr="00900166" w:rsidRDefault="00DA6570" w:rsidP="00DA6570">
      <w:r w:rsidRPr="00DA6570">
        <w:t xml:space="preserve">Эксперты посоветовали проверять информацию только на официальных сайтах региональных правительств, Минсоцзащиты и Социального фонда России. </w:t>
      </w:r>
      <w:r w:rsidRPr="00900166">
        <w:t>Оформить льготу можно через МФЦ, соцзащиту или портал госуслуг - в одних случаях автоматически, в других потребуется личное заявление и подтверждающие документы.</w:t>
      </w:r>
    </w:p>
    <w:p w14:paraId="6884B004" w14:textId="77777777" w:rsidR="00DA6570" w:rsidRPr="00900166" w:rsidRDefault="00DA6570" w:rsidP="00DA6570">
      <w:r w:rsidRPr="00900166">
        <w:t>Формулировка «всем, кто старше 56 лет, дадут новую льготу» - это обобщение, которое создает завышенные ожидания. В реальности речь идет о запуске или расширении отдельных региональных программ поддержки пожилых граждан.</w:t>
      </w:r>
    </w:p>
    <w:p w14:paraId="45617F04" w14:textId="77777777" w:rsidR="00DA6570" w:rsidRPr="00900166" w:rsidRDefault="00DA6570" w:rsidP="00DA6570">
      <w:r w:rsidRPr="00900166">
        <w:t>Маргарита Федорова</w:t>
      </w:r>
    </w:p>
    <w:p w14:paraId="67D8486A" w14:textId="58758D6F" w:rsidR="00DA6570" w:rsidRPr="00525B06" w:rsidRDefault="005173C5" w:rsidP="00DA6570">
      <w:hyperlink r:id="rId42" w:history="1">
        <w:r w:rsidR="00DA6570" w:rsidRPr="003E0C88">
          <w:rPr>
            <w:rStyle w:val="a3"/>
            <w:lang w:val="en-US"/>
          </w:rPr>
          <w:t>https</w:t>
        </w:r>
        <w:r w:rsidR="00DA6570" w:rsidRPr="00900166">
          <w:rPr>
            <w:rStyle w:val="a3"/>
          </w:rPr>
          <w:t>://</w:t>
        </w:r>
        <w:r w:rsidR="00DA6570" w:rsidRPr="003E0C88">
          <w:rPr>
            <w:rStyle w:val="a3"/>
            <w:lang w:val="en-US"/>
          </w:rPr>
          <w:t>brief</w:t>
        </w:r>
        <w:r w:rsidR="00DA6570" w:rsidRPr="00900166">
          <w:rPr>
            <w:rStyle w:val="a3"/>
          </w:rPr>
          <w:t>24.</w:t>
        </w:r>
        <w:r w:rsidR="00DA6570" w:rsidRPr="003E0C88">
          <w:rPr>
            <w:rStyle w:val="a3"/>
            <w:lang w:val="en-US"/>
          </w:rPr>
          <w:t>ru</w:t>
        </w:r>
        <w:r w:rsidR="00DA6570" w:rsidRPr="00900166">
          <w:rPr>
            <w:rStyle w:val="a3"/>
          </w:rPr>
          <w:t>/</w:t>
        </w:r>
        <w:r w:rsidR="00DA6570" w:rsidRPr="003E0C88">
          <w:rPr>
            <w:rStyle w:val="a3"/>
            <w:lang w:val="en-US"/>
          </w:rPr>
          <w:t>news</w:t>
        </w:r>
        <w:r w:rsidR="00DA6570" w:rsidRPr="00900166">
          <w:rPr>
            <w:rStyle w:val="a3"/>
          </w:rPr>
          <w:t>/2026/5/16/279532</w:t>
        </w:r>
      </w:hyperlink>
      <w:r w:rsidR="00DA6570" w:rsidRPr="00900166">
        <w:t xml:space="preserve"> </w:t>
      </w:r>
    </w:p>
    <w:p w14:paraId="53EE1ECE" w14:textId="308D8755" w:rsidR="00566CFA" w:rsidRPr="00566CFA" w:rsidRDefault="00566CFA" w:rsidP="00566CFA">
      <w:pPr>
        <w:pStyle w:val="2"/>
      </w:pPr>
      <w:bookmarkStart w:id="121" w:name="_Toc229985791"/>
      <w:r w:rsidRPr="00566CFA">
        <w:lastRenderedPageBreak/>
        <w:t>Бриф24, 16.05.2026, В июне Социальный фонд проведет плановые проверки пенсионеров: чего опасаться?</w:t>
      </w:r>
      <w:bookmarkEnd w:id="121"/>
    </w:p>
    <w:p w14:paraId="0B4066DA" w14:textId="77777777" w:rsidR="00566CFA" w:rsidRPr="00E67176" w:rsidRDefault="00566CFA" w:rsidP="00566CFA">
      <w:pPr>
        <w:pStyle w:val="3"/>
      </w:pPr>
      <w:bookmarkStart w:id="122" w:name="_Toc229985792"/>
      <w:r w:rsidRPr="00566CFA">
        <w:t xml:space="preserve">В начале лета часть пенсионеров ждут дополнительные проверки со стороны Социального фонда России и других ведомств. </w:t>
      </w:r>
      <w:r w:rsidRPr="00E67176">
        <w:t>Речь идет о плановой сверке сведений, от которых зависят право на пенсию, социальные доплаты и льготы. Основное внимание уделят получателям социальных доплат, пенсий по потере кормильца, а также гражданам, которым льготы на ЖКУ и транспорт назначены с учетом дохода.</w:t>
      </w:r>
      <w:bookmarkEnd w:id="122"/>
    </w:p>
    <w:p w14:paraId="40B669AD" w14:textId="77777777" w:rsidR="00566CFA" w:rsidRPr="00E67176" w:rsidRDefault="00566CFA" w:rsidP="00566CFA">
      <w:r w:rsidRPr="00E67176">
        <w:t>Особое внимание фонд уделит статусу работающих и неработающих пенсионеров. Если пенсионер уволился, но фонд об этом не знает, индексация может задерживаться. И наоборот, если пенсионер официально считается неработающим, но трудится без уведомления, при проверке возможны пересмотры выплат. Также проверки могут коснуться пенсионеров с инвалидностью, у которых срок очередного переосвидетельствования близок или уже прошел.</w:t>
      </w:r>
    </w:p>
    <w:p w14:paraId="3100D955" w14:textId="77777777" w:rsidR="00566CFA" w:rsidRPr="00E67176" w:rsidRDefault="00566CFA" w:rsidP="00566CFA">
      <w:r w:rsidRPr="00E67176">
        <w:t>Эксперты советуют заранее проверить свои данные в личном кабинете на «Госуслугах» или на сайте Социального фонда: адрес, статус работающего, состав семьи и реквизиты для выплат. Если что то изменилось, лучше сообщить об этом самостоятельно, не дожидаясь запроса. При необходимости стоит подготовить подтверждающие документы (справки о доходах, сведения о членах семьи).</w:t>
      </w:r>
    </w:p>
    <w:p w14:paraId="089E504C" w14:textId="77777777" w:rsidR="00566CFA" w:rsidRPr="00E67176" w:rsidRDefault="00566CFA" w:rsidP="00566CFA">
      <w:r w:rsidRPr="00E67176">
        <w:t xml:space="preserve">Важно помнить: фонд не требует по телефону сообщать реквизиты карты или коды из </w:t>
      </w:r>
      <w:r w:rsidRPr="00566CFA">
        <w:rPr>
          <w:lang w:val="en-US"/>
        </w:rPr>
        <w:t>SMS</w:t>
      </w:r>
      <w:r w:rsidRPr="00E67176">
        <w:t>. Отвечать на запросы следует только через официальные каналы: личный кабинет, МФЦ или территориальное отделение. Для большинства пенсионеров проверки ограничатся автоматической сверкой данных. Тем, у кого были изменения в доходах или статусе, стоит заранее привести документы в порядок, чтобы избежать недоразумений с выплатами.</w:t>
      </w:r>
    </w:p>
    <w:p w14:paraId="3C7B32D9" w14:textId="77777777" w:rsidR="00566CFA" w:rsidRPr="00E67176" w:rsidRDefault="00566CFA" w:rsidP="00566CFA">
      <w:r w:rsidRPr="00E67176">
        <w:t>Маргарита Федорова</w:t>
      </w:r>
    </w:p>
    <w:p w14:paraId="2D2563D8" w14:textId="3E7761B5" w:rsidR="00566CFA" w:rsidRPr="00E67176" w:rsidRDefault="005173C5" w:rsidP="00566CFA">
      <w:hyperlink r:id="rId43" w:history="1">
        <w:r w:rsidR="00566CFA" w:rsidRPr="003E0C88">
          <w:rPr>
            <w:rStyle w:val="a3"/>
            <w:lang w:val="en-US"/>
          </w:rPr>
          <w:t>https</w:t>
        </w:r>
        <w:r w:rsidR="00566CFA" w:rsidRPr="00E67176">
          <w:rPr>
            <w:rStyle w:val="a3"/>
          </w:rPr>
          <w:t>://</w:t>
        </w:r>
        <w:r w:rsidR="00566CFA" w:rsidRPr="003E0C88">
          <w:rPr>
            <w:rStyle w:val="a3"/>
            <w:lang w:val="en-US"/>
          </w:rPr>
          <w:t>brief</w:t>
        </w:r>
        <w:r w:rsidR="00566CFA" w:rsidRPr="00E67176">
          <w:rPr>
            <w:rStyle w:val="a3"/>
          </w:rPr>
          <w:t>24.</w:t>
        </w:r>
        <w:r w:rsidR="00566CFA" w:rsidRPr="003E0C88">
          <w:rPr>
            <w:rStyle w:val="a3"/>
            <w:lang w:val="en-US"/>
          </w:rPr>
          <w:t>ru</w:t>
        </w:r>
        <w:r w:rsidR="00566CFA" w:rsidRPr="00E67176">
          <w:rPr>
            <w:rStyle w:val="a3"/>
          </w:rPr>
          <w:t>/</w:t>
        </w:r>
        <w:r w:rsidR="00566CFA" w:rsidRPr="003E0C88">
          <w:rPr>
            <w:rStyle w:val="a3"/>
            <w:lang w:val="en-US"/>
          </w:rPr>
          <w:t>news</w:t>
        </w:r>
        <w:r w:rsidR="00566CFA" w:rsidRPr="00E67176">
          <w:rPr>
            <w:rStyle w:val="a3"/>
          </w:rPr>
          <w:t>/2026/5/16/279529</w:t>
        </w:r>
      </w:hyperlink>
      <w:r w:rsidR="00566CFA" w:rsidRPr="00E67176">
        <w:t xml:space="preserve"> </w:t>
      </w:r>
    </w:p>
    <w:p w14:paraId="4E520348" w14:textId="77777777" w:rsidR="00B6364A" w:rsidRPr="004255BB" w:rsidRDefault="00B6364A" w:rsidP="00B6364A">
      <w:pPr>
        <w:pStyle w:val="2"/>
      </w:pPr>
      <w:bookmarkStart w:id="123" w:name="_Toc229985793"/>
      <w:r w:rsidRPr="004255BB">
        <w:t>Life.ru, 15.05.2026, Без заявлений, но не всем: с июня 2026-го пенсию резко поднимут одной группе</w:t>
      </w:r>
      <w:bookmarkEnd w:id="123"/>
    </w:p>
    <w:p w14:paraId="3B54CD94" w14:textId="77777777" w:rsidR="00B6364A" w:rsidRPr="004255BB" w:rsidRDefault="00B6364A" w:rsidP="00AD3B8E">
      <w:pPr>
        <w:pStyle w:val="3"/>
      </w:pPr>
      <w:bookmarkStart w:id="124" w:name="_Toc229985794"/>
      <w:r w:rsidRPr="004255BB">
        <w:t>С июня 2026 пенсия россиян, которым в мае исполнилось 80 лет, вырастет почти на треть: фиксированная выплата удваивается (с 9584,69 до 19 169,38 руб.) плюс надбавка за уход 1413,86 руб. Пример расчёта и ответы на вопросы ниже.</w:t>
      </w:r>
      <w:bookmarkEnd w:id="124"/>
    </w:p>
    <w:p w14:paraId="3F5F7A3C" w14:textId="77777777" w:rsidR="00B6364A" w:rsidRPr="004255BB" w:rsidRDefault="00B6364A" w:rsidP="00B6364A">
      <w:r w:rsidRPr="004255BB">
        <w:t>Россиянам, которым в мае 2026 года исполнилось 80 лет, с июня повысят пенсию автоматически - без заявлений и походов в СФР. Прибавка складывается из двух частей: удвоение фиксированной выплаты к страховой пенсии по старости (с 9584,69 до 19 169,38 руб.) и надбавка за уход (1413,86 руб.). В сумме рост может составить около 30% и больше, в зависимости от размера пенсии до повышения.</w:t>
      </w:r>
    </w:p>
    <w:p w14:paraId="4CE136F9" w14:textId="664099AD" w:rsidR="00B6364A" w:rsidRPr="004255BB" w:rsidRDefault="00B6364A" w:rsidP="00B6364A">
      <w:r w:rsidRPr="004255BB">
        <w:t xml:space="preserve">Ниже - понятный разбор: кому положено повышение, кто останется без </w:t>
      </w:r>
      <w:r w:rsidR="00526A68">
        <w:t>«</w:t>
      </w:r>
      <w:r w:rsidRPr="004255BB">
        <w:t>удвоения</w:t>
      </w:r>
      <w:r w:rsidR="00526A68">
        <w:t>»</w:t>
      </w:r>
      <w:r w:rsidRPr="004255BB">
        <w:t xml:space="preserve"> и что делать, если в июне деньги пришли без прибавки.</w:t>
      </w:r>
    </w:p>
    <w:p w14:paraId="7706CCDD" w14:textId="77777777" w:rsidR="00B6364A" w:rsidRPr="004255BB" w:rsidRDefault="00B6364A" w:rsidP="00B6364A">
      <w:r w:rsidRPr="004255BB">
        <w:t>Кто получит повышенную пенсию с июня 2026 года</w:t>
      </w:r>
    </w:p>
    <w:p w14:paraId="5AEE3564" w14:textId="77777777" w:rsidR="00B6364A" w:rsidRPr="004255BB" w:rsidRDefault="00B6364A" w:rsidP="00B6364A">
      <w:r w:rsidRPr="004255BB">
        <w:lastRenderedPageBreak/>
        <w:t>Главное условие - вы должны получать страховую пенсию по старости. Тогда при достижении 80 лет фиксированная часть увеличивается вдвое. Это правило закреплено в пенсионном законодательстве и применяется автоматически.</w:t>
      </w:r>
    </w:p>
    <w:p w14:paraId="7F8327F3" w14:textId="1A1972A6" w:rsidR="00B6364A" w:rsidRPr="004255BB" w:rsidRDefault="00B6364A" w:rsidP="00B6364A">
      <w:r w:rsidRPr="004255BB">
        <w:t xml:space="preserve">Если 80 лет исполнилось в мае, повышение приходит со следующего месяца, то есть в июне. Такой </w:t>
      </w:r>
      <w:r w:rsidR="00526A68">
        <w:t>«</w:t>
      </w:r>
      <w:r w:rsidRPr="004255BB">
        <w:t>сдвиг на месяц</w:t>
      </w:r>
      <w:r w:rsidR="00526A68">
        <w:t>»</w:t>
      </w:r>
      <w:r w:rsidRPr="004255BB">
        <w:t xml:space="preserve"> - обычная практика начислений.</w:t>
      </w:r>
    </w:p>
    <w:p w14:paraId="65A08152" w14:textId="77777777" w:rsidR="00B6364A" w:rsidRPr="004255BB" w:rsidRDefault="00B6364A" w:rsidP="00B6364A">
      <w:r w:rsidRPr="004255BB">
        <w:t>На сколько вырастет пенсия после 80 лет: расчёт на примере</w:t>
      </w:r>
    </w:p>
    <w:p w14:paraId="598E244B" w14:textId="77777777" w:rsidR="00B6364A" w:rsidRPr="004255BB" w:rsidRDefault="00B6364A" w:rsidP="00B6364A">
      <w:r w:rsidRPr="004255BB">
        <w:t>Экономисты приводят конкретный пример: у пенсионера страховая пенсия была 33 542 руб., а после достижения 80 лет и начисления всех положенных доплат стала 47 089,74 руб.</w:t>
      </w:r>
    </w:p>
    <w:p w14:paraId="3D13349A" w14:textId="77777777" w:rsidR="00B6364A" w:rsidRPr="004255BB" w:rsidRDefault="00B6364A" w:rsidP="00B6364A">
      <w:r w:rsidRPr="004255BB">
        <w:t>То есть прибавка - 13 547,74 руб. за счёт двух механизмов:</w:t>
      </w:r>
    </w:p>
    <w:p w14:paraId="24D5CC3E" w14:textId="77777777" w:rsidR="00B6364A" w:rsidRPr="004255BB" w:rsidRDefault="00B6364A" w:rsidP="00B6364A">
      <w:r w:rsidRPr="004255BB">
        <w:t>1.</w:t>
      </w:r>
      <w:r w:rsidRPr="004255BB">
        <w:tab/>
        <w:t>Фиксированная выплата стала вдвое больше.</w:t>
      </w:r>
    </w:p>
    <w:p w14:paraId="39092743" w14:textId="77777777" w:rsidR="00B6364A" w:rsidRPr="004255BB" w:rsidRDefault="00B6364A" w:rsidP="00B6364A">
      <w:r w:rsidRPr="004255BB">
        <w:t>2.</w:t>
      </w:r>
      <w:r w:rsidRPr="004255BB">
        <w:tab/>
        <w:t>Добавилась надбавка за уход.</w:t>
      </w:r>
    </w:p>
    <w:p w14:paraId="2F340CC8" w14:textId="159F9DEE" w:rsidR="00B6364A" w:rsidRPr="004255BB" w:rsidRDefault="00B6364A" w:rsidP="00B6364A">
      <w:r w:rsidRPr="004255BB">
        <w:t xml:space="preserve">Важно понимать: пенсия </w:t>
      </w:r>
      <w:r w:rsidR="00526A68">
        <w:t>«</w:t>
      </w:r>
      <w:r w:rsidRPr="004255BB">
        <w:t>не удваивается целиком</w:t>
      </w:r>
      <w:r w:rsidR="00526A68">
        <w:t>»</w:t>
      </w:r>
      <w:r w:rsidRPr="004255BB">
        <w:t>. В два раза растёт только фиксированная выплата.</w:t>
      </w:r>
    </w:p>
    <w:p w14:paraId="7ADB2D85" w14:textId="77777777" w:rsidR="00B6364A" w:rsidRPr="004255BB" w:rsidRDefault="00B6364A" w:rsidP="00B6364A">
      <w:r w:rsidRPr="004255BB">
        <w:t>Как устроен механизм удвоения фиксированной выплаты</w:t>
      </w:r>
    </w:p>
    <w:p w14:paraId="456E317D" w14:textId="77777777" w:rsidR="00B6364A" w:rsidRPr="004255BB" w:rsidRDefault="00B6364A" w:rsidP="00B6364A">
      <w:r w:rsidRPr="004255BB">
        <w:t>Фиксированная выплата - это часть страховой пенсии, которая одинакова для большинства получателей и ежегодно индексируется. С 1 января 2026 года она составляет 9584,69 руб.</w:t>
      </w:r>
    </w:p>
    <w:p w14:paraId="2F6D7116" w14:textId="77777777" w:rsidR="00B6364A" w:rsidRPr="004255BB" w:rsidRDefault="00B6364A" w:rsidP="00B6364A">
      <w:r w:rsidRPr="004255BB">
        <w:t>После достижения 80 лет она становится 19 169,38 руб.(то есть 9584,69 Ч 2).</w:t>
      </w:r>
    </w:p>
    <w:p w14:paraId="14982951" w14:textId="77777777" w:rsidR="00B6364A" w:rsidRPr="004255BB" w:rsidRDefault="00B6364A" w:rsidP="00B6364A">
      <w:r w:rsidRPr="004255BB">
        <w:t>Для наглядности - распишем, как меняется выплата. К страховой пенсии по старости лицу до 80 лет идёт стандартная фиксированная выплата - 9584,69 руб. В 2026 году исполняется 80 - фиксированная выплата удваивается и составляет 19 169,38 руб.</w:t>
      </w:r>
    </w:p>
    <w:p w14:paraId="2C75D77A" w14:textId="77777777" w:rsidR="00B6364A" w:rsidRPr="004255BB" w:rsidRDefault="00B6364A" w:rsidP="00B6364A">
      <w:r w:rsidRPr="004255BB">
        <w:t>Надбавка на уход в 2026 году</w:t>
      </w:r>
    </w:p>
    <w:p w14:paraId="3FD82F00" w14:textId="77777777" w:rsidR="00B6364A" w:rsidRPr="004255BB" w:rsidRDefault="00B6364A" w:rsidP="00B6364A">
      <w:r w:rsidRPr="004255BB">
        <w:t>Отдельно в 2026 году действует надбавка на уход, которую Социальный фонд назначает автоматически. Её размер для страховой пенсии - 1413,86 руб.</w:t>
      </w:r>
    </w:p>
    <w:p w14:paraId="638FD802" w14:textId="77777777" w:rsidR="00B6364A" w:rsidRPr="004255BB" w:rsidRDefault="00B6364A" w:rsidP="00B6364A">
      <w:r w:rsidRPr="004255BB">
        <w:t>Эта надбавка важна тем, что она не требует подтверждения, кто именно ухаживает, и начисляется автоматически тем, кому положена (в том числе после 80 лет).</w:t>
      </w:r>
    </w:p>
    <w:p w14:paraId="205EA9BB" w14:textId="77777777" w:rsidR="00B6364A" w:rsidRPr="004255BB" w:rsidRDefault="00B6364A" w:rsidP="00B6364A">
      <w:r w:rsidRPr="004255BB">
        <w:t>Кому не положено двойное повышение: важные исключения</w:t>
      </w:r>
    </w:p>
    <w:p w14:paraId="6AA23F13" w14:textId="4A880596" w:rsidR="00B6364A" w:rsidRPr="004255BB" w:rsidRDefault="00B6364A" w:rsidP="00B6364A">
      <w:r w:rsidRPr="004255BB">
        <w:t xml:space="preserve">Кто-то задаёт вопрос </w:t>
      </w:r>
      <w:r w:rsidR="00526A68">
        <w:t>«</w:t>
      </w:r>
      <w:r w:rsidRPr="004255BB">
        <w:t>мне 80, а пенсия не удвоилась</w:t>
      </w:r>
      <w:r w:rsidR="00526A68">
        <w:t>»</w:t>
      </w:r>
      <w:r w:rsidRPr="004255BB">
        <w:t>. Объясняем.</w:t>
      </w:r>
    </w:p>
    <w:p w14:paraId="6D5ABB6E" w14:textId="77777777" w:rsidR="00B6364A" w:rsidRPr="004255BB" w:rsidRDefault="00B6364A" w:rsidP="00B6364A">
      <w:r w:rsidRPr="004255BB">
        <w:t>Не будет удвоения фиксированной выплаты, если вы:</w:t>
      </w:r>
    </w:p>
    <w:p w14:paraId="4CD54AA5" w14:textId="77777777" w:rsidR="00B6364A" w:rsidRPr="004255BB" w:rsidRDefault="00B6364A" w:rsidP="00B6364A">
      <w:r w:rsidRPr="004255BB">
        <w:t>•</w:t>
      </w:r>
      <w:r w:rsidRPr="004255BB">
        <w:tab/>
        <w:t>получаете социальную пенсию (не страховую по старости);</w:t>
      </w:r>
    </w:p>
    <w:p w14:paraId="2D9D7422" w14:textId="77777777" w:rsidR="00B6364A" w:rsidRPr="004255BB" w:rsidRDefault="00B6364A" w:rsidP="00B6364A">
      <w:r w:rsidRPr="004255BB">
        <w:t>•</w:t>
      </w:r>
      <w:r w:rsidRPr="004255BB">
        <w:tab/>
        <w:t>получаете пенсию по потере кормильца;</w:t>
      </w:r>
    </w:p>
    <w:p w14:paraId="0C7D0E2D" w14:textId="52F30053" w:rsidR="00B6364A" w:rsidRPr="004255BB" w:rsidRDefault="00B6364A" w:rsidP="00B6364A">
      <w:r w:rsidRPr="004255BB">
        <w:t>•</w:t>
      </w:r>
      <w:r w:rsidRPr="004255BB">
        <w:tab/>
        <w:t xml:space="preserve">уже получаете удвоенную фиксированную выплату по другому основанию - например, по инвалидности I группы (тогда после 80 лет второй раз не </w:t>
      </w:r>
      <w:r w:rsidR="00526A68">
        <w:t>«</w:t>
      </w:r>
      <w:r w:rsidRPr="004255BB">
        <w:t>удваивают</w:t>
      </w:r>
      <w:r w:rsidR="00526A68">
        <w:t>»</w:t>
      </w:r>
      <w:r w:rsidRPr="004255BB">
        <w:t>, потому что повышение уже учтено).</w:t>
      </w:r>
    </w:p>
    <w:p w14:paraId="34959550" w14:textId="77777777" w:rsidR="00B6364A" w:rsidRPr="004255BB" w:rsidRDefault="00B6364A" w:rsidP="00B6364A">
      <w:r w:rsidRPr="004255BB">
        <w:t>Нужно ли писать заявление в СФР?</w:t>
      </w:r>
    </w:p>
    <w:p w14:paraId="698DE40B" w14:textId="77777777" w:rsidR="00B6364A" w:rsidRPr="004255BB" w:rsidRDefault="00B6364A" w:rsidP="00B6364A">
      <w:r w:rsidRPr="004255BB">
        <w:t>Нет. Увеличение пенсии после 80 лет без заявления - стандартное правило. Повышение назначается автоматически по данным, которые есть у Социального фонда.</w:t>
      </w:r>
    </w:p>
    <w:p w14:paraId="03726CDD" w14:textId="77777777" w:rsidR="00B6364A" w:rsidRPr="004255BB" w:rsidRDefault="00B6364A" w:rsidP="00B6364A">
      <w:r w:rsidRPr="004255BB">
        <w:lastRenderedPageBreak/>
        <w:t>Если вам 80 лет исполнилось в мае 2026 года, просто проверьте выплату в июне: прибавка должна появиться в новом начислении.</w:t>
      </w:r>
    </w:p>
    <w:p w14:paraId="57C71F38" w14:textId="77777777" w:rsidR="00B6364A" w:rsidRPr="004255BB" w:rsidRDefault="00B6364A" w:rsidP="00B6364A">
      <w:r w:rsidRPr="004255BB">
        <w:t>Что делать, если пенсия после 80 лет не увеличилась?</w:t>
      </w:r>
    </w:p>
    <w:p w14:paraId="0D058562" w14:textId="77777777" w:rsidR="00B6364A" w:rsidRPr="004255BB" w:rsidRDefault="00B6364A" w:rsidP="00B6364A">
      <w:r w:rsidRPr="004255BB">
        <w:t>Если в июне вы не увидели прибавки, действуйте пошагово:</w:t>
      </w:r>
    </w:p>
    <w:p w14:paraId="27DAB281" w14:textId="77777777" w:rsidR="00B6364A" w:rsidRPr="004255BB" w:rsidRDefault="00B6364A" w:rsidP="00B6364A">
      <w:r w:rsidRPr="004255BB">
        <w:t>1.</w:t>
      </w:r>
      <w:r w:rsidRPr="004255BB">
        <w:tab/>
        <w:t>Проверьте, какую пенсию получает лицо: страховую по старости или социальную / по потере кормильца (от этого зависит право на удвоение - см. выше).</w:t>
      </w:r>
    </w:p>
    <w:p w14:paraId="0BFED7A8" w14:textId="77777777" w:rsidR="00B6364A" w:rsidRPr="004255BB" w:rsidRDefault="00B6364A" w:rsidP="00B6364A">
      <w:r w:rsidRPr="004255BB">
        <w:t>2.</w:t>
      </w:r>
      <w:r w:rsidRPr="004255BB">
        <w:tab/>
        <w:t>Уточните, не относится ли лицо к категории инвалидов I группы - у них фиксированная выплата уже повышена.</w:t>
      </w:r>
    </w:p>
    <w:p w14:paraId="4AA404DF" w14:textId="77777777" w:rsidR="00B6364A" w:rsidRPr="004255BB" w:rsidRDefault="00B6364A" w:rsidP="00B6364A">
      <w:r w:rsidRPr="004255BB">
        <w:t>3.</w:t>
      </w:r>
      <w:r w:rsidRPr="004255BB">
        <w:tab/>
        <w:t>Если право точно есть, обратитесь в СФР: через клиентскую службу или по телефону контакт-центра (номер есть на официальном сайте).</w:t>
      </w:r>
    </w:p>
    <w:p w14:paraId="115BCBBC" w14:textId="77777777" w:rsidR="00B6364A" w:rsidRPr="004255BB" w:rsidRDefault="00B6364A" w:rsidP="00B6364A">
      <w:r w:rsidRPr="004255BB">
        <w:t>Часто задаваемые вопросы (FAQ)</w:t>
      </w:r>
    </w:p>
    <w:p w14:paraId="09A3B448" w14:textId="77777777" w:rsidR="00B6364A" w:rsidRPr="004255BB" w:rsidRDefault="00B6364A" w:rsidP="00B6364A">
      <w:r w:rsidRPr="004255BB">
        <w:t>В каком возрасте пенсия увеличивается в два раза?</w:t>
      </w:r>
    </w:p>
    <w:p w14:paraId="6847DE7C" w14:textId="77777777" w:rsidR="00B6364A" w:rsidRPr="004255BB" w:rsidRDefault="00B6364A" w:rsidP="00B6364A">
      <w:r w:rsidRPr="004255BB">
        <w:t>В 80 лет, но помните - речь только про удвоение фиксированной выплаты к страховой пенсии по старости.</w:t>
      </w:r>
    </w:p>
    <w:p w14:paraId="282F1AF5" w14:textId="77777777" w:rsidR="00B6364A" w:rsidRPr="004255BB" w:rsidRDefault="00B6364A" w:rsidP="00B6364A">
      <w:r w:rsidRPr="004255BB">
        <w:t>Пенсия удваивается полностью или только её часть?</w:t>
      </w:r>
    </w:p>
    <w:p w14:paraId="3229EFAA" w14:textId="77777777" w:rsidR="00B6364A" w:rsidRPr="004255BB" w:rsidRDefault="00B6364A" w:rsidP="00B6364A">
      <w:r w:rsidRPr="004255BB">
        <w:t>Растёт только часть. Удваивается фиксированная выплата: с 9584,69 до 19 169,38 руб.</w:t>
      </w:r>
    </w:p>
    <w:p w14:paraId="0DDC0B40" w14:textId="77777777" w:rsidR="00B6364A" w:rsidRPr="004255BB" w:rsidRDefault="00B6364A" w:rsidP="00B6364A">
      <w:r w:rsidRPr="004255BB">
        <w:t>Мне 80 лет исполнилось в январе 2026 - когда ждать повышения?</w:t>
      </w:r>
    </w:p>
    <w:p w14:paraId="4DA85C75" w14:textId="77777777" w:rsidR="00B6364A" w:rsidRPr="004255BB" w:rsidRDefault="00B6364A" w:rsidP="00B6364A">
      <w:r w:rsidRPr="004255BB">
        <w:t>Обычно со следующего месяца после дня рождения. Если прибавки нет, следует уточнить начисление в СФР.</w:t>
      </w:r>
    </w:p>
    <w:p w14:paraId="4EEFD5E9" w14:textId="77777777" w:rsidR="00B6364A" w:rsidRPr="004255BB" w:rsidRDefault="00B6364A" w:rsidP="00B6364A">
      <w:r w:rsidRPr="004255BB">
        <w:t>Я получаю пенсию по инвалидности I группы. Удвоят ли после 80 лет?</w:t>
      </w:r>
    </w:p>
    <w:p w14:paraId="61EE2A94" w14:textId="77777777" w:rsidR="00B6364A" w:rsidRPr="004255BB" w:rsidRDefault="00B6364A" w:rsidP="00B6364A">
      <w:r w:rsidRPr="004255BB">
        <w:t>Нет, потому что фиксированная выплата у инвалидов I группы уже повышена.</w:t>
      </w:r>
    </w:p>
    <w:p w14:paraId="08E44EEE" w14:textId="77777777" w:rsidR="00B6364A" w:rsidRPr="004255BB" w:rsidRDefault="00B6364A" w:rsidP="00B6364A">
      <w:r w:rsidRPr="004255BB">
        <w:t>Повысят ли пенсию работающему пенсионеру старше 80 лет?</w:t>
      </w:r>
    </w:p>
    <w:p w14:paraId="39B4A7CD" w14:textId="77777777" w:rsidR="00B6364A" w:rsidRPr="004255BB" w:rsidRDefault="00B6364A" w:rsidP="00B6364A">
      <w:r w:rsidRPr="004255BB">
        <w:t>Да, удвоение фиксированной выплаты после 80 лет зависит от возраста и вида пенсии, а не от факта работы.</w:t>
      </w:r>
    </w:p>
    <w:p w14:paraId="629624CF" w14:textId="77777777" w:rsidR="00B6364A" w:rsidRPr="004255BB" w:rsidRDefault="00B6364A" w:rsidP="00B6364A">
      <w:r w:rsidRPr="004255BB">
        <w:t>Если мне начислили надбавку за уход, нужно ли отчитываться?</w:t>
      </w:r>
    </w:p>
    <w:p w14:paraId="350F0206" w14:textId="6568F375" w:rsidR="00B6364A" w:rsidRPr="004255BB" w:rsidRDefault="00B6364A" w:rsidP="00B6364A">
      <w:r w:rsidRPr="004255BB">
        <w:t xml:space="preserve">Нет, надбавка назначается автоматически и не требует подтверждения </w:t>
      </w:r>
      <w:r w:rsidR="00526A68">
        <w:t>«</w:t>
      </w:r>
      <w:r w:rsidRPr="004255BB">
        <w:t>факта ухода</w:t>
      </w:r>
      <w:r w:rsidR="00526A68">
        <w:t>»</w:t>
      </w:r>
      <w:r w:rsidRPr="004255BB">
        <w:t xml:space="preserve"> от конкретного человека.</w:t>
      </w:r>
    </w:p>
    <w:p w14:paraId="1BCD7E71" w14:textId="77777777" w:rsidR="00B6364A" w:rsidRPr="004255BB" w:rsidRDefault="00B6364A" w:rsidP="00B6364A">
      <w:r w:rsidRPr="004255BB">
        <w:t>Заключение</w:t>
      </w:r>
    </w:p>
    <w:p w14:paraId="35787BDC" w14:textId="77777777" w:rsidR="00B6364A" w:rsidRPr="004255BB" w:rsidRDefault="00B6364A" w:rsidP="00B6364A">
      <w:r w:rsidRPr="004255BB">
        <w:t>Пенсия после 80 лет в 2026 году действительно может вырасти заметно: фиксированная выплата к страховой пенсии по старости удваивается до 19 169,38 руб., плюс добавляется надбавка за уход 1413,86 руб. Если 80 лет исполнилось в мае 2026, прибавку нужно искать в июньской выплате - заявление подавать не требуется. А если повышения нет, сначала проверьте тип пенсии и основания (социальная / потеря кормильца / инвалидность I группы), и только потом обращайтесь в СФР.</w:t>
      </w:r>
    </w:p>
    <w:p w14:paraId="2C45B963" w14:textId="54C46059" w:rsidR="00B6364A" w:rsidRDefault="005173C5" w:rsidP="00B6364A">
      <w:hyperlink r:id="rId44" w:history="1">
        <w:r w:rsidR="00B6364A" w:rsidRPr="004255BB">
          <w:rPr>
            <w:rStyle w:val="a3"/>
          </w:rPr>
          <w:t>https://life.ru/p/1875261</w:t>
        </w:r>
      </w:hyperlink>
      <w:r w:rsidR="00B6364A" w:rsidRPr="004255BB">
        <w:t xml:space="preserve"> </w:t>
      </w:r>
    </w:p>
    <w:p w14:paraId="567CB268" w14:textId="19713AF9" w:rsidR="00FF7AEF" w:rsidRDefault="00FF7AEF" w:rsidP="00FF7AEF">
      <w:pPr>
        <w:pStyle w:val="2"/>
      </w:pPr>
      <w:bookmarkStart w:id="125" w:name="_Toc229985795"/>
      <w:r>
        <w:lastRenderedPageBreak/>
        <w:t>Pravda.ru, 17.05.2026</w:t>
      </w:r>
      <w:r w:rsidRPr="00FF7AEF">
        <w:t>,</w:t>
      </w:r>
      <w:r>
        <w:t xml:space="preserve"> Льготный стаж в 2026 году: кому разрешат выйти на пенсию на 5-10 лет раньше срока</w:t>
      </w:r>
      <w:bookmarkEnd w:id="125"/>
    </w:p>
    <w:p w14:paraId="08D5186D" w14:textId="77777777" w:rsidR="00FF7AEF" w:rsidRDefault="00FF7AEF" w:rsidP="00FF7AEF">
      <w:pPr>
        <w:pStyle w:val="3"/>
      </w:pPr>
      <w:bookmarkStart w:id="126" w:name="_Toc229985796"/>
      <w:r>
        <w:t>Российская пенсионная система в 2026 году переходит к финализации параметров реформы. Регулятор адаптирует правила досрочного выхода на отдых под требования рынка труда. Основной акцент сделан на профессиональный стаж и социальные приоритеты. Разберем механику назначений без лишней бюрократии.</w:t>
      </w:r>
      <w:bookmarkEnd w:id="126"/>
    </w:p>
    <w:p w14:paraId="5BA2F089" w14:textId="77777777" w:rsidR="00FF7AEF" w:rsidRDefault="00FF7AEF" w:rsidP="00FF7AEF">
      <w:r>
        <w:t>Общий пенсионный возраст в 2026 году</w:t>
      </w:r>
    </w:p>
    <w:p w14:paraId="14F29C8D" w14:textId="77777777" w:rsidR="00FF7AEF" w:rsidRDefault="00FF7AEF" w:rsidP="00FF7AEF">
      <w:r>
        <w:t>К 2026 году система достигает новых отметок. Женщины получают право на выплаты в 59 лет. Мужчины выходят на пенсию в 64 года. Это плановый этап перестройки демографического баланса. Институциональные изменения требуют от граждан жесткого контроля накопленных баллов.</w:t>
      </w:r>
    </w:p>
    <w:p w14:paraId="3A6C8C76" w14:textId="77777777" w:rsidR="00FF7AEF" w:rsidRDefault="00FF7AEF" w:rsidP="00FF7AEF">
      <w:r>
        <w:t>Для активации страховой части пенсии недостаточно просто достичь возраста. Необходимо наличие 15 лет официального стажа и 30 индивидуальных пенсионных коэффициентов. Если доходность депозитов падает, социальные гарантии остаются базовым инструментом выживания.</w:t>
      </w:r>
    </w:p>
    <w:p w14:paraId="71557064" w14:textId="77777777" w:rsidR="00FF7AEF" w:rsidRDefault="00FF7AEF" w:rsidP="00FF7AEF">
      <w:r>
        <w:t>"Система социального страхования работает по принципу математического соответствия. Каждый недоучтенный месяц работы в молодости превращается в финансовую дыру при оформлении документов. Рекомендую проверять выписку из лицевого счета ежегодно", - отметил в беседе с Pravda.Ru макроэкономист Артём Логинов.</w:t>
      </w:r>
    </w:p>
    <w:p w14:paraId="75C5B13F" w14:textId="77777777" w:rsidR="00FF7AEF" w:rsidRDefault="00FF7AEF" w:rsidP="00FF7AEF">
      <w:r>
        <w:t>Досрочный выход за длительный стаж</w:t>
      </w:r>
    </w:p>
    <w:p w14:paraId="3C2DC6EE" w14:textId="77777777" w:rsidR="00FF7AEF" w:rsidRDefault="00FF7AEF" w:rsidP="00FF7AEF">
      <w:r>
        <w:t>Государство стимулирует раннее начало карьеры. Работа с 18 лет позволяет претендовать на льготу по стажу. Женщины со стажем 37 лет и мужчины с 42 годами могут завершить трудовую деятельность на два года раньше срока. Нижняя планка жестко зафиксирована на уровне 55 и 60 лет соответственно.</w:t>
      </w:r>
    </w:p>
    <w:p w14:paraId="43357AD8" w14:textId="77777777" w:rsidR="00FF7AEF" w:rsidRDefault="00FF7AEF" w:rsidP="00FF7AEF">
      <w:r>
        <w:t>Категория</w:t>
      </w:r>
    </w:p>
    <w:p w14:paraId="75B676E6" w14:textId="77777777" w:rsidR="00FF7AEF" w:rsidRDefault="00FF7AEF" w:rsidP="00FF7AEF">
      <w:r>
        <w:t>Требуемый стаж</w:t>
      </w:r>
    </w:p>
    <w:p w14:paraId="73FC4BDD" w14:textId="77777777" w:rsidR="00FF7AEF" w:rsidRDefault="00FF7AEF" w:rsidP="00FF7AEF">
      <w:r>
        <w:t>Возраст выхода</w:t>
      </w:r>
    </w:p>
    <w:p w14:paraId="30F7564C" w14:textId="77777777" w:rsidR="00FF7AEF" w:rsidRDefault="00FF7AEF" w:rsidP="00FF7AEF">
      <w:r>
        <w:t>Женщины (длительный стаж)   37 лет   57 лет (но не ранее 55)</w:t>
      </w:r>
    </w:p>
    <w:p w14:paraId="1BB66293" w14:textId="77777777" w:rsidR="00FF7AEF" w:rsidRDefault="00FF7AEF" w:rsidP="00FF7AEF">
      <w:r>
        <w:t>Мужчины (длительный стаж)   42 года   62 года (но не ранее 60)</w:t>
      </w:r>
    </w:p>
    <w:p w14:paraId="3EF06763" w14:textId="77777777" w:rsidR="00FF7AEF" w:rsidRDefault="00FF7AEF" w:rsidP="00FF7AEF">
      <w:r>
        <w:t>Важно различать страховой и специальный стаж. Периоды ухода за детьми или службы в армии часто не входят в льготный зачет для 37/42 лет. Здесь учитывается только непосредственная занятость.</w:t>
      </w:r>
    </w:p>
    <w:p w14:paraId="27BB0D78" w14:textId="77777777" w:rsidR="00FF7AEF" w:rsidRDefault="00FF7AEF" w:rsidP="00FF7AEF">
      <w:r>
        <w:t>Льготы для педагогов и медиков</w:t>
      </w:r>
    </w:p>
    <w:p w14:paraId="4E007987" w14:textId="77777777" w:rsidR="00FF7AEF" w:rsidRDefault="00FF7AEF" w:rsidP="00FF7AEF">
      <w:r>
        <w:t>Магическая цифра 25 лет работает только для определенных отраслей. Учителя получают право на пенсию после четверти века в образовании. Однако действует отложенный механизм. После выработки стажа придется ждать еще 5 лет перед началом выплат. Для медиков в селах планка также установлена на 25 годах.</w:t>
      </w:r>
    </w:p>
    <w:p w14:paraId="03430E15" w14:textId="77777777" w:rsidR="00FF7AEF" w:rsidRDefault="00FF7AEF" w:rsidP="00FF7AEF">
      <w:r>
        <w:lastRenderedPageBreak/>
        <w:t>"Мы часто сталкиваемся с ошибками в названии должностей. Ошибка в одной букве в трудовой книжке лишает человека льготного стажа. Суды завалены исками учителей к Социальному фонду именно из-за некорректного администрирования на местах", - объяснил специально для Pravda.Ru юрист по трудовому праву Максим Ковалёв.</w:t>
      </w:r>
    </w:p>
    <w:p w14:paraId="3E7FED88" w14:textId="77777777" w:rsidR="00FF7AEF" w:rsidRDefault="00FF7AEF" w:rsidP="00FF7AEF">
      <w:r>
        <w:t>Поддержка многодетных семей</w:t>
      </w:r>
    </w:p>
    <w:p w14:paraId="4CC85333" w14:textId="77777777" w:rsidR="00FF7AEF" w:rsidRDefault="00FF7AEF" w:rsidP="00FF7AEF">
      <w:r>
        <w:t>Демографическая политика напрямую влияет на пенсионное законодательство. Матери троих детей выходят на пенсию в 57 лет. Четверо детей снижают порог до 56 лет. Пятеро и более - до 50 лет. Базовое требование по стажу остается минимальным - 15 лет. Это компенсация за социальную нагрузку на женщину.</w:t>
      </w:r>
    </w:p>
    <w:p w14:paraId="3C2C9F5F" w14:textId="77777777" w:rsidR="00FF7AEF" w:rsidRDefault="00FF7AEF" w:rsidP="00FF7AEF">
      <w:r>
        <w:t>Родители детей-инвалидов также имеют преференции. Женщины в 50 лет, мужчины в 55 лет при наличии стажа 15 и 20 лет соответственно. Это институциональная защита семей, находящихся в сложной жизненной ситуации. Если есть долги или иные обременения, ранняя пенсия становится важным финансовым подспорьем.</w:t>
      </w:r>
    </w:p>
    <w:p w14:paraId="16EAE32B" w14:textId="77777777" w:rsidR="00FF7AEF" w:rsidRDefault="00FF7AEF" w:rsidP="00FF7AEF">
      <w:r>
        <w:t>"Семьям нужно заранее подтверждать статус воспитания ребенка до 8 лет. Без этих справок Социальный фонд откажет в назначении выплаты. Легализация документов требует времени, поэтому начинать нужно за год до юбилея", - подчеркнула эксперт Pravda.Ru юрист по семейному праву Елена Пахомова.</w:t>
      </w:r>
    </w:p>
    <w:p w14:paraId="4C19B26D" w14:textId="77777777" w:rsidR="00FF7AEF" w:rsidRDefault="00FF7AEF" w:rsidP="00FF7AEF">
      <w:r>
        <w:t>Как не потерять право на выплаты</w:t>
      </w:r>
    </w:p>
    <w:p w14:paraId="10DED638" w14:textId="77777777" w:rsidR="00FF7AEF" w:rsidRDefault="00FF7AEF" w:rsidP="00FF7AEF">
      <w:r>
        <w:t>Серые схемы оплаты труда - главный враг будущего пенсионера. Периоды неофициальной занятости обнуляют шансы на досрочный выход. Проверка работодателя через цифровые сервисы становится обязательной гигиеной. Социальный фонд видит только те данные, за которые были уплачены взносы. Любая безопасность банковских карт начинается с прозрачности доходов.</w:t>
      </w:r>
    </w:p>
    <w:p w14:paraId="4FCCD4EB" w14:textId="77777777" w:rsidR="00FF7AEF" w:rsidRDefault="00FF7AEF" w:rsidP="00FF7AEF">
      <w:r>
        <w:t>Ответы на популярные вопросы</w:t>
      </w:r>
    </w:p>
    <w:p w14:paraId="00112C84" w14:textId="77777777" w:rsidR="00FF7AEF" w:rsidRDefault="00FF7AEF" w:rsidP="00FF7AEF">
      <w:r>
        <w:t>Входит ли служба в армии в стаж для досрочного выхода в 42 года?</w:t>
      </w:r>
    </w:p>
    <w:p w14:paraId="2DE58212" w14:textId="77777777" w:rsidR="00FF7AEF" w:rsidRDefault="00FF7AEF" w:rsidP="00FF7AEF">
      <w:r>
        <w:t>Нет, для льготы по длительному стажу (37/42 года) учитывается только работа. Армия засчитывается в общий страховой стаж, но не дает права на снижение возраста на два года раньше.</w:t>
      </w:r>
    </w:p>
    <w:p w14:paraId="58BBB645" w14:textId="77777777" w:rsidR="00FF7AEF" w:rsidRDefault="00FF7AEF" w:rsidP="00FF7AEF">
      <w:r>
        <w:t>Можно ли выйти на пенсию раньше, если предприятие закрылось?</w:t>
      </w:r>
    </w:p>
    <w:p w14:paraId="344C525A" w14:textId="77777777" w:rsidR="00FF7AEF" w:rsidRDefault="00FF7AEF" w:rsidP="00FF7AEF">
      <w:r>
        <w:t>Если человек признан безработным предпенсионного возраста и служба занятости не может его трудоустроить, возможен выход на пенсию на два года раньше срока.</w:t>
      </w:r>
    </w:p>
    <w:p w14:paraId="6F002600" w14:textId="77777777" w:rsidR="00FF7AEF" w:rsidRDefault="00FF7AEF" w:rsidP="00FF7AEF">
      <w:r>
        <w:t>Сколько баллов нужно в 2026 году?</w:t>
      </w:r>
    </w:p>
    <w:p w14:paraId="73BECFFF" w14:textId="77777777" w:rsidR="00FF7AEF" w:rsidRDefault="00FF7AEF" w:rsidP="00FF7AEF">
      <w:r>
        <w:t>Минимальный порог составляет 30 индивидуальных пенсионных коэффициентов. Без этого значения пенсия будет назначена только социальная и на пять лет позже общего срока.</w:t>
      </w:r>
    </w:p>
    <w:p w14:paraId="557A2930" w14:textId="41DF852C" w:rsidR="00FF7AEF" w:rsidRPr="004255BB" w:rsidRDefault="005173C5" w:rsidP="00FF7AEF">
      <w:hyperlink r:id="rId45" w:history="1">
        <w:r w:rsidR="00FF7AEF" w:rsidRPr="003E0C88">
          <w:rPr>
            <w:rStyle w:val="a3"/>
          </w:rPr>
          <w:t>https://www.pravda.ru/economics/2353081-pension-system-reform-2026/</w:t>
        </w:r>
      </w:hyperlink>
      <w:r w:rsidR="00FF7AEF">
        <w:t xml:space="preserve"> </w:t>
      </w:r>
    </w:p>
    <w:p w14:paraId="371B2D30" w14:textId="20C66AC3" w:rsidR="008D2216" w:rsidRPr="004255BB" w:rsidRDefault="008D2216" w:rsidP="008D2216">
      <w:pPr>
        <w:pStyle w:val="2"/>
      </w:pPr>
      <w:bookmarkStart w:id="127" w:name="_Toc229985797"/>
      <w:r w:rsidRPr="004255BB">
        <w:lastRenderedPageBreak/>
        <w:t>PNZ.ru, 15.05.2026, Учет стажа по-новому: выйти на пенсию в 50 лет теперь можно имея 7,5 года трудовой деятельности</w:t>
      </w:r>
      <w:bookmarkEnd w:id="127"/>
    </w:p>
    <w:p w14:paraId="28A15D16" w14:textId="77777777" w:rsidR="008D2216" w:rsidRPr="004255BB" w:rsidRDefault="008D2216" w:rsidP="00AD3B8E">
      <w:pPr>
        <w:pStyle w:val="3"/>
      </w:pPr>
      <w:bookmarkStart w:id="128" w:name="_Toc229985798"/>
      <w:r w:rsidRPr="004255BB">
        <w:t>В 2026 году в России вступили в силу новые правила учета стажа для пенсии, которые существенно расширили права сотен тысяч российских женщин. С января уход за каждым ребенком до 1,5 лет учитывается без ограничений.</w:t>
      </w:r>
      <w:bookmarkEnd w:id="128"/>
    </w:p>
    <w:p w14:paraId="517CD5E1" w14:textId="6B4894EF" w:rsidR="008D2216" w:rsidRPr="004255BB" w:rsidRDefault="008D2216" w:rsidP="008D2216">
      <w:r w:rsidRPr="004255BB">
        <w:t xml:space="preserve">Ранее в страховой стаж включались отпуска по уходу за ребенком до 1,5 лет, но не более 6 лет в сумме. Это означало, что учитывался уход только за четырьмя детьми. С 1 января 2026 года согласно Постановлению Правительства РФ от 19 января 2026 г. № 11 </w:t>
      </w:r>
      <w:r w:rsidR="00526A68">
        <w:t>«</w:t>
      </w:r>
      <w:r w:rsidRPr="004255BB">
        <w:t>О внесении изменений в некоторые акты Правительства Российской Федерации</w:t>
      </w:r>
      <w:r w:rsidR="00526A68">
        <w:t>»</w:t>
      </w:r>
      <w:r w:rsidRPr="004255BB">
        <w:t xml:space="preserve"> предусмотрено включение всех подобных отпусков в страховой стаж.</w:t>
      </w:r>
    </w:p>
    <w:p w14:paraId="3D25FE1E" w14:textId="5B9F375E" w:rsidR="008D2216" w:rsidRPr="004255BB" w:rsidRDefault="008D2216" w:rsidP="008D2216">
      <w:r w:rsidRPr="004255BB">
        <w:t xml:space="preserve">Период ухода за ребенком до 1,5 лет учитывается при назначении пенсии и называется </w:t>
      </w:r>
      <w:r w:rsidR="00526A68">
        <w:t>«</w:t>
      </w:r>
      <w:r w:rsidRPr="004255BB">
        <w:t>нестраховым</w:t>
      </w:r>
      <w:r w:rsidR="00526A68">
        <w:t>»</w:t>
      </w:r>
      <w:r w:rsidRPr="004255BB">
        <w:t>. Он суммируется с обычным страховым стажем.</w:t>
      </w:r>
    </w:p>
    <w:p w14:paraId="75929585" w14:textId="77777777" w:rsidR="008D2216" w:rsidRPr="004255BB" w:rsidRDefault="008D2216" w:rsidP="008D2216">
      <w:r w:rsidRPr="004255BB">
        <w:t>Кроме того, за каждый год ухода за малышом до достижения им возраста 1,5 лет матери начисляют индивидуальные пенсионные коэффициенты:</w:t>
      </w:r>
    </w:p>
    <w:p w14:paraId="137EFA3E" w14:textId="77777777" w:rsidR="008D2216" w:rsidRPr="004255BB" w:rsidRDefault="008D2216" w:rsidP="008D2216">
      <w:r w:rsidRPr="004255BB">
        <w:t>уход за 1-м ребенком — 1,8 ИПК за календарный год (за 1,5 года декрета 2,7 ИПК);</w:t>
      </w:r>
    </w:p>
    <w:p w14:paraId="0952D7CC" w14:textId="77777777" w:rsidR="008D2216" w:rsidRPr="004255BB" w:rsidRDefault="008D2216" w:rsidP="008D2216">
      <w:r w:rsidRPr="004255BB">
        <w:t>за 2-м ребенком — 3,6 ИПК (за 1,5 года декрета 5,4 ИПК);</w:t>
      </w:r>
    </w:p>
    <w:p w14:paraId="4A2D5439" w14:textId="77777777" w:rsidR="008D2216" w:rsidRPr="004255BB" w:rsidRDefault="008D2216" w:rsidP="008D2216">
      <w:r w:rsidRPr="004255BB">
        <w:t>за 3-м и каждым следующим — 5,4 ИПК (за 1,5 года декрета 8,1 ИПК).</w:t>
      </w:r>
    </w:p>
    <w:p w14:paraId="4804E181" w14:textId="3126A8B8" w:rsidR="008D2216" w:rsidRPr="004255BB" w:rsidRDefault="008D2216" w:rsidP="008D2216">
      <w:r w:rsidRPr="004255BB">
        <w:t xml:space="preserve">Для включения </w:t>
      </w:r>
      <w:r w:rsidR="00526A68">
        <w:t>«</w:t>
      </w:r>
      <w:r w:rsidRPr="004255BB">
        <w:t>нестраховых</w:t>
      </w:r>
      <w:r w:rsidR="00526A68">
        <w:t>»</w:t>
      </w:r>
      <w:r w:rsidRPr="004255BB">
        <w:t xml:space="preserve"> лет в стаж необходим хотя бы минимальный период официальной занятости, во время которого уплачивались страховые взносы. Даже одного рабочего дня может быть достаточно.</w:t>
      </w:r>
    </w:p>
    <w:p w14:paraId="7E4BE0AF" w14:textId="77777777" w:rsidR="008D2216" w:rsidRPr="004255BB" w:rsidRDefault="008D2216" w:rsidP="008D2216">
      <w:r w:rsidRPr="004255BB">
        <w:t>Действующее законодательство позволяет многодетным матерям, которые родили троих, четверых и пятерых детей, выйти на пенсию досрочно.</w:t>
      </w:r>
    </w:p>
    <w:p w14:paraId="3FF79D13" w14:textId="77777777" w:rsidR="008D2216" w:rsidRPr="004255BB" w:rsidRDefault="008D2216" w:rsidP="008D2216">
      <w:r w:rsidRPr="004255BB">
        <w:t>Для этого необходимо соблюдение ряда условий. Всем детям должно быть более 8 лет, стаж женщины не менее 15 лет, количество индивидуальных пенсионных коэффициентов – не менее 30 баллов.</w:t>
      </w:r>
    </w:p>
    <w:p w14:paraId="1951B35A" w14:textId="77777777" w:rsidR="008D2216" w:rsidRPr="004255BB" w:rsidRDefault="008D2216" w:rsidP="008D2216">
      <w:r w:rsidRPr="004255BB">
        <w:t>При соблюдении условий многодетные мамы могут уйти на пенсию:</w:t>
      </w:r>
    </w:p>
    <w:p w14:paraId="6E5A482D" w14:textId="77777777" w:rsidR="008D2216" w:rsidRPr="004255BB" w:rsidRDefault="008D2216" w:rsidP="008D2216">
      <w:r w:rsidRPr="004255BB">
        <w:t>в 57 лет, если родили и воспитали троих детей;</w:t>
      </w:r>
    </w:p>
    <w:p w14:paraId="188FE74D" w14:textId="77777777" w:rsidR="008D2216" w:rsidRPr="004255BB" w:rsidRDefault="008D2216" w:rsidP="008D2216">
      <w:r w:rsidRPr="004255BB">
        <w:t>в 56 лет — если четверых детей;</w:t>
      </w:r>
    </w:p>
    <w:p w14:paraId="63A93FAD" w14:textId="77777777" w:rsidR="008D2216" w:rsidRPr="004255BB" w:rsidRDefault="008D2216" w:rsidP="008D2216">
      <w:r w:rsidRPr="004255BB">
        <w:t>в 50 лет — если пять детей и более.</w:t>
      </w:r>
    </w:p>
    <w:p w14:paraId="6EFCAD5B" w14:textId="57B172DA" w:rsidR="008D2216" w:rsidRPr="004255BB" w:rsidRDefault="00526A68" w:rsidP="008D2216">
      <w:r>
        <w:t>«</w:t>
      </w:r>
      <w:r w:rsidR="008D2216" w:rsidRPr="004255BB">
        <w:t>Изменения в законодательстве с января 2026 года существенно облегчили условия для досрочного выхода на пенсию для многодетных матерей</w:t>
      </w:r>
      <w:r>
        <w:t>»</w:t>
      </w:r>
      <w:r w:rsidR="008D2216" w:rsidRPr="004255BB">
        <w:t>, — подчеркнул главный редактор портала PNZ.RU, эксперт в сфере социального и пенсионного законодательства Владимир Белов.</w:t>
      </w:r>
    </w:p>
    <w:p w14:paraId="6E937045" w14:textId="77777777" w:rsidR="008D2216" w:rsidRPr="004255BB" w:rsidRDefault="008D2216" w:rsidP="008D2216">
      <w:r w:rsidRPr="004255BB">
        <w:t>Теперь мать пяти детей может выйти на пенсию досрочно в 50 лет имея всего 7,5 лет страхового стажа. Еще 7,5 лет ей будут начислены за уход за пятью детьми в возрасте до 1,5 лет. Кроме того, на ее лицевом счету в Соцфонде будет накоплено 33,6 ИПК.</w:t>
      </w:r>
    </w:p>
    <w:p w14:paraId="2946FCC8" w14:textId="77777777" w:rsidR="008D2216" w:rsidRPr="004255BB" w:rsidRDefault="008D2216" w:rsidP="008D2216">
      <w:r w:rsidRPr="004255BB">
        <w:t xml:space="preserve">Еще одно важное изменение 2026 года по учету стажа – его удвоение за двойню. Если в семье родились близнецы, то теперь за каждого ребенка начислят по 1,5 года страхового </w:t>
      </w:r>
      <w:r w:rsidRPr="004255BB">
        <w:lastRenderedPageBreak/>
        <w:t>стажа, периоды суммируются, даже если уход за детьми осуществляется одновременно. Аналогичное правило распространяется и на тройню, подчеркнул Белов.</w:t>
      </w:r>
    </w:p>
    <w:p w14:paraId="235C45EC" w14:textId="77777777" w:rsidR="008D2216" w:rsidRPr="004255BB" w:rsidRDefault="008D2216" w:rsidP="008D2216">
      <w:r w:rsidRPr="004255BB">
        <w:t>Может ли отец вместо матери получить стаж за уход за детьми? Да, право на 1,5 года стажа и баллы ИПК имеет один из родителей, фактически осуществляющий уход. Однако право на досрочный выход в 50 лет (для многодетных) сохраняется именно за матерью.</w:t>
      </w:r>
    </w:p>
    <w:p w14:paraId="25F32A3B" w14:textId="2364A510" w:rsidR="008D2216" w:rsidRPr="004255BB" w:rsidRDefault="008D2216" w:rsidP="008D2216">
      <w:r w:rsidRPr="004255BB">
        <w:t xml:space="preserve">Нужно ли подавать заявление на перерасчет стажа за старые периоды декрета? Если пенсия еще не назначена, Соцфонд учтет новые правила при расчете. Если вы уже на пенсии, перерасчет за </w:t>
      </w:r>
      <w:r w:rsidR="00526A68">
        <w:t>«</w:t>
      </w:r>
      <w:r w:rsidRPr="004255BB">
        <w:t>лишних</w:t>
      </w:r>
      <w:r w:rsidR="00526A68">
        <w:t>»</w:t>
      </w:r>
      <w:r w:rsidRPr="004255BB">
        <w:t xml:space="preserve"> детей (свыше четырех) в 2026 году производится в заявительном порядке.</w:t>
      </w:r>
    </w:p>
    <w:p w14:paraId="52044244" w14:textId="25CEE232" w:rsidR="008D2216" w:rsidRPr="004255BB" w:rsidRDefault="005173C5" w:rsidP="008D2216">
      <w:hyperlink r:id="rId46" w:history="1">
        <w:r w:rsidR="008D2216" w:rsidRPr="004255BB">
          <w:rPr>
            <w:rStyle w:val="a3"/>
          </w:rPr>
          <w:t>https://pnz.ru/laws/uchet-stazha-po-novomu-vyjti-na-pensiyu-v-50-let-teper-mozhno-imeya-75-goda-trudovoj-deyatelnosti/</w:t>
        </w:r>
      </w:hyperlink>
      <w:r w:rsidR="008D2216" w:rsidRPr="004255BB">
        <w:t xml:space="preserve"> </w:t>
      </w:r>
    </w:p>
    <w:p w14:paraId="1D39E36E" w14:textId="70A05C31" w:rsidR="00834FD5" w:rsidRPr="004255BB" w:rsidRDefault="00834FD5" w:rsidP="00834FD5">
      <w:pPr>
        <w:pStyle w:val="2"/>
      </w:pPr>
      <w:bookmarkStart w:id="129" w:name="_Toc229985799"/>
      <w:r w:rsidRPr="004255BB">
        <w:t>PNZ.ru, 15.05.2026, Как накопить стаж для пенсии без работы и отчислений: 8 законных способов в 2026 году</w:t>
      </w:r>
      <w:bookmarkEnd w:id="129"/>
    </w:p>
    <w:p w14:paraId="50D6A2D7" w14:textId="77777777" w:rsidR="00834FD5" w:rsidRPr="004255BB" w:rsidRDefault="00834FD5" w:rsidP="00AD3B8E">
      <w:pPr>
        <w:pStyle w:val="3"/>
      </w:pPr>
      <w:bookmarkStart w:id="130" w:name="_Toc229985800"/>
      <w:r w:rsidRPr="004255BB">
        <w:t>Современная пенсионная система предусматривает, что основным критерием, влияющим на размер пенсии, являются страховые взносы в Социальный фонд России, которые производят работодатели за официально трудоустроенных работников.</w:t>
      </w:r>
      <w:bookmarkEnd w:id="130"/>
    </w:p>
    <w:p w14:paraId="5531EE91" w14:textId="77777777" w:rsidR="00834FD5" w:rsidRPr="004255BB" w:rsidRDefault="00834FD5" w:rsidP="00834FD5">
      <w:r w:rsidRPr="004255BB">
        <w:t>Чем больше взносов, тем больше баллов может накопить на своем лицевом счету гражданин. Обязательными условиями для назначения пенсии являются возраст, минимальный размер стажа и индивидуальных пенсионных коэффициентов.</w:t>
      </w:r>
    </w:p>
    <w:p w14:paraId="779A100E" w14:textId="77777777" w:rsidR="00834FD5" w:rsidRPr="004255BB" w:rsidRDefault="00834FD5" w:rsidP="00834FD5">
      <w:r w:rsidRPr="004255BB">
        <w:t>В 2026 году параметры установлены на уровне: 64 года для мужчин, 59 лет для женщин, 15 лет стажа и 30 ИПК.</w:t>
      </w:r>
    </w:p>
    <w:p w14:paraId="6C66F20D" w14:textId="77777777" w:rsidR="00834FD5" w:rsidRPr="004255BB" w:rsidRDefault="00834FD5" w:rsidP="00834FD5">
      <w:r w:rsidRPr="004255BB">
        <w:t>Но есть восемь жизненных ситуаций, которые могут учитываться в стаже для назначения страховой пенсии и даже приносить дополнительные баллы.</w:t>
      </w:r>
    </w:p>
    <w:p w14:paraId="4460DE6C" w14:textId="77777777" w:rsidR="00834FD5" w:rsidRPr="004255BB" w:rsidRDefault="00834FD5" w:rsidP="00834FD5">
      <w:r w:rsidRPr="004255BB">
        <w:t>Обязательным условием для учета этих периодов является наличие работы до или после них, во время которой работодатель уплачивал страховые взносы.</w:t>
      </w:r>
    </w:p>
    <w:p w14:paraId="5341BF42" w14:textId="77777777" w:rsidR="00834FD5" w:rsidRPr="004255BB" w:rsidRDefault="00834FD5" w:rsidP="00834FD5">
      <w:r w:rsidRPr="004255BB">
        <w:t>В список нестраховых периодов, засчитываемых в стаж, входят:</w:t>
      </w:r>
    </w:p>
    <w:p w14:paraId="1C5321A4" w14:textId="77777777" w:rsidR="00834FD5" w:rsidRPr="004255BB" w:rsidRDefault="00834FD5" w:rsidP="00834FD5">
      <w:r w:rsidRPr="004255BB">
        <w:t>— уход за детьми — до достижения каждым ребенком возраста 1,5 лет;</w:t>
      </w:r>
    </w:p>
    <w:p w14:paraId="3C3E622D" w14:textId="77777777" w:rsidR="00834FD5" w:rsidRPr="004255BB" w:rsidRDefault="00834FD5" w:rsidP="00834FD5">
      <w:r w:rsidRPr="004255BB">
        <w:t>— уход за нуждающимися людьми — за инвалидом I группы, ребенком-инвалидом или человеком старше 80 лет;</w:t>
      </w:r>
    </w:p>
    <w:p w14:paraId="40492AC5" w14:textId="77777777" w:rsidR="00834FD5" w:rsidRPr="004255BB" w:rsidRDefault="00834FD5" w:rsidP="00834FD5">
      <w:r w:rsidRPr="004255BB">
        <w:t>— военная служба и приравненная к ней деятельность — включая службу в армии, работу судьей, а также периоды, предусмотренные законом об оперативно-розыскной деятельности;</w:t>
      </w:r>
    </w:p>
    <w:p w14:paraId="51FA99E9" w14:textId="77777777" w:rsidR="00834FD5" w:rsidRPr="004255BB" w:rsidRDefault="00834FD5" w:rsidP="00834FD5">
      <w:r w:rsidRPr="004255BB">
        <w:t>— жизнь за границей супругов дипломатов и консульских работников — не более 5 лет в общей сложности;</w:t>
      </w:r>
    </w:p>
    <w:p w14:paraId="15EF7163" w14:textId="77777777" w:rsidR="00834FD5" w:rsidRPr="004255BB" w:rsidRDefault="00834FD5" w:rsidP="00834FD5">
      <w:r w:rsidRPr="004255BB">
        <w:t>— временная нетрудоспособность — периоды получения выплат по обязательному социальному страхованию;</w:t>
      </w:r>
    </w:p>
    <w:p w14:paraId="1DDDB277" w14:textId="77777777" w:rsidR="00834FD5" w:rsidRPr="004255BB" w:rsidRDefault="00834FD5" w:rsidP="00834FD5">
      <w:r w:rsidRPr="004255BB">
        <w:lastRenderedPageBreak/>
        <w:t>— период получения пособия по безработице и участие в оплачиваемых общественных работах;</w:t>
      </w:r>
    </w:p>
    <w:p w14:paraId="5D144E5A" w14:textId="77777777" w:rsidR="00834FD5" w:rsidRPr="004255BB" w:rsidRDefault="00834FD5" w:rsidP="00834FD5">
      <w:r w:rsidRPr="004255BB">
        <w:t>— переезд по направлению службы занятости в другую местность для трудоустройства;</w:t>
      </w:r>
    </w:p>
    <w:p w14:paraId="6F0ECBB4" w14:textId="77777777" w:rsidR="00834FD5" w:rsidRPr="004255BB" w:rsidRDefault="00834FD5" w:rsidP="00834FD5">
      <w:r w:rsidRPr="004255BB">
        <w:t>— необоснованное привлечение к уголовной ответственности — время содержания под стражей или отбывания наказания лиц, впоследствии реабилитированных.</w:t>
      </w:r>
    </w:p>
    <w:p w14:paraId="25A99FA5" w14:textId="77777777" w:rsidR="00834FD5" w:rsidRPr="004255BB" w:rsidRDefault="00834FD5" w:rsidP="00834FD5">
      <w:r w:rsidRPr="004255BB">
        <w:t>Можно ли суммировать периоды ухода за несколькими детьми? Да, с 2026 года в стаж засчитывается уход за каждым ребенком до полутора лет без исключения. Дополнительно будут начислены баллы: 2,7 — за первого, 5,1 — за второго, 8,4 — за третьего и каждого последующего, но при условии ухода до полутора лет.</w:t>
      </w:r>
    </w:p>
    <w:p w14:paraId="775E3C1A" w14:textId="77777777" w:rsidR="00834FD5" w:rsidRPr="004255BB" w:rsidRDefault="00834FD5" w:rsidP="00834FD5">
      <w:r w:rsidRPr="004255BB">
        <w:t>Например, мать пятерых детей, осуществлявшая уход за ними до полутора лет, может выйти на пенсию досрочно в 50 лет. Для этого ей необходимо официально отработать всего 7,5 лет. Оставшиеся 7,5 лет она сможет добрать за счет детей, а также получит за них 33,6 ИПК.</w:t>
      </w:r>
    </w:p>
    <w:p w14:paraId="7534B65D" w14:textId="77777777" w:rsidR="00834FD5" w:rsidRPr="004255BB" w:rsidRDefault="00834FD5" w:rsidP="00834FD5">
      <w:r w:rsidRPr="004255BB">
        <w:t>Нужно ли подавать заявление в СФР для учета этих периодов? Если данные не отражены в выписке из лицевого счета, необходимо подать заявление и подтверждающие документы (свидетельства о рождении, военный билет и т.д.).</w:t>
      </w:r>
    </w:p>
    <w:p w14:paraId="024516FC" w14:textId="77777777" w:rsidR="00834FD5" w:rsidRPr="004255BB" w:rsidRDefault="00834FD5" w:rsidP="00834FD5">
      <w:r w:rsidRPr="004255BB">
        <w:t>Начисляются ли баллы за период получения пособия по безработице? Период в стаж идет, однако пенсионные баллы (ИПК) за время получения пособия по безработице не начисляются.</w:t>
      </w:r>
    </w:p>
    <w:p w14:paraId="2F8F6524" w14:textId="5F84AE7A" w:rsidR="00834FD5" w:rsidRPr="004255BB" w:rsidRDefault="00526A68" w:rsidP="00834FD5">
      <w:r>
        <w:t>«</w:t>
      </w:r>
      <w:r w:rsidR="00834FD5" w:rsidRPr="004255BB">
        <w:t xml:space="preserve">Многие будущие пенсионеры в 2026 году сталкиваются с нехваткой баллов или стажа из-за работы в </w:t>
      </w:r>
      <w:r>
        <w:t>«</w:t>
      </w:r>
      <w:r w:rsidR="00834FD5" w:rsidRPr="004255BB">
        <w:t>серой</w:t>
      </w:r>
      <w:r>
        <w:t>»</w:t>
      </w:r>
      <w:r w:rsidR="00834FD5" w:rsidRPr="004255BB">
        <w:t xml:space="preserve"> зоне в прошлом. Нестраховые периоды — это легальный </w:t>
      </w:r>
      <w:r>
        <w:t>«</w:t>
      </w:r>
      <w:r w:rsidR="00834FD5" w:rsidRPr="004255BB">
        <w:t>спасательный круг</w:t>
      </w:r>
      <w:r>
        <w:t>»</w:t>
      </w:r>
      <w:r w:rsidR="00834FD5" w:rsidRPr="004255BB">
        <w:t xml:space="preserve">. Важно помнить главное правило: чтобы эти годы превратились в стаж, у вас должен быть хотя бы один день официальной работы с уплатой взносов либо до, либо после этого события. Без этого условия </w:t>
      </w:r>
      <w:r>
        <w:t>«</w:t>
      </w:r>
      <w:r w:rsidR="00834FD5" w:rsidRPr="004255BB">
        <w:t>социальные</w:t>
      </w:r>
      <w:r>
        <w:t>»</w:t>
      </w:r>
      <w:r w:rsidR="00834FD5" w:rsidRPr="004255BB">
        <w:t xml:space="preserve"> баллы просто не активируются</w:t>
      </w:r>
      <w:r>
        <w:t>»</w:t>
      </w:r>
      <w:r w:rsidR="00834FD5" w:rsidRPr="004255BB">
        <w:t>, — объяснил главный редактор портала PNZ.RU, эксперт в сфере социального и пенсионного законодательства Владимир Белов.</w:t>
      </w:r>
    </w:p>
    <w:p w14:paraId="2B27D446" w14:textId="77777777" w:rsidR="00834FD5" w:rsidRPr="004255BB" w:rsidRDefault="00834FD5" w:rsidP="00834FD5">
      <w:r w:rsidRPr="004255BB">
        <w:t>Как проверить свой стаж за 3 шага?</w:t>
      </w:r>
    </w:p>
    <w:p w14:paraId="320742C5" w14:textId="77777777" w:rsidR="00834FD5" w:rsidRPr="004255BB" w:rsidRDefault="00834FD5" w:rsidP="00834FD5">
      <w:r w:rsidRPr="004255BB">
        <w:t>Закажите выписку. Зайдите на портал Госуслуг и запросите извещение о состоянии лицевого счета в СФР.</w:t>
      </w:r>
    </w:p>
    <w:p w14:paraId="5B994207" w14:textId="77777777" w:rsidR="00834FD5" w:rsidRPr="004255BB" w:rsidRDefault="00834FD5" w:rsidP="00834FD5">
      <w:r w:rsidRPr="004255BB">
        <w:t>Сверьте периоды. Проверьте, включены ли в список время службы в армии или отпуска по уходу за детьми.</w:t>
      </w:r>
    </w:p>
    <w:p w14:paraId="2186E4CE" w14:textId="6D326A74" w:rsidR="00834FD5" w:rsidRPr="004255BB" w:rsidRDefault="00834FD5" w:rsidP="00834FD5">
      <w:r w:rsidRPr="004255BB">
        <w:t xml:space="preserve">Подайте корректировку. Если период пропущен, через личный кабинет СФР отправьте заявление на </w:t>
      </w:r>
      <w:r w:rsidR="00526A68">
        <w:t>«</w:t>
      </w:r>
      <w:r w:rsidRPr="004255BB">
        <w:t>Корректировку индивидуального лицевого счета</w:t>
      </w:r>
      <w:r w:rsidR="00526A68">
        <w:t>»</w:t>
      </w:r>
      <w:r w:rsidRPr="004255BB">
        <w:t>, прикрепив фото подтверждающего документа.</w:t>
      </w:r>
    </w:p>
    <w:p w14:paraId="0D31C4A3" w14:textId="2EEBF696" w:rsidR="00834FD5" w:rsidRPr="004255BB" w:rsidRDefault="005173C5" w:rsidP="00834FD5">
      <w:hyperlink r:id="rId47" w:history="1">
        <w:r w:rsidR="00834FD5" w:rsidRPr="004255BB">
          <w:rPr>
            <w:rStyle w:val="a3"/>
          </w:rPr>
          <w:t>https://pnz.ru/laws/kak-nakopit-stazh-dlya-pensii-bez-raboty-i-otchislenij-8-zakonnyh-sposobov-v-2026-godu/</w:t>
        </w:r>
      </w:hyperlink>
      <w:r w:rsidR="00834FD5" w:rsidRPr="004255BB">
        <w:t xml:space="preserve"> </w:t>
      </w:r>
    </w:p>
    <w:p w14:paraId="79F80985" w14:textId="77777777" w:rsidR="009D1F94" w:rsidRPr="004255BB" w:rsidRDefault="009D1F94" w:rsidP="009D1F94">
      <w:pPr>
        <w:pStyle w:val="2"/>
      </w:pPr>
      <w:bookmarkStart w:id="131" w:name="_Toc229985801"/>
      <w:r w:rsidRPr="004255BB">
        <w:lastRenderedPageBreak/>
        <w:t>Конкурент, 15.05.2026, Это неизбежно. Миллионам пожилых россиян придется работать очень долго?</w:t>
      </w:r>
      <w:bookmarkEnd w:id="131"/>
    </w:p>
    <w:p w14:paraId="3B922954" w14:textId="77777777" w:rsidR="009D1F94" w:rsidRPr="004255BB" w:rsidRDefault="009D1F94" w:rsidP="00AD3B8E">
      <w:pPr>
        <w:pStyle w:val="3"/>
      </w:pPr>
      <w:bookmarkStart w:id="132" w:name="_Toc229985802"/>
      <w:r w:rsidRPr="004255BB">
        <w:t>Российская экономика в ближайшее десятилетие столкнется с масштабной кадровой проблемой, обусловленной старением населения. Как заявила экс-сенатор Ольга Епифанова, к 2032 г. потребуется найти замену для 11,7 млн специалистов, которые достигнут пенсионного возраста.</w:t>
      </w:r>
      <w:bookmarkEnd w:id="132"/>
    </w:p>
    <w:p w14:paraId="714858A6" w14:textId="77777777" w:rsidR="009D1F94" w:rsidRPr="004255BB" w:rsidRDefault="009D1F94" w:rsidP="009D1F94">
      <w:r w:rsidRPr="004255BB">
        <w:t>По мнению политика, демографический сдвиг в сторону увеличения доли пожилых граждан создает значительное давление на фискальную систему страны. Ключевыми рисками Епифанова назвала возрастающую нагрузку на государственный бюджет и неизбежную необходимость пересмотра распределения финансовых ресурсов.</w:t>
      </w:r>
    </w:p>
    <w:p w14:paraId="7F7DD009" w14:textId="4FEC1A5D" w:rsidR="009D1F94" w:rsidRPr="004255BB" w:rsidRDefault="00526A68" w:rsidP="009D1F94">
      <w:r>
        <w:t>«</w:t>
      </w:r>
      <w:r w:rsidR="009D1F94" w:rsidRPr="004255BB">
        <w:t>Это подчеркивает острую необходимость в разработке и внедрении государственных программ переобучения и повышения квалификации для сотрудников предпенсионного возраста. Такие меры позволят им дольше сохранять конкурентоспособность на рынке труда, что, в свою очередь, поможет смягчить их финансовые риски</w:t>
      </w:r>
      <w:r>
        <w:t>»</w:t>
      </w:r>
      <w:r w:rsidR="009D1F94" w:rsidRPr="004255BB">
        <w:t>, – подчеркнула Епифанова.</w:t>
      </w:r>
    </w:p>
    <w:p w14:paraId="18A2F3AA" w14:textId="77777777" w:rsidR="009D1F94" w:rsidRPr="004255BB" w:rsidRDefault="009D1F94" w:rsidP="009D1F94">
      <w:r w:rsidRPr="004255BB">
        <w:t>Экс-сенатор также отметила, что увеличение среднего возраста рабочей силы напрямую влияет на фонд оплаты труда и объем налоговых отчислений, что может негативно отразиться как на отдельных предприятиях, так и на экономической ситуации в целом. Для минимизации этих последствий Епифанова предлагает ввести налоговые преференции для компаний, которые инвестируют в технологии, адаптирующие рабочие места для пожилых сотрудников. Она сослалась на успешный международный опыт, где интеграция возрастных специалистов уже эффективно реализуется через модернизацию производственных процессов.</w:t>
      </w:r>
    </w:p>
    <w:p w14:paraId="3E6A871E" w14:textId="77777777" w:rsidR="009D1F94" w:rsidRPr="004255BB" w:rsidRDefault="009D1F94" w:rsidP="009D1F94">
      <w:r w:rsidRPr="004255BB">
        <w:t>Епифанова убеждена, что для успешной адаптации к новым демографическим реалиям России требуется комплексное реформирование налоговой и бюджетной политики. Это подразумевает усиление адресной социальной поддержки, создание комфортной инфраструктуры для пожилых граждан и активное стимулирование участия молодежи в экономическом развитии. В заключение она привела данные Всемирного банка, согласно которым инвестиции в человеческий капитал могут увеличить производительность труда на 10-15%, создавая прочную основу для долгосрочного и устойчивого роста экономики.</w:t>
      </w:r>
    </w:p>
    <w:p w14:paraId="4D64849A" w14:textId="67740C7C" w:rsidR="009D1F94" w:rsidRPr="004255BB" w:rsidRDefault="005173C5" w:rsidP="009D1F94">
      <w:hyperlink r:id="rId48" w:history="1">
        <w:r w:rsidR="009D1F94" w:rsidRPr="004255BB">
          <w:rPr>
            <w:rStyle w:val="a3"/>
          </w:rPr>
          <w:t>https://konkurent.ru/article/87265</w:t>
        </w:r>
      </w:hyperlink>
      <w:r w:rsidR="009D1F94" w:rsidRPr="004255BB">
        <w:t xml:space="preserve"> </w:t>
      </w:r>
    </w:p>
    <w:p w14:paraId="225F9253" w14:textId="77777777" w:rsidR="00B67F85" w:rsidRPr="004255BB" w:rsidRDefault="00B67F85" w:rsidP="00B67F85">
      <w:pPr>
        <w:pStyle w:val="2"/>
      </w:pPr>
      <w:bookmarkStart w:id="133" w:name="_Toc229985803"/>
      <w:r w:rsidRPr="004255BB">
        <w:lastRenderedPageBreak/>
        <w:t>Конкурент, 15.05.2026, Что положено пенсионерам, у которых есть непрерывный стаж 5–10 лет</w:t>
      </w:r>
      <w:bookmarkEnd w:id="133"/>
    </w:p>
    <w:p w14:paraId="477D4CB9" w14:textId="3BB15243" w:rsidR="00B67F85" w:rsidRPr="004255BB" w:rsidRDefault="00B67F85" w:rsidP="00AD3B8E">
      <w:pPr>
        <w:pStyle w:val="3"/>
      </w:pPr>
      <w:bookmarkStart w:id="134" w:name="_Toc229985804"/>
      <w:r w:rsidRPr="004255BB">
        <w:t xml:space="preserve">Вопрос о том, дает ли </w:t>
      </w:r>
      <w:r w:rsidR="00526A68">
        <w:t>«</w:t>
      </w:r>
      <w:r w:rsidRPr="004255BB">
        <w:t>непрерывный стаж</w:t>
      </w:r>
      <w:r w:rsidR="00526A68">
        <w:t>»</w:t>
      </w:r>
      <w:r w:rsidRPr="004255BB">
        <w:t xml:space="preserve"> 5–10 лет какие</w:t>
      </w:r>
      <w:r w:rsidRPr="004255BB">
        <w:rPr>
          <w:rFonts w:ascii="Cambria Math" w:hAnsi="Cambria Math" w:cs="Cambria Math"/>
        </w:rPr>
        <w:t>‑</w:t>
      </w:r>
      <w:r w:rsidRPr="004255BB">
        <w:t>то особые льготы и надбавки к пенсии, до сих пор волнует многих людей старшего возраста. Многие помнят времена, когда непрерывная работа на одном предприятии имела прямое значение для социальных гарантий. Сегодня система изменилась: решающим стал общий страховой стаж и уплаченные взносы, а сам по себе факт непрерывности уже не оформлен как отдельная льгота. Разобраться, как сейчас учитывается такой стаж и на что он может повлиять, помогают юрист по социальному праву Андрей Михалев и эксперт по пенсионной системе Елена Герасимова.</w:t>
      </w:r>
      <w:bookmarkEnd w:id="134"/>
    </w:p>
    <w:p w14:paraId="2CF5357E" w14:textId="24E698EA" w:rsidR="00B67F85" w:rsidRPr="004255BB" w:rsidRDefault="00B67F85" w:rsidP="00B67F85">
      <w:r w:rsidRPr="004255BB">
        <w:t xml:space="preserve">Есть ли отдельные льготы за </w:t>
      </w:r>
      <w:r w:rsidR="00526A68">
        <w:t>«</w:t>
      </w:r>
      <w:r w:rsidRPr="004255BB">
        <w:t>непрерывку</w:t>
      </w:r>
      <w:r w:rsidR="00526A68">
        <w:t>»</w:t>
      </w:r>
    </w:p>
    <w:p w14:paraId="5611E5E8" w14:textId="7C8BD304" w:rsidR="00B67F85" w:rsidRPr="004255BB" w:rsidRDefault="00B67F85" w:rsidP="00B67F85">
      <w:r w:rsidRPr="004255BB">
        <w:t xml:space="preserve">По словам Андрея Михалева, в действующем пенсионном законодательстве России понятие </w:t>
      </w:r>
      <w:r w:rsidR="00526A68">
        <w:t>«</w:t>
      </w:r>
      <w:r w:rsidRPr="004255BB">
        <w:t>непрерывный стаж</w:t>
      </w:r>
      <w:r w:rsidR="00526A68">
        <w:t>»</w:t>
      </w:r>
      <w:r w:rsidRPr="004255BB">
        <w:t xml:space="preserve"> как отдельное основание для надбавок к страховой пенсии прямо не используется.</w:t>
      </w:r>
    </w:p>
    <w:p w14:paraId="07ADEBE6" w14:textId="0614BDCA" w:rsidR="00B67F85" w:rsidRPr="004255BB" w:rsidRDefault="00526A68" w:rsidP="00B67F85">
      <w:r>
        <w:t>«</w:t>
      </w:r>
      <w:r w:rsidR="00B67F85" w:rsidRPr="004255BB">
        <w:t>Для назначения и расчета страховой пенсии важен общий страховой стаж и сумма страховых взносов, а не то, была ли работа непрерывной или с перерывами. Пенсионные коэффициенты начисляются за каждый год официальной занятости, вне зависимости от того, менял ли человек работодателей</w:t>
      </w:r>
      <w:r>
        <w:t>»</w:t>
      </w:r>
      <w:r w:rsidR="00B67F85" w:rsidRPr="004255BB">
        <w:t>, – поясняет юрист.</w:t>
      </w:r>
    </w:p>
    <w:p w14:paraId="363F7846" w14:textId="7B89DFCA" w:rsidR="00B67F85" w:rsidRPr="004255BB" w:rsidRDefault="00B67F85" w:rsidP="00B67F85">
      <w:r w:rsidRPr="004255BB">
        <w:t xml:space="preserve">Он подчеркивает, что непрерывный стаж 5–10 лет сам по себе не дает автоматической доплаты или отдельной федеральной льготы. Однако в ряде случаев длительная работа у одного работодателя может приносить косвенную пользу: компании и учреждения устанавливают свои программы поощрения </w:t>
      </w:r>
      <w:r w:rsidR="00526A68">
        <w:t>«</w:t>
      </w:r>
      <w:r w:rsidRPr="004255BB">
        <w:t>выслуги</w:t>
      </w:r>
      <w:r w:rsidR="00526A68">
        <w:t>»</w:t>
      </w:r>
      <w:r w:rsidRPr="004255BB">
        <w:t xml:space="preserve"> – дополнительные выплаты, корпоративные льготы, медстрахование, поддержка ветеранов труда на уровне региона.</w:t>
      </w:r>
    </w:p>
    <w:p w14:paraId="3BF5E53B" w14:textId="7CD587C4" w:rsidR="00B67F85" w:rsidRPr="004255BB" w:rsidRDefault="00B67F85" w:rsidP="00B67F85">
      <w:r w:rsidRPr="004255BB">
        <w:t xml:space="preserve">Елена Герасимова добавляет, что для присвоения звания </w:t>
      </w:r>
      <w:r w:rsidR="00526A68">
        <w:t>«</w:t>
      </w:r>
      <w:r w:rsidRPr="004255BB">
        <w:t>Ветеран труда</w:t>
      </w:r>
      <w:r w:rsidR="00526A68">
        <w:t>»</w:t>
      </w:r>
      <w:r w:rsidRPr="004255BB">
        <w:t xml:space="preserve"> или региональных аналогов важен общий трудовой стаж и наличие ведомственных наград, грамот, знаков отличия. Непрерывный стаж 5–10 лет в одной организации может способствовать получению таких наград, но не является самостоятельным юридическим основанием для федеральной пенсионной надбавки.</w:t>
      </w:r>
    </w:p>
    <w:p w14:paraId="6367CD11" w14:textId="77777777" w:rsidR="00B67F85" w:rsidRPr="004255BB" w:rsidRDefault="00B67F85" w:rsidP="00B67F85">
      <w:r w:rsidRPr="004255BB">
        <w:t>Как 5–10 лет стажа помогают пенсии и льготам на практике</w:t>
      </w:r>
    </w:p>
    <w:p w14:paraId="2032EDB4" w14:textId="77777777" w:rsidR="00B67F85" w:rsidRPr="004255BB" w:rsidRDefault="00B67F85" w:rsidP="00B67F85">
      <w:r w:rsidRPr="004255BB">
        <w:t>Эксперты отмечают, что ценность 5–10 лет непрерывной работы заключается прежде всего в том, что это подтвержденный, официальный стаж, за который шли страховые взносы.</w:t>
      </w:r>
    </w:p>
    <w:p w14:paraId="5CD5D4C7" w14:textId="1EC3DAAB" w:rsidR="00B67F85" w:rsidRPr="004255BB" w:rsidRDefault="00526A68" w:rsidP="00B67F85">
      <w:r>
        <w:t>«</w:t>
      </w:r>
      <w:r w:rsidR="00B67F85" w:rsidRPr="004255BB">
        <w:t>Если человек в течение 5–10 лет стабильно работал в белую, получал официальную зарплату, с которой платились взносы в Социальный фонд России, он за этот период накопил значимое количество пенсионных баллов. В результате базовая страховая пенсия может быть выше, чем у тех, кто часто работал неофициально или с большими перерывами</w:t>
      </w:r>
      <w:r>
        <w:t>»</w:t>
      </w:r>
      <w:r w:rsidR="00B67F85" w:rsidRPr="004255BB">
        <w:t>, – говорит Михалев.</w:t>
      </w:r>
    </w:p>
    <w:p w14:paraId="1250AD96" w14:textId="352659EE" w:rsidR="00B67F85" w:rsidRPr="004255BB" w:rsidRDefault="00B67F85" w:rsidP="00B67F85">
      <w:r w:rsidRPr="004255BB">
        <w:t xml:space="preserve">Он обращает внимание, что для назначения страховой пенсии по старости с каждым годом повышаются требования к минимальному стажу и количеству пенсионных коэффициентов. Поэтому подтвержденные 5–10 лет работы особенно важны для тех, у кого есть другие </w:t>
      </w:r>
      <w:r w:rsidR="00526A68">
        <w:t>«</w:t>
      </w:r>
      <w:r w:rsidRPr="004255BB">
        <w:t>разорванные</w:t>
      </w:r>
      <w:r w:rsidR="00526A68">
        <w:t>»</w:t>
      </w:r>
      <w:r w:rsidRPr="004255BB">
        <w:t xml:space="preserve"> или неучтенные периоды.</w:t>
      </w:r>
    </w:p>
    <w:p w14:paraId="3C201E6C" w14:textId="77777777" w:rsidR="00B67F85" w:rsidRPr="004255BB" w:rsidRDefault="00B67F85" w:rsidP="00B67F85">
      <w:r w:rsidRPr="004255BB">
        <w:lastRenderedPageBreak/>
        <w:t>Елена Герасимова подчеркивает, что такие блоки стажа могут влиять и на региональные льготы.</w:t>
      </w:r>
    </w:p>
    <w:p w14:paraId="373BE14A" w14:textId="0C9CCD0A" w:rsidR="00B67F85" w:rsidRPr="004255BB" w:rsidRDefault="00526A68" w:rsidP="00B67F85">
      <w:r>
        <w:t>«</w:t>
      </w:r>
      <w:r w:rsidR="00B67F85" w:rsidRPr="004255BB">
        <w:t>Во многих субъектах России для получения статуса ветеран труда или аналогичных мер поддержки учитывается наличие определенного суммарного стажа, иногда с учетом времени работы именно в данном регионе или отрасли. 5-10 лет непрерывной работы в одном учреждении помогают проще подтвердить этот стаж документально – через трудовую книжку, приказы, справки</w:t>
      </w:r>
      <w:r>
        <w:t>»</w:t>
      </w:r>
      <w:r w:rsidR="00B67F85" w:rsidRPr="004255BB">
        <w:t>, — отмечает она.</w:t>
      </w:r>
    </w:p>
    <w:p w14:paraId="0F3E9560" w14:textId="77777777" w:rsidR="00B67F85" w:rsidRPr="004255BB" w:rsidRDefault="00B67F85" w:rsidP="00B67F85">
      <w:r w:rsidRPr="004255BB">
        <w:t>Эксперты советуют пенсионерам и людям предпенсионного возраста внимательно проверить, как их стаж отражен в системе: через личный кабинет на портале госуслуг или при обращении в Социальный фонд России. Если обнаруживаются неучтенные периоды работы или ошибки, имеет смысл собрать документы у работодателя или в архиве и подать заявление на корректировку. В ряде случаев это может дать прибавку к пенсии и открыть доступ к региональным мерам поддержки.</w:t>
      </w:r>
    </w:p>
    <w:p w14:paraId="6EF52DE8" w14:textId="77777777" w:rsidR="00B67F85" w:rsidRPr="004255BB" w:rsidRDefault="00B67F85" w:rsidP="00B67F85">
      <w:r w:rsidRPr="004255BB">
        <w:t>В сухом остатке непрерывный стаж 5–10 лет сегодня не оформлен как отдельная федеральная льгота, но играет важную роль как часть общего страхового стажа и базы для региональных статусов. Чем больше официально подтвержденных лет работы и взносов, тем выше потенциальный размер пенсии и тем проще претендовать на дополнительные программы поддержки на уровне субъекта.</w:t>
      </w:r>
    </w:p>
    <w:p w14:paraId="227BC94B" w14:textId="4845D314" w:rsidR="002257C7" w:rsidRPr="00525B06" w:rsidRDefault="005173C5" w:rsidP="00B67F85">
      <w:hyperlink r:id="rId49" w:history="1">
        <w:r w:rsidR="00B67F85" w:rsidRPr="004255BB">
          <w:rPr>
            <w:rStyle w:val="a3"/>
          </w:rPr>
          <w:t>https://konkurent.ru/article/87251</w:t>
        </w:r>
      </w:hyperlink>
    </w:p>
    <w:p w14:paraId="196C3176" w14:textId="5E7A4334" w:rsidR="00F26A29" w:rsidRPr="00F26A29" w:rsidRDefault="00F26A29" w:rsidP="00F26A29">
      <w:pPr>
        <w:pStyle w:val="2"/>
      </w:pPr>
      <w:bookmarkStart w:id="135" w:name="_Toc229985805"/>
      <w:r w:rsidRPr="00F26A29">
        <w:t>1</w:t>
      </w:r>
      <w:r w:rsidRPr="00F26A29">
        <w:rPr>
          <w:lang w:val="en-US"/>
        </w:rPr>
        <w:t>RRE</w:t>
      </w:r>
      <w:r w:rsidRPr="00F26A29">
        <w:t>.</w:t>
      </w:r>
      <w:r w:rsidRPr="00F26A29">
        <w:rPr>
          <w:lang w:val="en-US"/>
        </w:rPr>
        <w:t>RU</w:t>
      </w:r>
      <w:r w:rsidRPr="00F26A29">
        <w:t>, 14.05.2026, Пенсионные ловушки: как мошенники крадут сбережения пожилых людей</w:t>
      </w:r>
      <w:bookmarkEnd w:id="135"/>
      <w:r w:rsidRPr="00F26A29">
        <w:t xml:space="preserve"> </w:t>
      </w:r>
    </w:p>
    <w:p w14:paraId="5C3F5B1B" w14:textId="77777777" w:rsidR="00F26A29" w:rsidRPr="00F26A29" w:rsidRDefault="00F26A29" w:rsidP="00F26A29">
      <w:pPr>
        <w:pStyle w:val="3"/>
      </w:pPr>
      <w:bookmarkStart w:id="136" w:name="_Toc229985806"/>
      <w:r w:rsidRPr="00F26A29">
        <w:t>Злоумышленники освоили схему, которая начинается с радостного звонка. Якобы бывший работодатель сообщает пенсионеру о внезапной прибавке. Для «оформления документов в Пенсионном фонде» жертву просят продиктовать код из СМС. Получив доступ к аккаунту на «Госуслугах», аферисты меняют пароль. Далее в дело вступает «следователь ФСБ», который сообщает, что от имени жертвы пытаются оформить кредит. Третий звонок - от «представителя Банка России» с требованием перевести деньги на «специальный секретный счёт». Жертвам даже выдают фальшивые документы о приёме средств, после чего требуют новую сумму якобы для возврата уже «спасённых» денег.</w:t>
      </w:r>
      <w:bookmarkEnd w:id="136"/>
    </w:p>
    <w:p w14:paraId="05970270" w14:textId="77777777" w:rsidR="00F26A29" w:rsidRPr="00F26A29" w:rsidRDefault="00F26A29" w:rsidP="00F26A29">
      <w:r w:rsidRPr="00F26A29">
        <w:t>Декларация доходов и фальшивые курьеры</w:t>
      </w:r>
    </w:p>
    <w:p w14:paraId="0D453E2F" w14:textId="77777777" w:rsidR="00F26A29" w:rsidRPr="00F26A29" w:rsidRDefault="00F26A29" w:rsidP="00F26A29">
      <w:r w:rsidRPr="00F26A29">
        <w:t>Подмосковные пенсионеры теряют десятки миллионов из-за схемы с «декларированием сбережений». 68-летней жительнице Мытищ пришло сообщение в мессенджере якобы из домового чата - предлагали проверить счётчики. Перейдя по ссылке, женщина запустила цепь событий: звонок от лже-казначейства с требованием обналичить все сбережения свыше 100 тысяч рублей. Три курьера в возрасте 62-65 лет поэтапно забрали у неё 5 млн, 35 млн и 30 млн рублей. В полиции посредники заявили, что сами действовали по инструкции мошенников, обещавших аннулировать их кредиты. Аналогичная история произошла с 85-летней пенсионеркой из Электрогорска, которая отдала курьерам 750 тысяч и ещё 1 млн рублей.</w:t>
      </w:r>
    </w:p>
    <w:p w14:paraId="346F4D18" w14:textId="77777777" w:rsidR="00F26A29" w:rsidRPr="00F26A29" w:rsidRDefault="00F26A29" w:rsidP="00F26A29">
      <w:r w:rsidRPr="00F26A29">
        <w:t>«Вы пособник террористов» и кодовое слово «тюльпан»</w:t>
      </w:r>
    </w:p>
    <w:p w14:paraId="2CED5827" w14:textId="77777777" w:rsidR="00F26A29" w:rsidRPr="007B313C" w:rsidRDefault="00F26A29" w:rsidP="00F26A29">
      <w:r w:rsidRPr="00F26A29">
        <w:lastRenderedPageBreak/>
        <w:t xml:space="preserve">Третья распространённая уловка - запугивание уголовным преследованием за переводы недружественным государствам. </w:t>
      </w:r>
      <w:r w:rsidRPr="007B313C">
        <w:t>Этот метод мошенничества стал особенно актуален в свете текущих геополитических напряжений, когда многие люди могут оказаться под давлением из-за страха перед возможными последствиями своих финансовых действий. В Кабардино-Балкарии произошёл вопиющий случай, когда 73-летняя пенсионерка, оказавшаяся в уязвимом положении, поверила ложным сотрудникам «Госуслуг».</w:t>
      </w:r>
    </w:p>
    <w:p w14:paraId="285BA01E" w14:textId="77777777" w:rsidR="00F26A29" w:rsidRPr="007B313C" w:rsidRDefault="00F26A29" w:rsidP="00F26A29">
      <w:r w:rsidRPr="007B313C">
        <w:t>Мошенники использовали психологические манипуляции и запугивание, чтобы убедить женщину в том, что её действия могут привести к уголовной ответственности. Они сообщили ей, что её переводы средств в недружественные государства могут быть расценены как незаконные, и предложили «решить проблему» с помощью передачи денег. Пенсионерка, находясь под давлением, обналичила 7 миллионов рублей и передала их двум мужчинам, которые представились как работник банка и водитель инкассаторской машины.</w:t>
      </w:r>
    </w:p>
    <w:p w14:paraId="5E1A7178" w14:textId="77777777" w:rsidR="00F26A29" w:rsidRPr="007B313C" w:rsidRDefault="00F26A29" w:rsidP="00F26A29">
      <w:r w:rsidRPr="007B313C">
        <w:t>Чтобы усилить эффект запугивания, мошенники использовали кодовое слово «тюльпан» и предоставили поддельные документы от Росфинмониторинга, что придавало их действиям видимость легитимности. Курьеры, которые исполняли роль посредников в этой схеме, получили от своих кураторов по 20 тысяч рублей за участие в этом спектакле. Важно отметить, что такие схемы мошенничества становятся всё более изощрёнными, и преступники используют актуальные события и страхи людей для манипуляции и обмана.</w:t>
      </w:r>
    </w:p>
    <w:p w14:paraId="377FE8E1" w14:textId="77777777" w:rsidR="00F26A29" w:rsidRPr="007B313C" w:rsidRDefault="00F26A29" w:rsidP="00F26A29">
      <w:r w:rsidRPr="007B313C">
        <w:t>Почему пенсионеры становятся лёгкой мишенью</w:t>
      </w:r>
    </w:p>
    <w:p w14:paraId="4115C2E0" w14:textId="77777777" w:rsidR="00F26A29" w:rsidRPr="007B313C" w:rsidRDefault="00F26A29" w:rsidP="00F26A29">
      <w:r w:rsidRPr="007B313C">
        <w:t xml:space="preserve">Официальные индексации проходят несколько раз в год. С 1 января страховые пенсии выросли на 7,6%, с 1 апреля социальные - на 6,8%, а с 1 октября прибавка ждёт военных пенсионеров. В мае доплаты получат люди старше 80 лет, инвалиды </w:t>
      </w:r>
      <w:r w:rsidRPr="00F26A29">
        <w:rPr>
          <w:lang w:val="en-US"/>
        </w:rPr>
        <w:t>I</w:t>
      </w:r>
      <w:r w:rsidRPr="007B313C">
        <w:t xml:space="preserve"> группы, сельские работники со стажем от 30 лет и бывшие члены лётных экипажей. Пожилые люди часто путаются в этих категориях и сроках, чем и пользуются аферисты. Полиция признаёт, что новые схемы появляются быстрее, чем выпускаются предупреждения. Певец Кай Метов даже записал обращение к пенсионерам в Белгороде с простым советом: положить трубку при любом подозрительном звонке.</w:t>
      </w:r>
    </w:p>
    <w:p w14:paraId="7AE1DB9F" w14:textId="77777777" w:rsidR="00F26A29" w:rsidRPr="007B313C" w:rsidRDefault="00F26A29" w:rsidP="00F26A29">
      <w:r w:rsidRPr="007B313C">
        <w:t>Осведомлённость о реальных сроках и размерах индексаций снижает риск попасться на удочку. Любой звонок с требованием кодов, денег или «секретных операций» - стопроцентный признак мошенничества, не зависящий от возраста собеседника.</w:t>
      </w:r>
    </w:p>
    <w:p w14:paraId="322AE155" w14:textId="0C43B9BD" w:rsidR="00F26A29" w:rsidRPr="007B313C" w:rsidRDefault="005173C5" w:rsidP="00F26A29">
      <w:hyperlink r:id="rId50" w:history="1">
        <w:r w:rsidR="00F26A29" w:rsidRPr="003E0C88">
          <w:rPr>
            <w:rStyle w:val="a3"/>
            <w:lang w:val="en-US"/>
          </w:rPr>
          <w:t>https</w:t>
        </w:r>
        <w:r w:rsidR="00F26A29" w:rsidRPr="007B313C">
          <w:rPr>
            <w:rStyle w:val="a3"/>
          </w:rPr>
          <w:t>://</w:t>
        </w:r>
        <w:r w:rsidR="00F26A29" w:rsidRPr="003E0C88">
          <w:rPr>
            <w:rStyle w:val="a3"/>
            <w:lang w:val="en-US"/>
          </w:rPr>
          <w:t>www</w:t>
        </w:r>
        <w:r w:rsidR="00F26A29" w:rsidRPr="007B313C">
          <w:rPr>
            <w:rStyle w:val="a3"/>
          </w:rPr>
          <w:t>.1</w:t>
        </w:r>
        <w:r w:rsidR="00F26A29" w:rsidRPr="003E0C88">
          <w:rPr>
            <w:rStyle w:val="a3"/>
            <w:lang w:val="en-US"/>
          </w:rPr>
          <w:t>rre</w:t>
        </w:r>
        <w:r w:rsidR="00F26A29" w:rsidRPr="007B313C">
          <w:rPr>
            <w:rStyle w:val="a3"/>
          </w:rPr>
          <w:t>.</w:t>
        </w:r>
        <w:r w:rsidR="00F26A29" w:rsidRPr="003E0C88">
          <w:rPr>
            <w:rStyle w:val="a3"/>
            <w:lang w:val="en-US"/>
          </w:rPr>
          <w:t>ru</w:t>
        </w:r>
        <w:r w:rsidR="00F26A29" w:rsidRPr="007B313C">
          <w:rPr>
            <w:rStyle w:val="a3"/>
          </w:rPr>
          <w:t>/2659489-</w:t>
        </w:r>
        <w:r w:rsidR="00F26A29" w:rsidRPr="003E0C88">
          <w:rPr>
            <w:rStyle w:val="a3"/>
            <w:lang w:val="en-US"/>
          </w:rPr>
          <w:t>pensionnye</w:t>
        </w:r>
        <w:r w:rsidR="00F26A29" w:rsidRPr="007B313C">
          <w:rPr>
            <w:rStyle w:val="a3"/>
          </w:rPr>
          <w:t>-</w:t>
        </w:r>
        <w:r w:rsidR="00F26A29" w:rsidRPr="003E0C88">
          <w:rPr>
            <w:rStyle w:val="a3"/>
            <w:lang w:val="en-US"/>
          </w:rPr>
          <w:t>lovushki</w:t>
        </w:r>
        <w:r w:rsidR="00F26A29" w:rsidRPr="007B313C">
          <w:rPr>
            <w:rStyle w:val="a3"/>
          </w:rPr>
          <w:t>-</w:t>
        </w:r>
        <w:r w:rsidR="00F26A29" w:rsidRPr="003E0C88">
          <w:rPr>
            <w:rStyle w:val="a3"/>
            <w:lang w:val="en-US"/>
          </w:rPr>
          <w:t>kak</w:t>
        </w:r>
        <w:r w:rsidR="00F26A29" w:rsidRPr="007B313C">
          <w:rPr>
            <w:rStyle w:val="a3"/>
          </w:rPr>
          <w:t>-</w:t>
        </w:r>
        <w:r w:rsidR="00F26A29" w:rsidRPr="003E0C88">
          <w:rPr>
            <w:rStyle w:val="a3"/>
            <w:lang w:val="en-US"/>
          </w:rPr>
          <w:t>moshenniki</w:t>
        </w:r>
        <w:r w:rsidR="00F26A29" w:rsidRPr="007B313C">
          <w:rPr>
            <w:rStyle w:val="a3"/>
          </w:rPr>
          <w:t>-</w:t>
        </w:r>
        <w:r w:rsidR="00F26A29" w:rsidRPr="003E0C88">
          <w:rPr>
            <w:rStyle w:val="a3"/>
            <w:lang w:val="en-US"/>
          </w:rPr>
          <w:t>kradut</w:t>
        </w:r>
        <w:r w:rsidR="00F26A29" w:rsidRPr="007B313C">
          <w:rPr>
            <w:rStyle w:val="a3"/>
          </w:rPr>
          <w:t>-</w:t>
        </w:r>
        <w:r w:rsidR="00F26A29" w:rsidRPr="003E0C88">
          <w:rPr>
            <w:rStyle w:val="a3"/>
            <w:lang w:val="en-US"/>
          </w:rPr>
          <w:t>sberezheniya</w:t>
        </w:r>
        <w:r w:rsidR="00F26A29" w:rsidRPr="007B313C">
          <w:rPr>
            <w:rStyle w:val="a3"/>
          </w:rPr>
          <w:t>-</w:t>
        </w:r>
        <w:r w:rsidR="00F26A29" w:rsidRPr="003E0C88">
          <w:rPr>
            <w:rStyle w:val="a3"/>
            <w:lang w:val="en-US"/>
          </w:rPr>
          <w:t>pozhilyh</w:t>
        </w:r>
        <w:r w:rsidR="00F26A29" w:rsidRPr="007B313C">
          <w:rPr>
            <w:rStyle w:val="a3"/>
          </w:rPr>
          <w:t>-</w:t>
        </w:r>
        <w:r w:rsidR="00F26A29" w:rsidRPr="003E0C88">
          <w:rPr>
            <w:rStyle w:val="a3"/>
            <w:lang w:val="en-US"/>
          </w:rPr>
          <w:t>lyudej</w:t>
        </w:r>
        <w:r w:rsidR="00F26A29" w:rsidRPr="007B313C">
          <w:rPr>
            <w:rStyle w:val="a3"/>
          </w:rPr>
          <w:t>.</w:t>
        </w:r>
        <w:r w:rsidR="00F26A29" w:rsidRPr="003E0C88">
          <w:rPr>
            <w:rStyle w:val="a3"/>
            <w:lang w:val="en-US"/>
          </w:rPr>
          <w:t>html</w:t>
        </w:r>
      </w:hyperlink>
      <w:r w:rsidR="00F26A29" w:rsidRPr="007B313C">
        <w:t xml:space="preserve"> </w:t>
      </w:r>
    </w:p>
    <w:p w14:paraId="75F48939" w14:textId="77777777" w:rsidR="009F6043" w:rsidRPr="004255BB" w:rsidRDefault="009F6043" w:rsidP="009F6043">
      <w:pPr>
        <w:pStyle w:val="2"/>
      </w:pPr>
      <w:bookmarkStart w:id="137" w:name="_Toc229985807"/>
      <w:r w:rsidRPr="004255BB">
        <w:t>Курс дела, 15.05.2026, Повышение пенсионного возраста в России: ждать ли новой реформы в 2026 году?</w:t>
      </w:r>
      <w:bookmarkEnd w:id="137"/>
    </w:p>
    <w:p w14:paraId="414152D5" w14:textId="77777777" w:rsidR="009F6043" w:rsidRPr="004255BB" w:rsidRDefault="009F6043" w:rsidP="00AD3B8E">
      <w:pPr>
        <w:pStyle w:val="3"/>
      </w:pPr>
      <w:bookmarkStart w:id="138" w:name="_Toc229985808"/>
      <w:r w:rsidRPr="004255BB">
        <w:t>В России вновь разгорелась дискуссия о возможном повышении пенсионного возраста. Поводом стали сразу несколько факторов — растущий дефицит бюджета Социального фонда России и ухудшение демографической ситуации.</w:t>
      </w:r>
      <w:bookmarkEnd w:id="138"/>
    </w:p>
    <w:p w14:paraId="42B2314B" w14:textId="77777777" w:rsidR="009F6043" w:rsidRPr="004255BB" w:rsidRDefault="009F6043" w:rsidP="009F6043">
      <w:r w:rsidRPr="004255BB">
        <w:t>Почему вновь заговорили о повышении пенсионного возраста</w:t>
      </w:r>
    </w:p>
    <w:p w14:paraId="4919DED8" w14:textId="77777777" w:rsidR="009F6043" w:rsidRPr="004255BB" w:rsidRDefault="009F6043" w:rsidP="009F6043">
      <w:r w:rsidRPr="004255BB">
        <w:lastRenderedPageBreak/>
        <w:t>По итогам 2025 года дефицит бюджета Социального фонда России достиг рекордных значений. Расходы фонда превысили доходы на 1,239 триллиона рублей. При этом страховые взносы выросли до 12,4 триллиона рублей, однако этих средств хватило лишь примерно на 70% всех обязательств системы — выплаты пенсий, пособий и содержание социальной инфраструктуры.</w:t>
      </w:r>
    </w:p>
    <w:p w14:paraId="0086D1B9" w14:textId="77777777" w:rsidR="009F6043" w:rsidRPr="004255BB" w:rsidRDefault="009F6043" w:rsidP="009F6043">
      <w:r w:rsidRPr="004255BB">
        <w:t>Оставшуюся часть государству приходится компенсировать за счет федерального бюджета. Дополнительную нагрузку создает и демографическая ситуация в стране.</w:t>
      </w:r>
    </w:p>
    <w:p w14:paraId="4F286419" w14:textId="77777777" w:rsidR="009F6043" w:rsidRPr="004255BB" w:rsidRDefault="009F6043" w:rsidP="009F6043">
      <w:r w:rsidRPr="004255BB">
        <w:t>Согласно прогнозу Росстата, к 2040 году доля трудоспособного населения в России сократится до 59,3%, а к 2046 году количество пожилых граждан приблизится к 27% населения страны. Фактически каждый четвертый житель России будет пенсионером. Это означает усиление нагрузки на работающих россиян и дальнейшее давление на пенсионную систему.</w:t>
      </w:r>
    </w:p>
    <w:p w14:paraId="5B94EE45" w14:textId="77777777" w:rsidR="009F6043" w:rsidRPr="004255BB" w:rsidRDefault="009F6043" w:rsidP="009F6043">
      <w:r w:rsidRPr="004255BB">
        <w:t>Декан факультета международных финансов Всероссийской академии внешней торговли Олег Абелев считает, что с экономической точки зрения повышение пенсионного возраста выглядит логичным сценарием.</w:t>
      </w:r>
    </w:p>
    <w:p w14:paraId="7B85B48A" w14:textId="77777777" w:rsidR="009F6043" w:rsidRPr="004255BB" w:rsidRDefault="009F6043" w:rsidP="009F6043">
      <w:r w:rsidRPr="004255BB">
        <w:t>По словам эксперта, власти фактически сталкиваются с выбором между двумя сложными решениями — повышением налоговой нагрузки или увеличением возраста выхода на пенсию.</w:t>
      </w:r>
    </w:p>
    <w:p w14:paraId="536C0C6A" w14:textId="6DEFC083" w:rsidR="009F6043" w:rsidRPr="004255BB" w:rsidRDefault="00526A68" w:rsidP="009F6043">
      <w:r>
        <w:t>«</w:t>
      </w:r>
      <w:r w:rsidR="009F6043" w:rsidRPr="004255BB">
        <w:t>Чтобы сохранить уровень пенсий, есть два варианта: увеличивать налоги или повышать пенсионный возраст. Первый вариант бьет по экономике, второй — по социальной стабильности</w:t>
      </w:r>
      <w:r>
        <w:t>»</w:t>
      </w:r>
      <w:r w:rsidR="009F6043" w:rsidRPr="004255BB">
        <w:t>, — цитирует специалиста NewsNN.</w:t>
      </w:r>
    </w:p>
    <w:p w14:paraId="73252921" w14:textId="77777777" w:rsidR="009F6043" w:rsidRPr="004255BB" w:rsidRDefault="009F6043" w:rsidP="009F6043">
      <w:r w:rsidRPr="004255BB">
        <w:t>Какие риски несет повышение пенсионного возраста</w:t>
      </w:r>
    </w:p>
    <w:p w14:paraId="73A7C308" w14:textId="77777777" w:rsidR="009F6043" w:rsidRPr="004255BB" w:rsidRDefault="009F6043" w:rsidP="009F6043">
      <w:r w:rsidRPr="004255BB">
        <w:t>При этом эксперты отмечают, что возможное повышение пенсионного возраста связано с серьезными социальными рисками.</w:t>
      </w:r>
    </w:p>
    <w:p w14:paraId="05F2076A" w14:textId="77777777" w:rsidR="009F6043" w:rsidRPr="004255BB" w:rsidRDefault="009F6043" w:rsidP="009F6043">
      <w:r w:rsidRPr="004255BB">
        <w:t>Олег Абелев обратил внимание на то, что в России по-прежнему остается сравнительно низкой продолжительность здоровой жизни, особенно среди мужчин. Кроме того, рынок труда пока не готов массово принимать работников предпенсионного возраста.</w:t>
      </w:r>
    </w:p>
    <w:p w14:paraId="31132A93" w14:textId="5BDD9E58" w:rsidR="009F6043" w:rsidRPr="004255BB" w:rsidRDefault="009F6043" w:rsidP="009F6043">
      <w:r w:rsidRPr="004255BB">
        <w:t xml:space="preserve">В таких условиях пенсионная система, по мнению специалистов, может превратиться в ситуацию, когда до пенсии многим россиянам еще необходимо </w:t>
      </w:r>
      <w:r w:rsidR="00526A68">
        <w:t>«</w:t>
      </w:r>
      <w:r w:rsidRPr="004255BB">
        <w:t>дожить</w:t>
      </w:r>
      <w:r w:rsidR="00526A68">
        <w:t>»</w:t>
      </w:r>
      <w:r w:rsidRPr="004255BB">
        <w:t>.</w:t>
      </w:r>
    </w:p>
    <w:p w14:paraId="475524AA" w14:textId="77777777" w:rsidR="009F6043" w:rsidRPr="004255BB" w:rsidRDefault="009F6043" w:rsidP="009F6043">
      <w:r w:rsidRPr="004255BB">
        <w:t>Международная практика показывает, что многие государства уже пошли по пути повышения пенсионного возраста. В Германии, США и Великобритании он постепенно приближается к 67 годам. В Норвегии, Японии и Израиле возраст выхода на пенсию фактически достигает 69–70 лет.</w:t>
      </w:r>
    </w:p>
    <w:p w14:paraId="286C70BD" w14:textId="77777777" w:rsidR="009F6043" w:rsidRPr="004255BB" w:rsidRDefault="009F6043" w:rsidP="009F6043">
      <w:r w:rsidRPr="004255BB">
        <w:t>При этом даже относительно умеренные изменения пенсионной системы нередко вызывают общественное недовольство и массовые протесты. Один из последних примеров — ситуация во Франции.</w:t>
      </w:r>
    </w:p>
    <w:p w14:paraId="632DDA79" w14:textId="77777777" w:rsidR="009F6043" w:rsidRPr="004255BB" w:rsidRDefault="009F6043" w:rsidP="009F6043">
      <w:r w:rsidRPr="004255BB">
        <w:t>Организация экономического сотрудничества и развития ранее прогнозировала, что к 2050 году в большинстве развитых стран пенсионный возраст может вырасти до 67–68 лет. Однако дальнейшее повышение ограничивается как физиологическими возможностями людей, так и общественным сопротивлением.</w:t>
      </w:r>
    </w:p>
    <w:p w14:paraId="71234FA9" w14:textId="77777777" w:rsidR="009F6043" w:rsidRPr="004255BB" w:rsidRDefault="009F6043" w:rsidP="009F6043">
      <w:r w:rsidRPr="004255BB">
        <w:t>Что говорят российские власти</w:t>
      </w:r>
    </w:p>
    <w:p w14:paraId="72B40253" w14:textId="77777777" w:rsidR="009F6043" w:rsidRPr="004255BB" w:rsidRDefault="009F6043" w:rsidP="009F6043">
      <w:r w:rsidRPr="004255BB">
        <w:lastRenderedPageBreak/>
        <w:t>Несмотря на активные обсуждения, в Министерстве труда России заявили, что новых решений о повышении пенсионного возраста сейчас не рассматривается.</w:t>
      </w:r>
    </w:p>
    <w:p w14:paraId="7ECA14C6" w14:textId="77777777" w:rsidR="009F6043" w:rsidRPr="004255BB" w:rsidRDefault="009F6043" w:rsidP="009F6043">
      <w:r w:rsidRPr="004255BB">
        <w:t>Как сообщает ТАСС, соответствующее разъяснение в ведомстве дали заместителю председателя комитета Госдумы по экономической политике Михаилу Делягину.</w:t>
      </w:r>
    </w:p>
    <w:p w14:paraId="298BDC0E" w14:textId="77777777" w:rsidR="009F6043" w:rsidRPr="004255BB" w:rsidRDefault="009F6043" w:rsidP="009F6043">
      <w:r w:rsidRPr="004255BB">
        <w:t>В министерстве подчеркнули, что ни до 2028 года, ни после этого новых изменений параметров пенсионного возраста пока не планируется. Сейчас в России продолжается переходный этап реформы, стартовавшей еще в 2019 году.</w:t>
      </w:r>
    </w:p>
    <w:p w14:paraId="7585BCC1" w14:textId="77777777" w:rsidR="009F6043" w:rsidRPr="004255BB" w:rsidRDefault="009F6043" w:rsidP="009F6043">
      <w:r w:rsidRPr="004255BB">
        <w:t>В 2026–2027 годах на страховую пенсию по старости будут выходить мужчины в возрасте 64 лет и женщины в возрасте 59 лет. Уже в 2028 году пенсионный возраст окончательно закрепится на уровне 65 лет для мужчин и 60 лет для женщин.</w:t>
      </w:r>
    </w:p>
    <w:p w14:paraId="26A736BE" w14:textId="77777777" w:rsidR="009F6043" w:rsidRPr="004255BB" w:rsidRDefault="009F6043" w:rsidP="009F6043">
      <w:r w:rsidRPr="004255BB">
        <w:t>Для получателей социальной пенсии возраст остается выше. В 2026–2027 годах мужчины смогут выйти на социальную пенсию в 69 лет, женщины — в 64 года. С 2028 года показатели составят 70 и 65 лет соответственно.</w:t>
      </w:r>
    </w:p>
    <w:p w14:paraId="77EBEFF6" w14:textId="77777777" w:rsidR="009F6043" w:rsidRPr="004255BB" w:rsidRDefault="009F6043" w:rsidP="009F6043">
      <w:r w:rsidRPr="004255BB">
        <w:t>Как поддерживают пенсионеров в Челябинской области</w:t>
      </w:r>
    </w:p>
    <w:p w14:paraId="3161A183" w14:textId="77777777" w:rsidR="009F6043" w:rsidRPr="004255BB" w:rsidRDefault="009F6043" w:rsidP="009F6043">
      <w:r w:rsidRPr="004255BB">
        <w:t>На фоне дискуссий о пенсионной системе в Челябинской области продолжают действовать федеральные и региональные меры поддержки пожилых граждан.</w:t>
      </w:r>
    </w:p>
    <w:p w14:paraId="097DDCDC" w14:textId="77777777" w:rsidR="009F6043" w:rsidRPr="004255BB" w:rsidRDefault="009F6043" w:rsidP="009F6043">
      <w:r w:rsidRPr="004255BB">
        <w:t>Одной из основных остается федеральная социальная доплата. Ее получают неработающие пенсионеры, чей совокупный доход ниже прожиточного минимума. В 2026 году в регионе он установлен на уровне 14 985 рублей.</w:t>
      </w:r>
    </w:p>
    <w:p w14:paraId="3C8E953A" w14:textId="77777777" w:rsidR="009F6043" w:rsidRPr="004255BB" w:rsidRDefault="009F6043" w:rsidP="009F6043">
      <w:r w:rsidRPr="004255BB">
        <w:t>Также пенсионерам предоставляют компенсации на оплату капитального ремонта. Жителям старше 70 лет компенсируют половину расходов, а после 80 лет — 100% затрат в пределах установленного норматива. Льгота действует при соблюдении ряда условий, например если пенсионер проживает один или вместе с неработающими родственниками пенсионного возраста.</w:t>
      </w:r>
    </w:p>
    <w:p w14:paraId="44FF997A" w14:textId="77777777" w:rsidR="009F6043" w:rsidRPr="004255BB" w:rsidRDefault="009F6043" w:rsidP="009F6043">
      <w:r w:rsidRPr="004255BB">
        <w:t>Сохраняются и налоговые льготы. Пенсионеры освобождены от уплаты налога на один объект каждого вида недвижимости — квартиру, жилой дом или гараж. Кроме того, действует налоговый вычет на 600 квадратных метров земельного участка.</w:t>
      </w:r>
    </w:p>
    <w:p w14:paraId="1CAFBB22" w14:textId="77777777" w:rsidR="009F6043" w:rsidRPr="004255BB" w:rsidRDefault="009F6043" w:rsidP="009F6043">
      <w:r w:rsidRPr="004255BB">
        <w:t>После достижения 80-летнего возраста фиксированная часть страховой пенсии автоматически увеличивается вдвое. В 2026 году размер такой выплаты превышает 20 тысяч рублей. Дополнительно индексируются выплаты по уходу за пожилыми людьми и инвалидами первой группы.</w:t>
      </w:r>
    </w:p>
    <w:p w14:paraId="1CAACAB7" w14:textId="77777777" w:rsidR="009F6043" w:rsidRPr="004255BB" w:rsidRDefault="009F6043" w:rsidP="009F6043">
      <w:r w:rsidRPr="004255BB">
        <w:t>В Челябинской области продолжают действовать субсидии на оплату ЖКХ, компенсации за вывоз твердых коммунальных отходов, адресная помощь малоимущим пенсионерам, а также дополнительные меры поддержки ветеранов труда, тружеников тыла и реабилитированных граждан.</w:t>
      </w:r>
    </w:p>
    <w:p w14:paraId="5F2F8D45" w14:textId="77777777" w:rsidR="009F6043" w:rsidRPr="004255BB" w:rsidRDefault="009F6043" w:rsidP="009F6043">
      <w:r w:rsidRPr="004255BB">
        <w:t>Работающие пенсионеры также сохраняют ряд трудовых гарантий, включая право на дополнительный отпуск без сохранения заработной платы и возможность увольнения в связи с выходом на пенсию без обязательной двухнедельной отработки.</w:t>
      </w:r>
    </w:p>
    <w:p w14:paraId="3E4B7226" w14:textId="77777777" w:rsidR="009F6043" w:rsidRPr="004255BB" w:rsidRDefault="009F6043" w:rsidP="009F6043">
      <w:r w:rsidRPr="004255BB">
        <w:t>Кроме того, с 1 апреля 2026 года в регионе прошла индексация выплат по государственному пенсионному обеспечению. Повышение составило 6,8% и было произведено автоматически, без подачи заявлений.</w:t>
      </w:r>
    </w:p>
    <w:p w14:paraId="6F66ECBA" w14:textId="77777777" w:rsidR="009F6043" w:rsidRPr="004255BB" w:rsidRDefault="009F6043" w:rsidP="009F6043">
      <w:r w:rsidRPr="004255BB">
        <w:lastRenderedPageBreak/>
        <w:t>Индексация затронула 97,2 тысячи жителей Челябинской области. После перерасчета средний размер социальной пенсии в регионе превысил 17 тысяч рублей с учетом уральского коэффициента.</w:t>
      </w:r>
    </w:p>
    <w:p w14:paraId="4059A004" w14:textId="27373EF3" w:rsidR="00B67F85" w:rsidRPr="004255BB" w:rsidRDefault="005173C5" w:rsidP="009F6043">
      <w:hyperlink r:id="rId51" w:history="1">
        <w:r w:rsidR="009F6043" w:rsidRPr="004255BB">
          <w:rPr>
            <w:rStyle w:val="a3"/>
          </w:rPr>
          <w:t>https://kursdela.biz/news/2026-05-15/povyshenie-pensionnogo-vozrasta-v-rossii-zhdat-li-novoy-reformy-v-2026-godu-5597509</w:t>
        </w:r>
      </w:hyperlink>
    </w:p>
    <w:p w14:paraId="5BF8DE97" w14:textId="77777777" w:rsidR="009F6043" w:rsidRPr="004255BB" w:rsidRDefault="009F6043" w:rsidP="009F6043"/>
    <w:p w14:paraId="5A637E07" w14:textId="77777777" w:rsidR="00111D7C" w:rsidRPr="002B2BE5" w:rsidRDefault="00111D7C" w:rsidP="00111D7C">
      <w:pPr>
        <w:pStyle w:val="251"/>
      </w:pPr>
      <w:bookmarkStart w:id="139" w:name="_Toc99271704"/>
      <w:bookmarkStart w:id="140" w:name="_Toc99318656"/>
      <w:bookmarkStart w:id="141" w:name="_Toc165991076"/>
      <w:bookmarkStart w:id="142" w:name="_Toc62681899"/>
      <w:bookmarkStart w:id="143" w:name="_Toc229985809"/>
      <w:bookmarkEnd w:id="24"/>
      <w:bookmarkEnd w:id="25"/>
      <w:bookmarkEnd w:id="26"/>
      <w:bookmarkEnd w:id="41"/>
      <w:r w:rsidRPr="004255BB">
        <w:lastRenderedPageBreak/>
        <w:t>НОВОСТИ МАКРОЭКОНОМИКИ</w:t>
      </w:r>
      <w:bookmarkEnd w:id="139"/>
      <w:bookmarkEnd w:id="140"/>
      <w:bookmarkEnd w:id="141"/>
      <w:bookmarkEnd w:id="143"/>
    </w:p>
    <w:p w14:paraId="61FE8065" w14:textId="31B69699" w:rsidR="0018087C" w:rsidRPr="0018087C" w:rsidRDefault="0018087C" w:rsidP="0018087C">
      <w:pPr>
        <w:pStyle w:val="2"/>
      </w:pPr>
      <w:bookmarkStart w:id="144" w:name="_Toc229985810"/>
      <w:r w:rsidRPr="0018087C">
        <w:t>Первый канал, 17.05.2026, У российской промышленности есть огромный потенциал для суверенного развития и качественного экономического роста</w:t>
      </w:r>
      <w:bookmarkEnd w:id="144"/>
    </w:p>
    <w:p w14:paraId="0707A020" w14:textId="5D86759E" w:rsidR="0018087C" w:rsidRDefault="0018087C" w:rsidP="00E36DEC">
      <w:pPr>
        <w:pStyle w:val="3"/>
      </w:pPr>
      <w:bookmarkStart w:id="145" w:name="_Toc229985811"/>
      <w:r w:rsidRPr="0018087C">
        <w:t>ВЕДУЩИЙ: Это «Воскресное время», мы продолжаем.   У российской промышленности есть огромный потенциал для суверенного развития и качественного экономического роста. Об этом заявил Владимир Путин в минувший четверг на съезде Союза машиностроителей. Несмотря на внешнее давление, отрасль, которая является одной из ведущих в экономике страны, смогла занять новые позиции как на внутреннем, так и на зарубежном рынке. Экономическую динамику изучила Анастасия Кобызева</w:t>
      </w:r>
      <w:bookmarkEnd w:id="145"/>
    </w:p>
    <w:p w14:paraId="63BF0228" w14:textId="48F2DA0A" w:rsidR="00E36DEC" w:rsidRPr="00E36DEC" w:rsidRDefault="00E36DEC" w:rsidP="00E36DEC">
      <w:r w:rsidRPr="00E36DEC">
        <w:t>&lt;…&gt;</w:t>
      </w:r>
    </w:p>
    <w:p w14:paraId="530892B4" w14:textId="77777777" w:rsidR="0018087C" w:rsidRPr="002B2BE5" w:rsidRDefault="0018087C" w:rsidP="0018087C">
      <w:r w:rsidRPr="0018087C">
        <w:t xml:space="preserve">Сергей ЧЕМЕЗОВ, гендиректор Госкорпорации «Ростех»: Это, прежде всего, конечно, и курс доллара, в общем-то, укрепление рубля, оно не очень эффективно сказывается и на экспорте продукции, Ну и, конечно же, ключевая ставка. Сегодня нам необходимы длинные, дешевые деньги, для того чтобы развивать наши предприятия, для того, чтобы создавать продукцию, которая была бы конкурентоспособна и по сегодняшней процентной ставке. Но дешевых самолетов мы, к сожалению, не сможем сделать.   </w:t>
      </w:r>
    </w:p>
    <w:p w14:paraId="6F8FEEB5" w14:textId="77777777" w:rsidR="0018087C" w:rsidRPr="002B2BE5" w:rsidRDefault="0018087C" w:rsidP="0018087C">
      <w:r w:rsidRPr="0018087C">
        <w:t xml:space="preserve">Владимир ПУТИН, Президент РФ: Со многими из вас мы регулярно встречаемся, всё это известно, обсуждаем с Правительством, с Центральным банком. Несмотря ни на какие сложности, в последние годы отечественные машиностроители действуют в непростых условиях, включая разрыв связей с некоторыми иностранными контрагентами и внешнее давление со стороны недружественных стран. Я знаю, ещё раз хочу это отметить, знаю, через какие сложности вам приходится проходить. И знаю, что вы с этим справляетесь.  </w:t>
      </w:r>
    </w:p>
    <w:p w14:paraId="57A897FB" w14:textId="79DB5D1C" w:rsidR="0018087C" w:rsidRPr="0018087C" w:rsidRDefault="0018087C" w:rsidP="0018087C">
      <w:r w:rsidRPr="0018087C">
        <w:t xml:space="preserve">КОРР.: В поддержке сейчас также нуждается малый и средний бизнес.   </w:t>
      </w:r>
    </w:p>
    <w:p w14:paraId="5A9AE3CD" w14:textId="77777777" w:rsidR="0018087C" w:rsidRPr="002B2BE5" w:rsidRDefault="0018087C" w:rsidP="0018087C">
      <w:r w:rsidRPr="0018087C">
        <w:t xml:space="preserve">Максим РЕШЕТНИКОВ, министр экономического развития РФ: Потому что ему сейчас непросто. Мы понимаем, что вот эти вот налоговые изменения, бизнесу требуется адаптация.   КОРР.: Кабмин скорректировал налоговые правила так, чтобы компании получали господдержку без лишних проволочек.   </w:t>
      </w:r>
    </w:p>
    <w:p w14:paraId="6F3AF917" w14:textId="77777777" w:rsidR="0018087C" w:rsidRPr="002B2BE5" w:rsidRDefault="0018087C" w:rsidP="0018087C">
      <w:r w:rsidRPr="0018087C">
        <w:t xml:space="preserve">Максим РЕШЕТНИКОВ, министр экономического развития РФ: Предприятия малого и среднего бизнеса могут воспользоваться льготой по НДС в общепите и льготой по страховым взносам в обрабатывающем производстве без учёта доходов от прошлого года. Помните, был вопрос, что надо по прошлому году показать доход, и поэтому они в этом году не могли менять и переходить на более льготный режим и адаптироваться. И сейчас такая гибкость появляется у предпринимателей, и мы это сопровождаем.  </w:t>
      </w:r>
    </w:p>
    <w:p w14:paraId="4D1F4479" w14:textId="4392BBC9" w:rsidR="0018087C" w:rsidRPr="002B2BE5" w:rsidRDefault="0018087C" w:rsidP="0018087C">
      <w:r w:rsidRPr="0018087C">
        <w:t xml:space="preserve">КОРР.: Еще один приоритет – вовлечение участников СВО в малый и средний бизнес. Ветеран спецоперации из Нижегородской области Даниил Печенников открыл компанию по ремонту и отделке помещений. Специалисты помогли ему запустить бизнес с нуля.   </w:t>
      </w:r>
    </w:p>
    <w:p w14:paraId="04A92777" w14:textId="77777777" w:rsidR="0018087C" w:rsidRPr="002B2BE5" w:rsidRDefault="0018087C" w:rsidP="0018087C">
      <w:r w:rsidRPr="0018087C">
        <w:t xml:space="preserve">Даниил ПЕЧЕННИКОВ, ветеран СВО: По завершению службы надо было найти себя в гражданской жизни. Обратился в региональный центр «Мой бизнес», где мне помогли </w:t>
      </w:r>
      <w:r w:rsidRPr="0018087C">
        <w:lastRenderedPageBreak/>
        <w:t xml:space="preserve">зарегистрировать свой бизнес. Соответственно, с их помощью потихоньку-потихоньку я развиваюсь в этой сфере.  </w:t>
      </w:r>
    </w:p>
    <w:p w14:paraId="20B69C2E" w14:textId="77777777" w:rsidR="0018087C" w:rsidRPr="002A1CB0" w:rsidRDefault="0018087C" w:rsidP="0018087C">
      <w:r w:rsidRPr="0018087C">
        <w:t xml:space="preserve">КОРР.: И число таких инициативных бойцов, готовых развивать свое дело, растет.   Максим РЕШЕТНИКОВ, министр экономического развития РФ: Возвращаются с идеями, с энергией, с желанием, и очень важно помочь им. Там вопрос скорее наставников – сопроводить, помочь, донастраиваем инструменты поддержки, какие-то гранты.  </w:t>
      </w:r>
    </w:p>
    <w:p w14:paraId="3EE71041" w14:textId="77777777" w:rsidR="0018087C" w:rsidRPr="002B2BE5" w:rsidRDefault="0018087C" w:rsidP="0018087C">
      <w:r w:rsidRPr="0018087C">
        <w:t xml:space="preserve">Владимир ПУТИН, Президент РФ: И фонд «Защитники Отечества» работает по этому вопросу.  Максим РЕШЕТНИКОВ, министр экономического развития РФ: Да, вместе с ними, «Мой бизнес». Да, у нас там единая команда есть.   </w:t>
      </w:r>
    </w:p>
    <w:p w14:paraId="38AAAB49" w14:textId="77777777" w:rsidR="0018087C" w:rsidRPr="002B2BE5" w:rsidRDefault="0018087C" w:rsidP="0018087C">
      <w:r w:rsidRPr="0018087C">
        <w:t xml:space="preserve">КОРР.: От точечной поддержки предпринимателей перешли к разговору о глобальных цифрах. ВВП – главный показатель здоровья экономики. Рост – значит бизнес развивается, бюджет пополняется, деньги на социальные программы выделяются. По динамике ВВП сразу видно – на подъеме страна, в стагнации или рецессии.   </w:t>
      </w:r>
    </w:p>
    <w:p w14:paraId="5B7BB9E5" w14:textId="77777777" w:rsidR="0018087C" w:rsidRPr="002B2BE5" w:rsidRDefault="0018087C" w:rsidP="0018087C">
      <w:r w:rsidRPr="0018087C">
        <w:t xml:space="preserve">Максим РЕШЕТНИКОВ, министр экономического развития РФ: У нас последние три года рост экономики был 10 процентов в реальном выражении. Это очень хорошие темпы.  Владимир ПУТИН, Президент РФ: За три года в среднем.  Максим РЕШЕТНИКОВ, министр экономического развития РФ: Да, за три года.   </w:t>
      </w:r>
    </w:p>
    <w:p w14:paraId="317C3FDA" w14:textId="77777777" w:rsidR="0018087C" w:rsidRPr="002B2BE5" w:rsidRDefault="0018087C" w:rsidP="0018087C">
      <w:r w:rsidRPr="0018087C">
        <w:t xml:space="preserve">КОРР.: И это результат на фоне колоссального внешнего давления: блокировка российских активов, отключение от международных расчетов, закрытие мировых рынков и, наконец, технологическая блокада. После рывка макроэкономика взяла паузу. Цифры ВВП в начале года немного просели.   </w:t>
      </w:r>
    </w:p>
    <w:p w14:paraId="4F695557" w14:textId="77777777" w:rsidR="0018087C" w:rsidRPr="002B2BE5" w:rsidRDefault="0018087C" w:rsidP="0018087C">
      <w:r w:rsidRPr="0018087C">
        <w:t xml:space="preserve">Максим РЕШЕТНИКОВ, министр экономического развития РФ: У нас ВВП в первые два месяца действительно было снижение. В марте рост восстановился. Конечно, пока, наверное, преждевременно говорить о восстановлении траектории в целом, но мы видим, что ситуация стабилизируется.  </w:t>
      </w:r>
    </w:p>
    <w:p w14:paraId="56E7F5D7" w14:textId="77777777" w:rsidR="0018087C" w:rsidRPr="002B2BE5" w:rsidRDefault="0018087C" w:rsidP="0018087C">
      <w:r w:rsidRPr="0018087C">
        <w:t xml:space="preserve">КОРР.: В интервью газете «Ведомости» вице-премьер Александр Новак подчеркнул: небольшой спад после роста – процесс абсолютно естественный.   </w:t>
      </w:r>
    </w:p>
    <w:p w14:paraId="733BCFAC" w14:textId="77777777" w:rsidR="0018087C" w:rsidRPr="002B2BE5" w:rsidRDefault="0018087C" w:rsidP="0018087C">
      <w:r w:rsidRPr="0018087C">
        <w:t xml:space="preserve">ДИКТОР: Необходимо учитывать, что экономическая динамика циклична - после периода высокого роста всегда идет корректировка. Это нормальный этап для экономики. Важно особенное внимание уделять управлению рисками, чтобы смягчить последствия и обеспечить более быстрый переход к сбалансированному экономическому росту.  </w:t>
      </w:r>
    </w:p>
    <w:p w14:paraId="72615C38" w14:textId="1C1BD80B" w:rsidR="0018087C" w:rsidRPr="0018087C" w:rsidRDefault="0018087C" w:rsidP="0018087C">
      <w:r w:rsidRPr="0018087C">
        <w:t xml:space="preserve">КОРР.: Данные за март их, в пятницу озвучил президент на совещании, вселяют осторожный оптимизм.   </w:t>
      </w:r>
    </w:p>
    <w:p w14:paraId="491F6C80" w14:textId="77777777" w:rsidR="0018087C" w:rsidRPr="002B2BE5" w:rsidRDefault="0018087C" w:rsidP="0018087C">
      <w:r w:rsidRPr="0018087C">
        <w:t xml:space="preserve">Владимир ПУТИН, Президент РФ: Безработица остаётся на минимальном уровне – 2,2 процента. Прирост промышленного производства в марте – плюс 2,3 процента, а обрабатывающая промышленность росла более высокими темпами – три процента. В целом ВВП страны в марте прибавил 1,8 процента.  </w:t>
      </w:r>
    </w:p>
    <w:p w14:paraId="57847D2D" w14:textId="77777777" w:rsidR="0018087C" w:rsidRDefault="0018087C" w:rsidP="0018087C">
      <w:r w:rsidRPr="0018087C">
        <w:t xml:space="preserve">КОРР.: Теперь прогноз по инфляции.   </w:t>
      </w:r>
    </w:p>
    <w:p w14:paraId="01F0E53B" w14:textId="77777777" w:rsidR="0018087C" w:rsidRDefault="0018087C" w:rsidP="0018087C">
      <w:r w:rsidRPr="0018087C">
        <w:lastRenderedPageBreak/>
        <w:t>ДИК</w:t>
      </w:r>
      <w:r>
        <w:t>Т</w:t>
      </w:r>
      <w:r w:rsidRPr="0018087C">
        <w:t xml:space="preserve">ОР: Нам удалось добиться существенного замедления инфляции до 5,6% по итогам 2025 года, в 2024 году этот показатель составлял 9,5%. Ожидаем, что замедление инфляции продолжится. Прогноз - 5,2% в декабре 2026 года.   </w:t>
      </w:r>
    </w:p>
    <w:p w14:paraId="260B495A" w14:textId="1A09B852" w:rsidR="0018087C" w:rsidRDefault="0018087C" w:rsidP="0018087C">
      <w:r w:rsidRPr="0018087C">
        <w:t xml:space="preserve">КОРР.: А что с реальными доходами людей, интересуется президент.  </w:t>
      </w:r>
    </w:p>
    <w:p w14:paraId="5BB14DFA" w14:textId="77777777" w:rsidR="0018087C" w:rsidRDefault="0018087C" w:rsidP="0018087C">
      <w:r w:rsidRPr="0018087C">
        <w:t xml:space="preserve">Владимир ПУТИН, Президент РФ: По росту реальных доходов на данный момент сколько?  </w:t>
      </w:r>
    </w:p>
    <w:p w14:paraId="4D86711B" w14:textId="77777777" w:rsidR="0018087C" w:rsidRDefault="0018087C" w:rsidP="0018087C">
      <w:r w:rsidRPr="0018087C">
        <w:t xml:space="preserve">Максим РЕШЕТНИКОВ, министр экономического развития РФ: У нас по первому кварталу – 2,6 процента.  </w:t>
      </w:r>
    </w:p>
    <w:p w14:paraId="62BB2B08" w14:textId="77777777" w:rsidR="0018087C" w:rsidRDefault="0018087C" w:rsidP="0018087C">
      <w:r w:rsidRPr="0018087C">
        <w:t xml:space="preserve">Владимир ПУТИН, Президент РФ: 2,6?   </w:t>
      </w:r>
    </w:p>
    <w:p w14:paraId="5303B367" w14:textId="77777777" w:rsidR="0018087C" w:rsidRDefault="0018087C" w:rsidP="0018087C">
      <w:r w:rsidRPr="0018087C">
        <w:t xml:space="preserve">Максим РЕШЕТНИКОВ, министр экономического развития РФ: Да.  Владимир ПУТИН, Президент РФ: И Вы думаете, что к концу года снизится на 1 процентный пункт?  Максим РЕШЕТНИКОВ, министр экономического развития РФ: Да, будет корректировка. У нас процентные доходы у людей большие по депозитам, а поскольку ставки снижаются… С зарплатой всё нормально, с социальными выплатами, разумеется, всё стабильно.  Владимир ПУТИН, Президент РФ: Зарплаты будут расти.  Максим РЕШЕТНИКОВ, министр экономического развития РФ: Да, да, да.  КОРР.: Президент поручил правительству уделять росту экономики первостепенное внимание.   Владимир ПУТИН, Президент РФ: Нужно, чтобы наметившаяся положительная динамика закреплялась, охватывала всё больше отраслей и секторов, то есть чтобы экономический рост становился более основательным и устойчивым.   </w:t>
      </w:r>
    </w:p>
    <w:p w14:paraId="7B90957A" w14:textId="416ECEE3" w:rsidR="0018087C" w:rsidRPr="002B2BE5" w:rsidRDefault="0018087C" w:rsidP="0018087C">
      <w:r w:rsidRPr="0018087C">
        <w:t>КОРР.: Итоги и долгосрочные планы развития обсудят на Петербургском экономическом форуме. Старт уже 3 июня. Ключевой ориентир - в ходе дискуссии отечественный бизнес должен получить ответы на самые острые вопросы.   Анастасия Кобызева, Екатерина Коряка и Ника Вишнякова. Первый канал.</w:t>
      </w:r>
    </w:p>
    <w:p w14:paraId="74C37402" w14:textId="77777777" w:rsidR="0018087C" w:rsidRPr="0018087C" w:rsidRDefault="0018087C" w:rsidP="0018087C">
      <w:r w:rsidRPr="0018087C">
        <w:t>Видеосюжет (.</w:t>
      </w:r>
      <w:r w:rsidRPr="0018087C">
        <w:rPr>
          <w:lang w:val="en-US"/>
        </w:rPr>
        <w:t>m</w:t>
      </w:r>
      <w:r w:rsidRPr="0018087C">
        <w:t>4</w:t>
      </w:r>
      <w:r w:rsidRPr="0018087C">
        <w:rPr>
          <w:lang w:val="en-US"/>
        </w:rPr>
        <w:t>v</w:t>
      </w:r>
      <w:r w:rsidRPr="0018087C">
        <w:t>)</w:t>
      </w:r>
    </w:p>
    <w:p w14:paraId="09467953" w14:textId="77777777" w:rsidR="0018087C" w:rsidRPr="0018087C" w:rsidRDefault="0018087C" w:rsidP="0018087C">
      <w:r w:rsidRPr="0018087C">
        <w:t>Видеосюжет (.</w:t>
      </w:r>
      <w:r w:rsidRPr="0018087C">
        <w:rPr>
          <w:lang w:val="en-US"/>
        </w:rPr>
        <w:t>flv</w:t>
      </w:r>
      <w:r w:rsidRPr="0018087C">
        <w:t>)</w:t>
      </w:r>
    </w:p>
    <w:p w14:paraId="6FA91DB8" w14:textId="2F629FB5" w:rsidR="0018087C" w:rsidRPr="0018087C" w:rsidRDefault="005173C5" w:rsidP="0018087C">
      <w:hyperlink r:id="rId52" w:history="1">
        <w:r w:rsidR="0018087C" w:rsidRPr="00BB43EA">
          <w:rPr>
            <w:rStyle w:val="a3"/>
            <w:lang w:val="en-US"/>
          </w:rPr>
          <w:t>https</w:t>
        </w:r>
        <w:r w:rsidR="0018087C" w:rsidRPr="0018087C">
          <w:rPr>
            <w:rStyle w:val="a3"/>
          </w:rPr>
          <w:t>://</w:t>
        </w:r>
        <w:r w:rsidR="0018087C" w:rsidRPr="00BB43EA">
          <w:rPr>
            <w:rStyle w:val="a3"/>
            <w:lang w:val="en-US"/>
          </w:rPr>
          <w:t>my</w:t>
        </w:r>
        <w:r w:rsidR="0018087C" w:rsidRPr="0018087C">
          <w:rPr>
            <w:rStyle w:val="a3"/>
          </w:rPr>
          <w:t>.</w:t>
        </w:r>
        <w:r w:rsidR="0018087C" w:rsidRPr="00BB43EA">
          <w:rPr>
            <w:rStyle w:val="a3"/>
            <w:lang w:val="en-US"/>
          </w:rPr>
          <w:t>integrum</w:t>
        </w:r>
        <w:r w:rsidR="0018087C" w:rsidRPr="0018087C">
          <w:rPr>
            <w:rStyle w:val="a3"/>
          </w:rPr>
          <w:t>.</w:t>
        </w:r>
        <w:r w:rsidR="0018087C" w:rsidRPr="00BB43EA">
          <w:rPr>
            <w:rStyle w:val="a3"/>
            <w:lang w:val="en-US"/>
          </w:rPr>
          <w:t>ru</w:t>
        </w:r>
        <w:r w:rsidR="0018087C" w:rsidRPr="0018087C">
          <w:rPr>
            <w:rStyle w:val="a3"/>
          </w:rPr>
          <w:t>/</w:t>
        </w:r>
        <w:r w:rsidR="0018087C" w:rsidRPr="00BB43EA">
          <w:rPr>
            <w:rStyle w:val="a3"/>
            <w:lang w:val="en-US"/>
          </w:rPr>
          <w:t>ExArtefactDocument</w:t>
        </w:r>
        <w:r w:rsidR="0018087C" w:rsidRPr="0018087C">
          <w:rPr>
            <w:rStyle w:val="a3"/>
          </w:rPr>
          <w:t>.</w:t>
        </w:r>
        <w:r w:rsidR="0018087C" w:rsidRPr="00BB43EA">
          <w:rPr>
            <w:rStyle w:val="a3"/>
            <w:lang w:val="en-US"/>
          </w:rPr>
          <w:t>aspx</w:t>
        </w:r>
        <w:r w:rsidR="0018087C" w:rsidRPr="0018087C">
          <w:rPr>
            <w:rStyle w:val="a3"/>
          </w:rPr>
          <w:t>?</w:t>
        </w:r>
        <w:r w:rsidR="0018087C" w:rsidRPr="00BB43EA">
          <w:rPr>
            <w:rStyle w:val="a3"/>
            <w:lang w:val="en-US"/>
          </w:rPr>
          <w:t>sec</w:t>
        </w:r>
        <w:r w:rsidR="0018087C" w:rsidRPr="0018087C">
          <w:rPr>
            <w:rStyle w:val="a3"/>
          </w:rPr>
          <w:t>=</w:t>
        </w:r>
        <w:r w:rsidR="0018087C" w:rsidRPr="00BB43EA">
          <w:rPr>
            <w:rStyle w:val="a3"/>
            <w:lang w:val="en-US"/>
          </w:rPr>
          <w:t>Radio</w:t>
        </w:r>
        <w:r w:rsidR="0018087C" w:rsidRPr="0018087C">
          <w:rPr>
            <w:rStyle w:val="a3"/>
          </w:rPr>
          <w:t>_</w:t>
        </w:r>
        <w:r w:rsidR="0018087C" w:rsidRPr="00BB43EA">
          <w:rPr>
            <w:rStyle w:val="a3"/>
            <w:lang w:val="en-US"/>
          </w:rPr>
          <w:t>TV</w:t>
        </w:r>
        <w:r w:rsidR="0018087C" w:rsidRPr="0018087C">
          <w:rPr>
            <w:rStyle w:val="a3"/>
          </w:rPr>
          <w:t>&amp;</w:t>
        </w:r>
        <w:r w:rsidR="0018087C" w:rsidRPr="00BB43EA">
          <w:rPr>
            <w:rStyle w:val="a3"/>
            <w:lang w:val="en-US"/>
          </w:rPr>
          <w:t>base</w:t>
        </w:r>
        <w:r w:rsidR="0018087C" w:rsidRPr="0018087C">
          <w:rPr>
            <w:rStyle w:val="a3"/>
          </w:rPr>
          <w:t>=</w:t>
        </w:r>
        <w:r w:rsidR="0018087C" w:rsidRPr="00BB43EA">
          <w:rPr>
            <w:rStyle w:val="a3"/>
            <w:lang w:val="en-US"/>
          </w:rPr>
          <w:t>gallop</w:t>
        </w:r>
        <w:r w:rsidR="0018087C" w:rsidRPr="0018087C">
          <w:rPr>
            <w:rStyle w:val="a3"/>
          </w:rPr>
          <w:t>_</w:t>
        </w:r>
        <w:r w:rsidR="0018087C" w:rsidRPr="00BB43EA">
          <w:rPr>
            <w:rStyle w:val="a3"/>
            <w:lang w:val="en-US"/>
          </w:rPr>
          <w:t>Perviy</w:t>
        </w:r>
        <w:r w:rsidR="0018087C" w:rsidRPr="0018087C">
          <w:rPr>
            <w:rStyle w:val="a3"/>
          </w:rPr>
          <w:t>&amp;</w:t>
        </w:r>
        <w:r w:rsidR="0018087C" w:rsidRPr="00BB43EA">
          <w:rPr>
            <w:rStyle w:val="a3"/>
            <w:lang w:val="en-US"/>
          </w:rPr>
          <w:t>date</w:t>
        </w:r>
        <w:r w:rsidR="0018087C" w:rsidRPr="0018087C">
          <w:rPr>
            <w:rStyle w:val="a3"/>
          </w:rPr>
          <w:t>=20260517&amp;</w:t>
        </w:r>
        <w:r w:rsidR="0018087C" w:rsidRPr="00BB43EA">
          <w:rPr>
            <w:rStyle w:val="a3"/>
            <w:lang w:val="en-US"/>
          </w:rPr>
          <w:t>fn</w:t>
        </w:r>
        <w:r w:rsidR="0018087C" w:rsidRPr="0018087C">
          <w:rPr>
            <w:rStyle w:val="a3"/>
          </w:rPr>
          <w:t>=1</w:t>
        </w:r>
        <w:r w:rsidR="0018087C" w:rsidRPr="00BB43EA">
          <w:rPr>
            <w:rStyle w:val="a3"/>
            <w:lang w:val="en-US"/>
          </w:rPr>
          <w:t>kanal</w:t>
        </w:r>
        <w:r w:rsidR="0018087C" w:rsidRPr="0018087C">
          <w:rPr>
            <w:rStyle w:val="a3"/>
          </w:rPr>
          <w:t>_</w:t>
        </w:r>
        <w:r w:rsidR="0018087C" w:rsidRPr="00BB43EA">
          <w:rPr>
            <w:rStyle w:val="a3"/>
            <w:lang w:val="en-US"/>
          </w:rPr>
          <w:t>D</w:t>
        </w:r>
        <w:r w:rsidR="0018087C" w:rsidRPr="0018087C">
          <w:rPr>
            <w:rStyle w:val="a3"/>
          </w:rPr>
          <w:t>20260517_</w:t>
        </w:r>
        <w:r w:rsidR="0018087C" w:rsidRPr="00BB43EA">
          <w:rPr>
            <w:rStyle w:val="a3"/>
            <w:lang w:val="en-US"/>
          </w:rPr>
          <w:t>T</w:t>
        </w:r>
        <w:r w:rsidR="0018087C" w:rsidRPr="0018087C">
          <w:rPr>
            <w:rStyle w:val="a3"/>
          </w:rPr>
          <w:t>2230_</w:t>
        </w:r>
        <w:r w:rsidR="0018087C" w:rsidRPr="00BB43EA">
          <w:rPr>
            <w:rStyle w:val="a3"/>
            <w:lang w:val="en-US"/>
          </w:rPr>
          <w:t>L</w:t>
        </w:r>
        <w:r w:rsidR="0018087C" w:rsidRPr="0018087C">
          <w:rPr>
            <w:rStyle w:val="a3"/>
          </w:rPr>
          <w:t>2026051800194848_</w:t>
        </w:r>
        <w:r w:rsidR="0018087C" w:rsidRPr="00BB43EA">
          <w:rPr>
            <w:rStyle w:val="a3"/>
            <w:lang w:val="en-US"/>
          </w:rPr>
          <w:t>I</w:t>
        </w:r>
        <w:r w:rsidR="0018087C" w:rsidRPr="0018087C">
          <w:rPr>
            <w:rStyle w:val="a3"/>
          </w:rPr>
          <w:t>0009.</w:t>
        </w:r>
        <w:r w:rsidR="0018087C" w:rsidRPr="00BB43EA">
          <w:rPr>
            <w:rStyle w:val="a3"/>
            <w:lang w:val="en-US"/>
          </w:rPr>
          <w:t>flv</w:t>
        </w:r>
      </w:hyperlink>
      <w:r w:rsidR="0018087C" w:rsidRPr="0018087C">
        <w:t xml:space="preserve"> </w:t>
      </w:r>
    </w:p>
    <w:p w14:paraId="737EEC3B" w14:textId="216333E8" w:rsidR="0018087C" w:rsidRPr="002B2BE5" w:rsidRDefault="005173C5" w:rsidP="0018087C">
      <w:hyperlink r:id="rId53" w:history="1">
        <w:r w:rsidR="0018087C" w:rsidRPr="00BB43EA">
          <w:rPr>
            <w:rStyle w:val="a3"/>
            <w:lang w:val="en-US"/>
          </w:rPr>
          <w:t>https</w:t>
        </w:r>
        <w:r w:rsidR="0018087C" w:rsidRPr="0018087C">
          <w:rPr>
            <w:rStyle w:val="a3"/>
          </w:rPr>
          <w:t>://</w:t>
        </w:r>
        <w:r w:rsidR="0018087C" w:rsidRPr="00BB43EA">
          <w:rPr>
            <w:rStyle w:val="a3"/>
            <w:lang w:val="en-US"/>
          </w:rPr>
          <w:t>my</w:t>
        </w:r>
        <w:r w:rsidR="0018087C" w:rsidRPr="0018087C">
          <w:rPr>
            <w:rStyle w:val="a3"/>
          </w:rPr>
          <w:t>.</w:t>
        </w:r>
        <w:r w:rsidR="0018087C" w:rsidRPr="00BB43EA">
          <w:rPr>
            <w:rStyle w:val="a3"/>
            <w:lang w:val="en-US"/>
          </w:rPr>
          <w:t>integrum</w:t>
        </w:r>
        <w:r w:rsidR="0018087C" w:rsidRPr="0018087C">
          <w:rPr>
            <w:rStyle w:val="a3"/>
          </w:rPr>
          <w:t>.</w:t>
        </w:r>
        <w:r w:rsidR="0018087C" w:rsidRPr="00BB43EA">
          <w:rPr>
            <w:rStyle w:val="a3"/>
            <w:lang w:val="en-US"/>
          </w:rPr>
          <w:t>ru</w:t>
        </w:r>
        <w:r w:rsidR="0018087C" w:rsidRPr="0018087C">
          <w:rPr>
            <w:rStyle w:val="a3"/>
          </w:rPr>
          <w:t>/</w:t>
        </w:r>
        <w:r w:rsidR="0018087C" w:rsidRPr="00BB43EA">
          <w:rPr>
            <w:rStyle w:val="a3"/>
            <w:lang w:val="en-US"/>
          </w:rPr>
          <w:t>ExArtefactDocument</w:t>
        </w:r>
        <w:r w:rsidR="0018087C" w:rsidRPr="0018087C">
          <w:rPr>
            <w:rStyle w:val="a3"/>
          </w:rPr>
          <w:t>.</w:t>
        </w:r>
        <w:r w:rsidR="0018087C" w:rsidRPr="00BB43EA">
          <w:rPr>
            <w:rStyle w:val="a3"/>
            <w:lang w:val="en-US"/>
          </w:rPr>
          <w:t>aspx</w:t>
        </w:r>
        <w:r w:rsidR="0018087C" w:rsidRPr="0018087C">
          <w:rPr>
            <w:rStyle w:val="a3"/>
          </w:rPr>
          <w:t>?</w:t>
        </w:r>
        <w:r w:rsidR="0018087C" w:rsidRPr="00BB43EA">
          <w:rPr>
            <w:rStyle w:val="a3"/>
            <w:lang w:val="en-US"/>
          </w:rPr>
          <w:t>sec</w:t>
        </w:r>
        <w:r w:rsidR="0018087C" w:rsidRPr="0018087C">
          <w:rPr>
            <w:rStyle w:val="a3"/>
          </w:rPr>
          <w:t>=</w:t>
        </w:r>
        <w:r w:rsidR="0018087C" w:rsidRPr="00BB43EA">
          <w:rPr>
            <w:rStyle w:val="a3"/>
            <w:lang w:val="en-US"/>
          </w:rPr>
          <w:t>Radio</w:t>
        </w:r>
        <w:r w:rsidR="0018087C" w:rsidRPr="0018087C">
          <w:rPr>
            <w:rStyle w:val="a3"/>
          </w:rPr>
          <w:t>_</w:t>
        </w:r>
        <w:r w:rsidR="0018087C" w:rsidRPr="00BB43EA">
          <w:rPr>
            <w:rStyle w:val="a3"/>
            <w:lang w:val="en-US"/>
          </w:rPr>
          <w:t>TV</w:t>
        </w:r>
        <w:r w:rsidR="0018087C" w:rsidRPr="0018087C">
          <w:rPr>
            <w:rStyle w:val="a3"/>
          </w:rPr>
          <w:t>&amp;</w:t>
        </w:r>
        <w:r w:rsidR="0018087C" w:rsidRPr="00BB43EA">
          <w:rPr>
            <w:rStyle w:val="a3"/>
            <w:lang w:val="en-US"/>
          </w:rPr>
          <w:t>base</w:t>
        </w:r>
        <w:r w:rsidR="0018087C" w:rsidRPr="0018087C">
          <w:rPr>
            <w:rStyle w:val="a3"/>
          </w:rPr>
          <w:t>=</w:t>
        </w:r>
        <w:r w:rsidR="0018087C" w:rsidRPr="00BB43EA">
          <w:rPr>
            <w:rStyle w:val="a3"/>
            <w:lang w:val="en-US"/>
          </w:rPr>
          <w:t>gallop</w:t>
        </w:r>
        <w:r w:rsidR="0018087C" w:rsidRPr="0018087C">
          <w:rPr>
            <w:rStyle w:val="a3"/>
          </w:rPr>
          <w:t>_</w:t>
        </w:r>
        <w:r w:rsidR="0018087C" w:rsidRPr="00BB43EA">
          <w:rPr>
            <w:rStyle w:val="a3"/>
            <w:lang w:val="en-US"/>
          </w:rPr>
          <w:t>Perviy</w:t>
        </w:r>
        <w:r w:rsidR="0018087C" w:rsidRPr="0018087C">
          <w:rPr>
            <w:rStyle w:val="a3"/>
          </w:rPr>
          <w:t>&amp;</w:t>
        </w:r>
        <w:r w:rsidR="0018087C" w:rsidRPr="00BB43EA">
          <w:rPr>
            <w:rStyle w:val="a3"/>
            <w:lang w:val="en-US"/>
          </w:rPr>
          <w:t>date</w:t>
        </w:r>
        <w:r w:rsidR="0018087C" w:rsidRPr="0018087C">
          <w:rPr>
            <w:rStyle w:val="a3"/>
          </w:rPr>
          <w:t>=20260517&amp;</w:t>
        </w:r>
        <w:r w:rsidR="0018087C" w:rsidRPr="00BB43EA">
          <w:rPr>
            <w:rStyle w:val="a3"/>
            <w:lang w:val="en-US"/>
          </w:rPr>
          <w:t>fn</w:t>
        </w:r>
        <w:r w:rsidR="0018087C" w:rsidRPr="0018087C">
          <w:rPr>
            <w:rStyle w:val="a3"/>
          </w:rPr>
          <w:t>=1</w:t>
        </w:r>
        <w:r w:rsidR="0018087C" w:rsidRPr="00BB43EA">
          <w:rPr>
            <w:rStyle w:val="a3"/>
            <w:lang w:val="en-US"/>
          </w:rPr>
          <w:t>kanal</w:t>
        </w:r>
        <w:r w:rsidR="0018087C" w:rsidRPr="0018087C">
          <w:rPr>
            <w:rStyle w:val="a3"/>
          </w:rPr>
          <w:t>_</w:t>
        </w:r>
        <w:r w:rsidR="0018087C" w:rsidRPr="00BB43EA">
          <w:rPr>
            <w:rStyle w:val="a3"/>
            <w:lang w:val="en-US"/>
          </w:rPr>
          <w:t>D</w:t>
        </w:r>
        <w:r w:rsidR="0018087C" w:rsidRPr="0018087C">
          <w:rPr>
            <w:rStyle w:val="a3"/>
          </w:rPr>
          <w:t>20260517_</w:t>
        </w:r>
        <w:r w:rsidR="0018087C" w:rsidRPr="00BB43EA">
          <w:rPr>
            <w:rStyle w:val="a3"/>
            <w:lang w:val="en-US"/>
          </w:rPr>
          <w:t>T</w:t>
        </w:r>
        <w:r w:rsidR="0018087C" w:rsidRPr="0018087C">
          <w:rPr>
            <w:rStyle w:val="a3"/>
          </w:rPr>
          <w:t>2230_</w:t>
        </w:r>
        <w:r w:rsidR="0018087C" w:rsidRPr="00BB43EA">
          <w:rPr>
            <w:rStyle w:val="a3"/>
            <w:lang w:val="en-US"/>
          </w:rPr>
          <w:t>L</w:t>
        </w:r>
        <w:r w:rsidR="0018087C" w:rsidRPr="0018087C">
          <w:rPr>
            <w:rStyle w:val="a3"/>
          </w:rPr>
          <w:t>2026051800194848_</w:t>
        </w:r>
        <w:r w:rsidR="0018087C" w:rsidRPr="00BB43EA">
          <w:rPr>
            <w:rStyle w:val="a3"/>
            <w:lang w:val="en-US"/>
          </w:rPr>
          <w:t>I</w:t>
        </w:r>
        <w:r w:rsidR="0018087C" w:rsidRPr="0018087C">
          <w:rPr>
            <w:rStyle w:val="a3"/>
          </w:rPr>
          <w:t>0008.</w:t>
        </w:r>
        <w:r w:rsidR="0018087C" w:rsidRPr="00BB43EA">
          <w:rPr>
            <w:rStyle w:val="a3"/>
            <w:lang w:val="en-US"/>
          </w:rPr>
          <w:t>m</w:t>
        </w:r>
        <w:r w:rsidR="0018087C" w:rsidRPr="0018087C">
          <w:rPr>
            <w:rStyle w:val="a3"/>
          </w:rPr>
          <w:t>4</w:t>
        </w:r>
        <w:r w:rsidR="0018087C" w:rsidRPr="00BB43EA">
          <w:rPr>
            <w:rStyle w:val="a3"/>
            <w:lang w:val="en-US"/>
          </w:rPr>
          <w:t>v</w:t>
        </w:r>
      </w:hyperlink>
      <w:r w:rsidR="0018087C" w:rsidRPr="0018087C">
        <w:t xml:space="preserve"> </w:t>
      </w:r>
    </w:p>
    <w:p w14:paraId="61D3F3B6" w14:textId="3488771A" w:rsidR="003E2282" w:rsidRPr="00336419" w:rsidRDefault="003E2282" w:rsidP="003E2282">
      <w:pPr>
        <w:pStyle w:val="2"/>
      </w:pPr>
      <w:bookmarkStart w:id="146" w:name="_Toc229985812"/>
      <w:r w:rsidRPr="00336419">
        <w:t>Российская газета, 18.05.2026, Вышли в плюс</w:t>
      </w:r>
      <w:bookmarkEnd w:id="146"/>
    </w:p>
    <w:p w14:paraId="056048F9" w14:textId="3AFD2F5D" w:rsidR="003E2282" w:rsidRPr="00336419" w:rsidRDefault="003E2282" w:rsidP="003E2282">
      <w:pPr>
        <w:pStyle w:val="3"/>
      </w:pPr>
      <w:bookmarkStart w:id="147" w:name="_Toc229985813"/>
      <w:r>
        <w:t>Р</w:t>
      </w:r>
      <w:r w:rsidRPr="00336419">
        <w:t>ост отечественной экономики должен быть устойчивым. Об этом  президент России Владимир Путин заявил на совещании по экономическим  вопросам, которое он провел в пятницу в Кремле.</w:t>
      </w:r>
      <w:bookmarkEnd w:id="147"/>
    </w:p>
    <w:p w14:paraId="59DC1CA5" w14:textId="77777777" w:rsidR="003E2282" w:rsidRPr="00336419" w:rsidRDefault="003E2282" w:rsidP="003E2282">
      <w:r w:rsidRPr="00336419">
        <w:t>"Сразу отмечу, что меры, решения, реализованные за последнее время  правительством Российской Федерации, начали давать определенный, скажем  так, сдержанно скажем, но все-таки определенный результат положительный", -  сказал глава государства, начиная совещание. Он отметил, что об этом  говорят позитивные статистические данные за март текущего года.</w:t>
      </w:r>
    </w:p>
    <w:p w14:paraId="6C43DBE0" w14:textId="77777777" w:rsidR="003E2282" w:rsidRPr="00336419" w:rsidRDefault="003E2282" w:rsidP="003E2282">
      <w:r w:rsidRPr="00336419">
        <w:lastRenderedPageBreak/>
        <w:t>Владимир Путин напомнил о недавней встрече с министром экономического  развития Максимом Решетниковым, который доложил, что в марте ускорилась  потребительская активность. "Рост оптовой торговли составил 8 процентов,  розничная торговля прибавила 6,2 процента. При этом безработица остается на  минимальном уровне - 2,2 процента. Прирост промышленного производства в  марте - плюс 2,3 процента, а обрабатывающая промышленность росла более  высокими темпами - 3 процента", - сказал президент. По его словам, в целом  ВВП страны в марте прибавил 1,8 процента.</w:t>
      </w:r>
    </w:p>
    <w:p w14:paraId="02571CD6" w14:textId="77777777" w:rsidR="003E2282" w:rsidRPr="00336419" w:rsidRDefault="003E2282" w:rsidP="003E2282">
      <w:r w:rsidRPr="00336419">
        <w:t>Путин поручил правительству и дальше уделять вопросам поддержки  экономического роста первостепенное внимание. "Нужно, чтобы наметившаяся  положительная динамика закреплялась, охватывала все больше отраслей и  секторов, то есть чтобы экономический рост становился более основательным и  устойчивым", - сказал он.</w:t>
      </w:r>
    </w:p>
    <w:p w14:paraId="62F9E5FA" w14:textId="77777777" w:rsidR="003E2282" w:rsidRPr="00336419" w:rsidRDefault="003E2282" w:rsidP="003E2282">
      <w:r w:rsidRPr="00336419">
        <w:t>На совещании также обсуждались дополнительные меры, направленные на  рост экономики. Кроме того, на повестке - подготовка к предстоящему  Петербургскому международному экономическому форуму (ПМЭФ). "По традиции  его деловая программа будет весьма обширной, наполненной конкретными  вопросами, важными для отечественного бизнеса, для наших зарубежных  партнеров, для развития всей российской экономики", - сказал президент.</w:t>
      </w:r>
    </w:p>
    <w:p w14:paraId="27F8966B" w14:textId="77777777" w:rsidR="003E2282" w:rsidRPr="00336419" w:rsidRDefault="003E2282" w:rsidP="003E2282">
      <w:r w:rsidRPr="00336419">
        <w:t>Обсуждение этих вопросов прошло в закрытом режиме.</w:t>
      </w:r>
    </w:p>
    <w:p w14:paraId="06AF5540" w14:textId="77777777" w:rsidR="003E2282" w:rsidRPr="00336419" w:rsidRDefault="003E2282" w:rsidP="003E2282">
      <w:r w:rsidRPr="00336419">
        <w:t>Акцент   В марте ВВП России прибавил 1,8 процента, а прирост промышленного  производства составил 2,3 процента</w:t>
      </w:r>
    </w:p>
    <w:p w14:paraId="6488FA73" w14:textId="5DA29080" w:rsidR="003E2282" w:rsidRPr="002B2BE5" w:rsidRDefault="003E2282" w:rsidP="003E2282">
      <w:r w:rsidRPr="002B2BE5">
        <w:t>Айсель Герейханова</w:t>
      </w:r>
    </w:p>
    <w:p w14:paraId="32CD8911" w14:textId="77777777" w:rsidR="009B1EF9" w:rsidRPr="004255BB" w:rsidRDefault="009B1EF9" w:rsidP="009B1EF9">
      <w:pPr>
        <w:pStyle w:val="2"/>
      </w:pPr>
      <w:bookmarkStart w:id="148" w:name="_Toc229747394"/>
      <w:bookmarkStart w:id="149" w:name="_Toc229985814"/>
      <w:r w:rsidRPr="004255BB">
        <w:t xml:space="preserve">Парламентская газета, 15.05.2026, </w:t>
      </w:r>
      <w:r w:rsidRPr="004255BB">
        <w:rPr>
          <w:rFonts w:eastAsia="Verdana"/>
        </w:rPr>
        <w:t>Единый корпоративный стандарт трудоустройства ветеранов СВО разработают в Совете Федерации</w:t>
      </w:r>
      <w:bookmarkEnd w:id="148"/>
      <w:bookmarkEnd w:id="149"/>
    </w:p>
    <w:p w14:paraId="121013F1" w14:textId="7AF47D86" w:rsidR="009B1EF9" w:rsidRPr="009B1EF9" w:rsidRDefault="009B1EF9" w:rsidP="00AD3B8E">
      <w:pPr>
        <w:pStyle w:val="3"/>
      </w:pPr>
      <w:bookmarkStart w:id="150" w:name="_Toc229985815"/>
      <w:r w:rsidRPr="009B1EF9">
        <w:t xml:space="preserve">В Совете Федерации ведется работа над созданием универсального корпоративного подхода к трудоустройству участников СВО. Этот подход будет служить своего рода </w:t>
      </w:r>
      <w:r w:rsidR="00526A68">
        <w:t>«</w:t>
      </w:r>
      <w:r w:rsidRPr="009B1EF9">
        <w:t>конструктором</w:t>
      </w:r>
      <w:r w:rsidR="00526A68">
        <w:t>»</w:t>
      </w:r>
      <w:r w:rsidRPr="009B1EF9">
        <w:t xml:space="preserve"> мер поддержки, позволяющим работодателям адаптировать помощь под свои финансовые ресурсы. В него могут войти более гибкий график работы, расширенное медицинское страхование, программы переобучения, наставничество и многое другое. Об этом 14 мая рассказала в ходе круглого стола в Торгово-промышленной палате зампредседателя Комитета Совета Федерации по социальной политике Дарья Лантратова. Подробности узнала </w:t>
      </w:r>
      <w:r w:rsidR="00526A68">
        <w:t>«</w:t>
      </w:r>
      <w:r w:rsidRPr="009B1EF9">
        <w:t>Парламентская газета</w:t>
      </w:r>
      <w:r w:rsidR="00526A68">
        <w:t>»</w:t>
      </w:r>
      <w:r w:rsidRPr="009B1EF9">
        <w:t>.</w:t>
      </w:r>
      <w:bookmarkEnd w:id="150"/>
    </w:p>
    <w:p w14:paraId="0DD9B1F6" w14:textId="59541941" w:rsidR="009B1EF9" w:rsidRPr="009B1EF9" w:rsidRDefault="009B1EF9" w:rsidP="009B1EF9">
      <w:r w:rsidRPr="009B1EF9">
        <w:t xml:space="preserve">Важно не </w:t>
      </w:r>
      <w:r w:rsidR="00526A68">
        <w:t>«</w:t>
      </w:r>
      <w:r w:rsidRPr="009B1EF9">
        <w:t>потерять</w:t>
      </w:r>
      <w:r w:rsidR="00526A68">
        <w:t>»</w:t>
      </w:r>
      <w:r w:rsidRPr="009B1EF9">
        <w:t xml:space="preserve"> человека</w:t>
      </w:r>
    </w:p>
    <w:p w14:paraId="738CE0B0" w14:textId="77777777" w:rsidR="009B1EF9" w:rsidRPr="009B1EF9" w:rsidRDefault="009B1EF9" w:rsidP="009B1EF9">
      <w:r w:rsidRPr="009B1EF9">
        <w:t>Сенатор напомнила, что Президентом России Владимиром Путиным поставлена приоритетная задача по трудоустройству участников и ветеранов СВО.</w:t>
      </w:r>
    </w:p>
    <w:p w14:paraId="7E94B439" w14:textId="37F3E0F8" w:rsidR="009B1EF9" w:rsidRPr="009B1EF9" w:rsidRDefault="00526A68" w:rsidP="009B1EF9">
      <w:r>
        <w:t>«</w:t>
      </w:r>
      <w:r w:rsidR="009B1EF9" w:rsidRPr="009B1EF9">
        <w:t xml:space="preserve">Государство старается создавать такие условия, чтобы вся линейка по адаптации работала эффективно и гибко, подстраиваясь под запросы наших бойцов. Но система должна быть еще и бесшовной - важно не </w:t>
      </w:r>
      <w:r>
        <w:t>«</w:t>
      </w:r>
      <w:r w:rsidR="009B1EF9" w:rsidRPr="009B1EF9">
        <w:t>потерять</w:t>
      </w:r>
      <w:r>
        <w:t>»</w:t>
      </w:r>
      <w:r w:rsidR="009B1EF9" w:rsidRPr="009B1EF9">
        <w:t xml:space="preserve"> человека в период после возвращения, отследить его дальнейшую судьбу, помочь адаптироваться. От среды, куда попадает боец, многое зависит. Поэтому готовить к возвращению военнослужащих необходимо не только семьи, но и общество. Это службы, с которыми бойцы будут </w:t>
      </w:r>
      <w:r w:rsidR="009B1EF9" w:rsidRPr="009B1EF9">
        <w:lastRenderedPageBreak/>
        <w:t>сталкиваться, - от кассиров в магазине до стюардесс, а также центры занятости, работодатели и рабочие коллективы предприятий и организаций</w:t>
      </w:r>
      <w:r>
        <w:t>»</w:t>
      </w:r>
      <w:r w:rsidR="009B1EF9" w:rsidRPr="009B1EF9">
        <w:t>, - подчеркнула Лантратова.</w:t>
      </w:r>
    </w:p>
    <w:p w14:paraId="29D2EB51" w14:textId="77777777" w:rsidR="009B1EF9" w:rsidRPr="009B1EF9" w:rsidRDefault="009B1EF9" w:rsidP="009B1EF9">
      <w:r w:rsidRPr="009B1EF9">
        <w:t>По ее словам, в разработке находятся два проекта.</w:t>
      </w:r>
    </w:p>
    <w:p w14:paraId="1B9A389A" w14:textId="1CA7060E" w:rsidR="009B1EF9" w:rsidRPr="009B1EF9" w:rsidRDefault="009B1EF9" w:rsidP="009B1EF9">
      <w:r w:rsidRPr="009B1EF9">
        <w:t xml:space="preserve">Первый - это обучение для работодателей, нанимающих на работу участников СВО. Это совместный проект партии </w:t>
      </w:r>
      <w:r w:rsidR="00526A68">
        <w:t>«</w:t>
      </w:r>
      <w:r w:rsidRPr="009B1EF9">
        <w:t>Единая Россия</w:t>
      </w:r>
      <w:r w:rsidR="00526A68">
        <w:t>»</w:t>
      </w:r>
      <w:r w:rsidRPr="009B1EF9">
        <w:t xml:space="preserve"> и факультета психологии МГУ.</w:t>
      </w:r>
    </w:p>
    <w:p w14:paraId="067A2BF0" w14:textId="55C3138C" w:rsidR="009B1EF9" w:rsidRPr="009B1EF9" w:rsidRDefault="00526A68" w:rsidP="009B1EF9">
      <w:r>
        <w:t>«</w:t>
      </w:r>
      <w:r w:rsidR="009B1EF9" w:rsidRPr="009B1EF9">
        <w:t>Мы уже обсуждали с коллегами данную тему и попросили регионы прислать заявки от работодателей, желающих участвовать в таком образовательном проекте. Отозвались 40 регионов, в них больше 1100 кадровых консультантов, которые хотят учиться, и свыше 200 работодателей, уже готовых нанимать ветеранов СВО. Предприятия самые разные: частные охранные предприятия, логистика, сфера энергетики, нефтедобычи, школы, больницы, стекольные заводы и предприятия по производству шин, фермерское хозяйство, органы местного самоуправления и даже авиационный ремонтный завод</w:t>
      </w:r>
      <w:r>
        <w:t>»</w:t>
      </w:r>
      <w:r w:rsidR="009B1EF9" w:rsidRPr="009B1EF9">
        <w:t>, - рассказала парламентарий.</w:t>
      </w:r>
    </w:p>
    <w:p w14:paraId="17F44E50" w14:textId="77777777" w:rsidR="009B1EF9" w:rsidRPr="009B1EF9" w:rsidRDefault="009B1EF9" w:rsidP="009B1EF9">
      <w:r w:rsidRPr="009B1EF9">
        <w:t>Второе - это разработка единого корпоративного стандарта трудоустройства участников СВО.</w:t>
      </w:r>
    </w:p>
    <w:p w14:paraId="126D086A" w14:textId="1D10D190" w:rsidR="009B1EF9" w:rsidRPr="009B1EF9" w:rsidRDefault="00526A68" w:rsidP="009B1EF9">
      <w:r>
        <w:t>«</w:t>
      </w:r>
      <w:r w:rsidR="009B1EF9" w:rsidRPr="009B1EF9">
        <w:t>Понимаем, что действующих инструментов не всегда бывает достаточно, во многих случаях работа с ветераном - это частная история, требующая индивидуального подхода в зависимости от его прежнего опыта работы и пожеланий к новому месту трудоустройства, зарплатных и карьерных ожиданий, наличия ранения, возможностей работодателей, которые есть в регионе его проживания</w:t>
      </w:r>
      <w:r>
        <w:t>»</w:t>
      </w:r>
      <w:r w:rsidR="009B1EF9" w:rsidRPr="009B1EF9">
        <w:t>, - пояснила Лантратова.</w:t>
      </w:r>
    </w:p>
    <w:p w14:paraId="7BE88A91" w14:textId="77777777" w:rsidR="009B1EF9" w:rsidRPr="009B1EF9" w:rsidRDefault="009B1EF9" w:rsidP="009B1EF9">
      <w:r w:rsidRPr="009B1EF9">
        <w:t>Сборник лучших практик</w:t>
      </w:r>
    </w:p>
    <w:p w14:paraId="2318E87E" w14:textId="77777777" w:rsidR="009B1EF9" w:rsidRPr="009B1EF9" w:rsidRDefault="009B1EF9" w:rsidP="009B1EF9">
      <w:r w:rsidRPr="009B1EF9">
        <w:t>Член Комитета Госдумы по труду, социальной политике и делам ветеранов Екатерина Стенякина, также участвующая в разработке стандарта, сообщила, что данную инициативу поддержали Минтруд, Росстандарт, крупный и малый бизнес, экспертное и научное сообщество.</w:t>
      </w:r>
    </w:p>
    <w:p w14:paraId="0D9C0185" w14:textId="5171A8B5" w:rsidR="009B1EF9" w:rsidRPr="009B1EF9" w:rsidRDefault="00526A68" w:rsidP="009B1EF9">
      <w:r>
        <w:t>«</w:t>
      </w:r>
      <w:r w:rsidR="009B1EF9" w:rsidRPr="009B1EF9">
        <w:t>Мы уверены: работодателям по всей стране очень поможет гибкая инструкция - свод лучших практик, уже с успехом применяющихся для адаптации вернувшихся с фронта героев на рабочих местах, которые могут быть использованы в самых разных отраслях по всей стране</w:t>
      </w:r>
      <w:r>
        <w:t>»</w:t>
      </w:r>
      <w:r w:rsidR="009B1EF9" w:rsidRPr="009B1EF9">
        <w:t>, - сказала депутат.</w:t>
      </w:r>
    </w:p>
    <w:p w14:paraId="34F2F354" w14:textId="77777777" w:rsidR="009B1EF9" w:rsidRPr="009B1EF9" w:rsidRDefault="009B1EF9" w:rsidP="009B1EF9">
      <w:r w:rsidRPr="009B1EF9">
        <w:t xml:space="preserve">Об инициативе создания такого стандарта Дарья Лантратова ранее заявляла в </w:t>
      </w:r>
      <w:r w:rsidRPr="009B1EF9">
        <w:rPr>
          <w:b/>
        </w:rPr>
        <w:t>Совете Федерации</w:t>
      </w:r>
      <w:r w:rsidRPr="009B1EF9">
        <w:t xml:space="preserve"> в ходе пленарного заседания 18 марта. По ее словам, проведенный анализ лучших региональных практик показал, что на местах работодатели не ограничиваются федеральными мерами поддержки, а разрабатывают собственные, инновационные решения. Так, например, в Тульской области создан региональный стандарт мер поддержки со стороны работодателей. Он включает финансовые решения, корпоративные </w:t>
      </w:r>
      <w:r w:rsidRPr="009B1EF9">
        <w:rPr>
          <w:b/>
        </w:rPr>
        <w:t>пенсионные программы</w:t>
      </w:r>
      <w:r w:rsidRPr="009B1EF9">
        <w:t>, меры по улучшению жилищных условий.</w:t>
      </w:r>
    </w:p>
    <w:p w14:paraId="676DB734" w14:textId="2D8A8BAE" w:rsidR="009B1EF9" w:rsidRPr="009B1EF9" w:rsidRDefault="00526A68" w:rsidP="009B1EF9">
      <w:r>
        <w:t>«</w:t>
      </w:r>
      <w:r w:rsidR="009B1EF9" w:rsidRPr="009B1EF9">
        <w:t xml:space="preserve">Некоторые регионы прорабатывают ускоренные программы обучения, позволяющие конвертировать военно-учетные специальности и полученные компетенции на фронте в гражданские профессии. Поэтому предлагаю в рамках деятельности рабочей группы инициировать разработку единого корпоративного стандарта адаптации ветеранов по аналогии с существующим демографическим стандартом. Это конструктор мер </w:t>
      </w:r>
      <w:r w:rsidR="009B1EF9" w:rsidRPr="009B1EF9">
        <w:lastRenderedPageBreak/>
        <w:t>поддержки, которые смогут предоставлять работодатели в зависимости от финансовых возможностей</w:t>
      </w:r>
      <w:r>
        <w:t>»</w:t>
      </w:r>
      <w:r w:rsidR="009B1EF9" w:rsidRPr="009B1EF9">
        <w:t>, - сказала сенатор.</w:t>
      </w:r>
    </w:p>
    <w:p w14:paraId="771A2FFC" w14:textId="77777777" w:rsidR="009B1EF9" w:rsidRPr="009B1EF9" w:rsidRDefault="009B1EF9" w:rsidP="009B1EF9">
      <w:r w:rsidRPr="009B1EF9">
        <w:t>Спикер Совета Федерации Валентина Матвиенко данную инициативу поддержала.</w:t>
      </w:r>
    </w:p>
    <w:p w14:paraId="42AFDE8B" w14:textId="77777777" w:rsidR="009B1EF9" w:rsidRDefault="005173C5" w:rsidP="009B1EF9">
      <w:hyperlink r:id="rId54" w:history="1">
        <w:r w:rsidR="009B1EF9" w:rsidRPr="009B1EF9">
          <w:rPr>
            <w:rStyle w:val="a3"/>
          </w:rPr>
          <w:t>https://www.pnp.ru/social/edinyy-korporativnyy-standart-trudoustroystva-veteranov-svo-razrabotayut-v-sovete-federacii.html</w:t>
        </w:r>
      </w:hyperlink>
    </w:p>
    <w:p w14:paraId="66008A82" w14:textId="77777777" w:rsidR="00ED4AC0" w:rsidRDefault="00ED4AC0" w:rsidP="00ED4AC0">
      <w:pPr>
        <w:pStyle w:val="2"/>
      </w:pPr>
      <w:bookmarkStart w:id="151" w:name="_Toc229985816"/>
      <w:r>
        <w:t>Коммерсантъ, 16.05.2026, Соцзащиту подключат к бонусной программе</w:t>
      </w:r>
      <w:bookmarkEnd w:id="151"/>
    </w:p>
    <w:p w14:paraId="3DCE8228" w14:textId="77777777" w:rsidR="00ED4AC0" w:rsidRDefault="00ED4AC0" w:rsidP="00AD3B8E">
      <w:pPr>
        <w:pStyle w:val="3"/>
      </w:pPr>
      <w:bookmarkStart w:id="152" w:name="_Toc229985817"/>
      <w:r>
        <w:t>Белый дом определил минимальный размер преференций для самозанятых, участвующих в программах пенсионного, социального или медицинского страхования. Льготы с 1 октября будут предоставлять цифровые платформы — в размере не менее 2,9% от ежемесячного дохода самозанятого, полученного через площадку. Среди вариантов — предоставление скидок на услуги или снижение комиссии платформы. С учетом лимита заработка для самозанятых размер преференций не превысит 70 тыс. руб. в год.</w:t>
      </w:r>
      <w:bookmarkEnd w:id="152"/>
    </w:p>
    <w:p w14:paraId="366405B5" w14:textId="38996262" w:rsidR="00ED4AC0" w:rsidRDefault="00ED4AC0" w:rsidP="00ED4AC0">
      <w:r>
        <w:t xml:space="preserve">Правительство утвердило правила предоставления преференций самозанятым, работающим на цифровых платформах, — соответствующее постановление подписано премьер-министром Михаилом Мишустиным. Документ подготовлен Минэкономики для реализации закона о платформенной экономике, который регулирует порядок работы таких площадок (к ним относятся, например, </w:t>
      </w:r>
      <w:r w:rsidR="00526A68">
        <w:t>«</w:t>
      </w:r>
      <w:r>
        <w:t>Яндекс.Такси</w:t>
      </w:r>
      <w:r w:rsidR="00526A68">
        <w:t>»</w:t>
      </w:r>
      <w:r>
        <w:t xml:space="preserve">, Ozon, </w:t>
      </w:r>
      <w:r w:rsidR="00526A68">
        <w:t>«</w:t>
      </w:r>
      <w:r>
        <w:t>Авито</w:t>
      </w:r>
      <w:r w:rsidR="00526A68">
        <w:t>»</w:t>
      </w:r>
      <w:r>
        <w:t>) и вступит в силу 1 октября. Среди требований этого закона — предоставление преференций платформенным самозанятым, которые участвуют в государственной или частной программе пенсионного, социального или медицинского страхования. Льготы будет предоставлять не государство, а сами цифровые платформы за свой счет.</w:t>
      </w:r>
    </w:p>
    <w:p w14:paraId="363BCE0A" w14:textId="77777777" w:rsidR="00ED4AC0" w:rsidRDefault="00ED4AC0" w:rsidP="00ED4AC0">
      <w:r>
        <w:t>Принятое постановление устанавливает минимальный размер преференций, которые будут обязаны предоставлять платформы уплачивающему страховые взносы самозанятому, — не менее 2,9% от его дохода, полученного с использованием площадки за предшествующий месяц. Виды поощрения определят сами платформы. Среди вариантов в Минэкономики называют скидки на услуги, снижение комиссии, рекламные бонусы, компенсацию части страховых взносов. Требование о преференциях вступит в силу 1 октября 2026 года и будет действовать до 1 октября 2032 года.</w:t>
      </w:r>
    </w:p>
    <w:p w14:paraId="2F5C34F1" w14:textId="69A111AC" w:rsidR="00ED4AC0" w:rsidRDefault="00ED4AC0" w:rsidP="00ED4AC0">
      <w:r>
        <w:t xml:space="preserve">Доход самозанятого в рамках специального налогового режима не должен превышать 2,4 млн руб. в год — с учетом этого максимальные расходы платформ на преференции по базовой </w:t>
      </w:r>
      <w:r w:rsidR="00526A68">
        <w:t>«</w:t>
      </w:r>
      <w:r>
        <w:t>ставке</w:t>
      </w:r>
      <w:r w:rsidR="00526A68">
        <w:t>»</w:t>
      </w:r>
      <w:r>
        <w:t xml:space="preserve"> 2,9% составит 70 тыс. руб. на человека ежегодно.</w:t>
      </w:r>
    </w:p>
    <w:p w14:paraId="7F67DD2F" w14:textId="1B874BB8" w:rsidR="00ED4AC0" w:rsidRDefault="00ED4AC0" w:rsidP="00ED4AC0">
      <w:r>
        <w:t xml:space="preserve">По словам первого замглавы Минэкономики Максима Колесникова, у самозанятых будет </w:t>
      </w:r>
      <w:r w:rsidR="00526A68">
        <w:t>«</w:t>
      </w:r>
      <w:r>
        <w:t>конкретный стимул активнее включаться в систему добровольного страхования</w:t>
      </w:r>
      <w:r w:rsidR="00526A68">
        <w:t>»</w:t>
      </w:r>
      <w:r>
        <w:t>.</w:t>
      </w:r>
    </w:p>
    <w:p w14:paraId="4E9D59E5" w14:textId="77777777" w:rsidR="00ED4AC0" w:rsidRDefault="00ED4AC0" w:rsidP="00ED4AC0">
      <w:r>
        <w:t xml:space="preserve">Сейчас в России зарегистрировано свыше 16 млн самозанятых, из которых примерно треть не имеет другого источника дохода на рынке труда и, следовательно, не может формировать соцвзносы за счет работодателя. Однако интерес к добровольным страховым форматам среди них остается низким. В 2024 году на участие в государственной программе пенсионного страхования решились только около 50 тыс. человек. Запущенное в этом году добровольное социальное страхование, возможно, </w:t>
      </w:r>
      <w:r>
        <w:lastRenderedPageBreak/>
        <w:t>станет более популярным, но пока численность застрахованных остается низкой (за первый квартал взносы внесли около 20 тыс. человек — см. “Ъ” от 20 апреля).</w:t>
      </w:r>
    </w:p>
    <w:p w14:paraId="058E8FEB" w14:textId="46C6CEF9" w:rsidR="00ED4AC0" w:rsidRDefault="00ED4AC0" w:rsidP="00ED4AC0">
      <w:r>
        <w:t xml:space="preserve">Как сообщили в пресс-службе </w:t>
      </w:r>
      <w:r w:rsidR="00526A68">
        <w:t>«</w:t>
      </w:r>
      <w:r>
        <w:t>Авито Подработки</w:t>
      </w:r>
      <w:r w:rsidR="00526A68">
        <w:t>»</w:t>
      </w:r>
      <w:r>
        <w:t xml:space="preserve">, компании важно, чтобы подработка через платформы оставалась не только удобной, но и давала исполнителям больше уверенности в будущем. </w:t>
      </w:r>
      <w:r w:rsidR="00526A68">
        <w:t>«</w:t>
      </w:r>
      <w:r>
        <w:t>Новые меры поддержки помогают формировать среди них культуру добровольного социального страхования</w:t>
      </w:r>
      <w:r w:rsidR="00526A68">
        <w:t>»</w:t>
      </w:r>
      <w:r>
        <w:t xml:space="preserve">, — отметили в компании. В </w:t>
      </w:r>
      <w:r w:rsidR="00526A68">
        <w:t>«</w:t>
      </w:r>
      <w:r>
        <w:t>Яндексе</w:t>
      </w:r>
      <w:r w:rsidR="00526A68">
        <w:t>»</w:t>
      </w:r>
      <w:r>
        <w:t xml:space="preserve"> и Wildberries воздержались от комментариев.</w:t>
      </w:r>
    </w:p>
    <w:p w14:paraId="13702512" w14:textId="30746FD1" w:rsidR="00ED4AC0" w:rsidRDefault="00ED4AC0" w:rsidP="00ED4AC0">
      <w:r>
        <w:t xml:space="preserve">По словам младшего научного сотрудника Центра пространственного анализа и региональной диагностики Института прикладных экономических исследований Президентской академии Дарины Медведниковой, внедрение любых дополнительных стимулов для участия самозанятых в программе страхования видится актуальным. </w:t>
      </w:r>
      <w:r w:rsidR="00526A68">
        <w:t>«</w:t>
      </w:r>
      <w:r>
        <w:t>Предоставление преференций для страхующихся самозанятых на платформах — интересный и масштабный вариант такого стимула, так как сегодня через них свои товары и услуги реализуют сотни тысяч самозанятых</w:t>
      </w:r>
      <w:r w:rsidR="00526A68">
        <w:t>»</w:t>
      </w:r>
      <w:r>
        <w:t xml:space="preserve">, — говорит она. </w:t>
      </w:r>
    </w:p>
    <w:p w14:paraId="04789E38" w14:textId="5D0293B6" w:rsidR="00D76014" w:rsidRDefault="005173C5" w:rsidP="00ED4AC0">
      <w:hyperlink r:id="rId55" w:history="1">
        <w:r w:rsidR="00D76014" w:rsidRPr="002A5513">
          <w:rPr>
            <w:rStyle w:val="a3"/>
          </w:rPr>
          <w:t>https://www.kommersant.ru/doc/8670389</w:t>
        </w:r>
      </w:hyperlink>
      <w:r w:rsidR="00D76014">
        <w:t xml:space="preserve"> </w:t>
      </w:r>
    </w:p>
    <w:p w14:paraId="1251018F" w14:textId="77777777" w:rsidR="0004096A" w:rsidRDefault="0004096A" w:rsidP="0004096A">
      <w:pPr>
        <w:pStyle w:val="2"/>
      </w:pPr>
      <w:bookmarkStart w:id="153" w:name="_Toc229985818"/>
      <w:r>
        <w:t>Ведомости, 15.05.2026, Росстат: ВВП России в I квартале сократился на 0,2%</w:t>
      </w:r>
      <w:bookmarkEnd w:id="153"/>
    </w:p>
    <w:p w14:paraId="760D89C6" w14:textId="77777777" w:rsidR="0004096A" w:rsidRDefault="0004096A" w:rsidP="00AD3B8E">
      <w:pPr>
        <w:pStyle w:val="3"/>
      </w:pPr>
      <w:bookmarkStart w:id="154" w:name="_Toc229985819"/>
      <w:r>
        <w:t>По предварительной оценке Росстата, индекс физического объема ВВП в январе – марте 2026 г. составил 99,8% относительно аналогичного периода прошлого года. Это означает снижение экономики на 0,2%.</w:t>
      </w:r>
      <w:bookmarkEnd w:id="154"/>
    </w:p>
    <w:p w14:paraId="006B7482" w14:textId="77777777" w:rsidR="0004096A" w:rsidRDefault="0004096A" w:rsidP="0004096A">
      <w:r>
        <w:t>Ранее Минэкономразвития оценивало спад в I квартале в 0,3%, а Банк России – в 0,5%. Минэк понизил прогноз роста ВВП на весь 2026 г. до 0,4% с 1,3%, заложенных в сентябре 2025 г. При этом рецессии до 2029 г. министерство не ждет: по прогнозу, экономика ускорится с 1,4% в 2027 г. до 2,4% в 2029 г.</w:t>
      </w:r>
    </w:p>
    <w:p w14:paraId="35615134" w14:textId="77777777" w:rsidR="0004096A" w:rsidRDefault="0004096A" w:rsidP="0004096A">
      <w:r>
        <w:t>По данным ЦБ, охлаждение потребительского и инвестиционного спроса, а также снижение напряженности на рынке труда указывают на существенное ослабление перегрева экономики.</w:t>
      </w:r>
    </w:p>
    <w:p w14:paraId="717517A6" w14:textId="77777777" w:rsidR="0004096A" w:rsidRDefault="0004096A" w:rsidP="0004096A">
      <w:r>
        <w:t>В марте ВВП уже вырос на 1,8%. Президент Владимир Путин 15 мая на совещании по экономике заявил, что принятые правительством решения дали позитивные результаты. Он также отметил, что безработица в России остается на минимальном уровне 2,2%, Рост оптовой торговли составил 8%, розничная торговля прибавила 6,2%.</w:t>
      </w:r>
    </w:p>
    <w:p w14:paraId="261409E3" w14:textId="43CF7152" w:rsidR="0004096A" w:rsidRDefault="0004096A" w:rsidP="0004096A">
      <w:r>
        <w:t xml:space="preserve">В 2023-2024 гг. российская экономика росла темпами выше 4% в год. По итогам 2025 г. ВВП, по оценке Минэка, вырос на 0,8%. В январе-феврале 2026 г. ВВП сократился на 1,8%. </w:t>
      </w:r>
    </w:p>
    <w:p w14:paraId="6DBA25E7" w14:textId="77777777" w:rsidR="00300355" w:rsidRDefault="00300355" w:rsidP="00300355">
      <w:pPr>
        <w:pStyle w:val="2"/>
      </w:pPr>
      <w:bookmarkStart w:id="155" w:name="_Toc229985820"/>
      <w:r>
        <w:lastRenderedPageBreak/>
        <w:t>Эксперт, 15.05.2026, Росстат порадовал рынок свежими цифрами</w:t>
      </w:r>
      <w:bookmarkEnd w:id="155"/>
    </w:p>
    <w:p w14:paraId="194D05E8" w14:textId="77777777" w:rsidR="00300355" w:rsidRDefault="00300355" w:rsidP="00AD3B8E">
      <w:pPr>
        <w:pStyle w:val="3"/>
      </w:pPr>
      <w:bookmarkStart w:id="156" w:name="_Toc229985821"/>
      <w:r>
        <w:t>Росстат опубликовал данные по инфляции в апреле и первую квартальную оценку роста ВВП. В обоих случаях цифры оказались немного лучше ожиданий рынка. Индекс потребительских цен в апреле к марту 2026 года прибавил 0,14%, что заметно ниже совокупности недельных приростов. К декабрю рост цен составил 3,11%, что очень близко к аналогичному показателю годом ранее (тогда было 3,12%). Тем не менее, ИПЦ 0,14% в апреле - это рекордно низкое значение (в апреле 2025 года было 0,4%).</w:t>
      </w:r>
      <w:bookmarkEnd w:id="156"/>
    </w:p>
    <w:p w14:paraId="3AE859D7" w14:textId="77777777" w:rsidR="00300355" w:rsidRDefault="00300355" w:rsidP="00300355">
      <w:r>
        <w:t>В разбивке по компонентам мы видим, что рост цен на услуги оказался менее выраженным, а снижение цен на продовольственные товары более выраженным. Именно динамика продовольственных товаров во многом определила столь существенное замедление инфляции по отношению к предыдущим месяцам.</w:t>
      </w:r>
    </w:p>
    <w:p w14:paraId="7ECB6EA9" w14:textId="413883CE" w:rsidR="00300355" w:rsidRDefault="00300355" w:rsidP="00300355">
      <w:r>
        <w:t xml:space="preserve">В целом инфляционное давление в апреле снизилось по отношению к февралю-марту, в том числе в </w:t>
      </w:r>
      <w:r w:rsidR="00526A68">
        <w:t>«</w:t>
      </w:r>
      <w:r>
        <w:t>устойчивой</w:t>
      </w:r>
      <w:r w:rsidR="00526A68">
        <w:t>»</w:t>
      </w:r>
      <w:r>
        <w:t xml:space="preserve"> части потребительской корзины. Так, базовый ИПЦ вырос на 0,25% месяц к месяцу после 0,52-0,54% в предыдущие два месяца. Аннуализированные темпы роста данного индикатора с поправкой на сезонность (SAAR) по нашим оценкам замедлились до 3,1% после 4,8% в феврале-марте.</w:t>
      </w:r>
    </w:p>
    <w:p w14:paraId="5D613644" w14:textId="5D92243A" w:rsidR="00300355" w:rsidRDefault="00300355" w:rsidP="00300355">
      <w:r>
        <w:t xml:space="preserve">В мае, судя по данным за первую декаду, мы видим темпы роста цен в рамках сезонной </w:t>
      </w:r>
      <w:r w:rsidR="00526A68">
        <w:t>«</w:t>
      </w:r>
      <w:r>
        <w:t>нормы</w:t>
      </w:r>
      <w:r w:rsidR="00526A68">
        <w:t>»</w:t>
      </w:r>
      <w:r>
        <w:t xml:space="preserve"> (в сравнении с темпами роста цен на соответствующей неделе в предыдущие годы) или даже ниже нее. Если данные последних недель подтвердятся месячной статистикой, это будет указывать на сохранение пониженного инфляционного давления (ниже цели) и в мае.</w:t>
      </w:r>
    </w:p>
    <w:p w14:paraId="756BA5B1" w14:textId="77777777" w:rsidR="00300355" w:rsidRDefault="00300355" w:rsidP="00300355">
      <w:r>
        <w:t>Первая оценка динамики ВВП по итогам первого квартала 2026 года (-0,2%) оказалась на уровне предварительной оценки Минэкономразвития (-0,3%). После снижения в январе-феврале ВВП вернулся на траекторию роста. Во втором квартале календарный фактор, который сыграл в минус в первом квартале, наоборот, сыграет в плюс. Поэтому судить об устойчивых темпах роста экономики, скорее всего, можно будет только по прошествии первого полугодия.</w:t>
      </w:r>
    </w:p>
    <w:p w14:paraId="3DC07315" w14:textId="77777777" w:rsidR="00300355" w:rsidRDefault="00300355" w:rsidP="00300355">
      <w:r>
        <w:t>Вышедшие данные по росту цен приближают достижение прогноза Банка России в 4,5-5,5% по итогам года. Они умеренно позитивны для решения ЦБ по ключевой ставке в июне. Мы ожидаем продолжение осторожного снижения ключевой ставки, в базовом сценарии - на 50 базисных пунктов. Экономическая картина и динамика инфляции благоприятны и для дальнейшего смягчения денежно-кредитных условий, в то время как сохраняющиеся риски со стороны бюджетной политики и внешнеэкономической среды вынуждают Центробанк проявлять осмотрительность.</w:t>
      </w:r>
    </w:p>
    <w:p w14:paraId="61C45DBD" w14:textId="6A1A5A1D" w:rsidR="00300355" w:rsidRPr="009B1EF9" w:rsidRDefault="005173C5" w:rsidP="00300355">
      <w:hyperlink r:id="rId56" w:history="1">
        <w:r w:rsidR="00300355" w:rsidRPr="002A5513">
          <w:rPr>
            <w:rStyle w:val="a3"/>
          </w:rPr>
          <w:t>https://expert.ru/analitika/inflyatsiya-i-tempy-rosta-vvp-okazalis-luchshe-ozhidaniy/</w:t>
        </w:r>
      </w:hyperlink>
      <w:r w:rsidR="00300355">
        <w:t xml:space="preserve"> </w:t>
      </w:r>
    </w:p>
    <w:p w14:paraId="28071DB9" w14:textId="77777777" w:rsidR="005002E7" w:rsidRPr="004255BB" w:rsidRDefault="005002E7" w:rsidP="005002E7">
      <w:pPr>
        <w:pStyle w:val="2"/>
      </w:pPr>
      <w:bookmarkStart w:id="157" w:name="_Toc229985822"/>
      <w:r w:rsidRPr="004255BB">
        <w:lastRenderedPageBreak/>
        <w:t>Экономика и жизнь, 15.05.2026, Траектория роста экономики: от оптимизма к реализму</w:t>
      </w:r>
      <w:bookmarkEnd w:id="157"/>
    </w:p>
    <w:p w14:paraId="340BFD1A" w14:textId="77777777" w:rsidR="005002E7" w:rsidRPr="004255BB" w:rsidRDefault="005002E7" w:rsidP="00AD3B8E">
      <w:pPr>
        <w:pStyle w:val="3"/>
      </w:pPr>
      <w:bookmarkStart w:id="158" w:name="_Toc229985823"/>
      <w:r w:rsidRPr="004255BB">
        <w:t>Минэкономразвития направило в федеральные и региональные органы власти обновленные сценарные условия и основные параметры прогноза на 2027- 2029 гг. Документ, рассмотренный в Правительстве, описывает два пути - базовый и консервативный - и впервые в полной мере учитывает последствия конфликта на Ближнем Востоке, вспыхнувшего в конце февраля 2026 г. Несмотря на резкое ужесточение денежно-кредитных условий, на всем прогнозном горизонте до 2029 г. сохраняются положительные темпы роста экономики, хотя платой за будущее ускорение становится заметное охлаждение уже в текущем году.</w:t>
      </w:r>
      <w:bookmarkEnd w:id="158"/>
    </w:p>
    <w:p w14:paraId="4AF99F71" w14:textId="77777777" w:rsidR="005002E7" w:rsidRPr="004255BB" w:rsidRDefault="005002E7" w:rsidP="005002E7">
      <w:r w:rsidRPr="004255BB">
        <w:t>Базовый и консервативный сценарии исходят из того, что глобальная экономика продолжит расти умеренными темпами - около 3,2% в год вплоть до 2029 г., по оценкам МВФ. Однако этот рост сопровождается усилением геоэкономической фрагментации, перестройкой цепочек стоимости и региональной перебалансировкой торговли. Конфликт с участием США, Израиля и Ирана, начавшийся в конце февраля 2026 г., уже спровоцировал скачок сырьевых цен, что способно подстегнуть инфляцию и повысить процентные ставки, создавая риски замедления деловой активности в среднесрочной перспективе.</w:t>
      </w:r>
    </w:p>
    <w:p w14:paraId="65669973" w14:textId="77777777" w:rsidR="005002E7" w:rsidRPr="004255BB" w:rsidRDefault="005002E7" w:rsidP="005002E7">
      <w:r w:rsidRPr="004255BB">
        <w:t>На этом фоне траектории ключевых экономик расходятся. В США благодаря налогово-бюджетному стимулированию рост ускорится с 2,1% в 2025 г. до 2,3% в 2026 г., а затем начнет постепенно ослабевать - до 1,9% к 2029 г.</w:t>
      </w:r>
    </w:p>
    <w:p w14:paraId="2C19C418" w14:textId="77777777" w:rsidR="005002E7" w:rsidRPr="004255BB" w:rsidRDefault="005002E7" w:rsidP="005002E7">
      <w:r w:rsidRPr="004255BB">
        <w:t>Еврозона, напротив, теряет темп: с 1,4% в 2025 г. динамика ВВП снижается до 1,1% в 2026 г. и лишь к 2028 г. ненадолго восстанавливается до 1,4%, чтобы вновь опуститься до 1,2% в 2029 г. Давление оказывают дорогие энергоносители и меньший приток технологических инвестиций по сравнению с Северной Америкой и Азией. Китай, сохранивший в 2025 г. рост на уровне 5,0% благодаря господдержке, будет замедляться - до 4,4% в 2026 г. и 3,7% к 2029 г. - из-за демографических ограничений и ослабевающего внутреннего спроса. Индия, напротив, в 2025 г. ускорилась до 7,6% за счет потребления, но далее ее подъем сдерживается недостатком инноваций и снижением внешнеэкономического потенциала: к 2029 г. темпы опустятся до 6,5%.</w:t>
      </w:r>
    </w:p>
    <w:p w14:paraId="73849519" w14:textId="77777777" w:rsidR="005002E7" w:rsidRPr="004255BB" w:rsidRDefault="005002E7" w:rsidP="005002E7">
      <w:r w:rsidRPr="004255BB">
        <w:t>Мировая торговля товарами и услугами, увеличившаяся в 2025 г. на 5,1%, в 2026 г. резко затормозит до 2,8% из-за конфликта в Персидском заливе, после чего восстановится до 3,8% в 2027 г. и стабилизируется на уровне 3,1-3,2% в последующие годы. Протекционизм остается высоким, подстегивая переориентацию товаропотоков из Китая в страны Азии, Африки и Латинской Америки. Одновременно ускоряется структурный сдвиг: растет доля услуг в мировом экспорте, особенно в цифровом формате, опережающими темпами увеличивается торговля продукцией для искусственного интеллекта, а доля промежуточных товаров сокращается из-за нарушения цепочек поставок.</w:t>
      </w:r>
    </w:p>
    <w:p w14:paraId="4058CBC1" w14:textId="3F98E4AD" w:rsidR="005002E7" w:rsidRPr="004255BB" w:rsidRDefault="005002E7" w:rsidP="005002E7">
      <w:r w:rsidRPr="004255BB">
        <w:t xml:space="preserve">На мировых товарных рынках картина смешанная. Цена нефти </w:t>
      </w:r>
      <w:r w:rsidR="00526A68">
        <w:t>«</w:t>
      </w:r>
      <w:r w:rsidRPr="004255BB">
        <w:t>Брент</w:t>
      </w:r>
      <w:r w:rsidR="00526A68">
        <w:t>»</w:t>
      </w:r>
      <w:r w:rsidRPr="004255BB">
        <w:t xml:space="preserve">, снизившаяся в 2025 г. на 14%, до 69 долл. за баррель, в 2026 г. поднимется до 81 долл., однако к 2029 г. ожидается откат до 61 долл. Природный газ на европейском хабе TTF подорожал в 2025 г. на 9%, до 428 долл. за тыс. куб. м на фоне структурной перестройки рынка и ухода от </w:t>
      </w:r>
      <w:r w:rsidRPr="004255BB">
        <w:lastRenderedPageBreak/>
        <w:t>российского трубопроводного газа. В 2026 г. средняя цена сохранится на уровне 432 долл., а затем снизится благодаря расширению мирового производства СПГ. Продовольственная конъюнктура, по данным ФАО, разнородна: в 2025 г. подорожали пшеница (на 1%, до 260 долл. за тонну), кукуруза, свинина и куриное мясо, тогда как растительные масла и сахар подешевели. В 2026 г. и далее ожидается рост цен на зерно, масло и сахар, а мясная продукция, напротив, будет дешеветь из-за ожидаемого увеличения производства.</w:t>
      </w:r>
    </w:p>
    <w:p w14:paraId="298D85B4" w14:textId="77777777" w:rsidR="005002E7" w:rsidRPr="004255BB" w:rsidRDefault="005002E7" w:rsidP="005002E7">
      <w:r w:rsidRPr="004255BB">
        <w:t>Итоги 2025 г.: торможение при рекордных сбережениях</w:t>
      </w:r>
    </w:p>
    <w:p w14:paraId="354F1505" w14:textId="77777777" w:rsidR="005002E7" w:rsidRPr="004255BB" w:rsidRDefault="005002E7" w:rsidP="005002E7">
      <w:r w:rsidRPr="004255BB">
        <w:t>Российская экономика в 2025 г. замедлилась до 1,0% после мощного трехлетнего рывка, в ходе которого ВВП прибавил более 10% в реальном выражении (4,1% в 2023 г., 4,9% в 2024 г.). Главным двигателем оставался внутренний спрос - и потребительский, и инвестиционный, но динамика обоих компонентов начала ослабевать. Инвестиции в основной капитал сократились на 2,3% после впечатляющего роста в предыдущие годы (за 2021-2024 гг. они увеличились на 37,9%). Суммарный оборот розничной торговли, общепита и платных услуг в целом за год вырос на 4,0%, а уже в I квартале 2026 г. темп замедлился до 3,5% - сказалась высокая база.</w:t>
      </w:r>
    </w:p>
    <w:p w14:paraId="35E6375C" w14:textId="77777777" w:rsidR="005002E7" w:rsidRPr="004255BB" w:rsidRDefault="005002E7" w:rsidP="005002E7">
      <w:r w:rsidRPr="004255BB">
        <w:t>Потребительскую активность поддерживал рост доходов: реальные располагаемые доходы увеличились на 7,4%, реальная зарплата - на 4,4%. Однако существенная часть заработанного ушла не в потребление, а в сбережения - их норма достигла исторических 16,6%. Это сочеталось с рекордно низкой безработицей, опустившейся в среднем до 2,2% рабочей силы, а в отдельные месяцы - до 2,1%.</w:t>
      </w:r>
    </w:p>
    <w:p w14:paraId="5BE69664" w14:textId="77777777" w:rsidR="005002E7" w:rsidRPr="004255BB" w:rsidRDefault="005002E7" w:rsidP="005002E7">
      <w:r w:rsidRPr="004255BB">
        <w:t>Замедление спроса отразилось на ценах производителей: промышленная инфляция в декабре к декабрю ушла в минус на 3,3%, главным образом за счет удешевления продукции добывающего сектора вслед за мировыми нефтяными котировками. Даже в обработке цены снизились на 0,3%. Потребительская инфляция к концу года замедлилась до 5,6% после 9,5% в 2024 г., причем основной вклад в ослабление роста цен внесло продовольствие (5,2% против 11,0% годом ранее), а самые заметные успехи пришлись на ноябрь и декабрь.</w:t>
      </w:r>
    </w:p>
    <w:p w14:paraId="38246F97" w14:textId="77777777" w:rsidR="005002E7" w:rsidRPr="004255BB" w:rsidRDefault="005002E7" w:rsidP="005002E7">
      <w:r w:rsidRPr="004255BB">
        <w:t>В отраслевом разрезе положительный вклад в ВВП внесли обрабатывающие производства, строительство и сельское хозяйство, тогда как добыча и оптовая торговля работали в минус. Обрабатывающая промышленность прибавила 3,6% (машиностроительный комплекс вырос на 7,7%), добыча сократилась на 1,6%. Аграрный сектор восстановился на 4,9% после спада 2024 г., чему способствовал рост сбора зерновых на 12,1%. Строительство прибавило 2,5%, а грузооборот транспорта уменьшился на 0,7%.</w:t>
      </w:r>
    </w:p>
    <w:p w14:paraId="68D9D7F5" w14:textId="77777777" w:rsidR="005002E7" w:rsidRPr="004255BB" w:rsidRDefault="005002E7" w:rsidP="005002E7">
      <w:r w:rsidRPr="004255BB">
        <w:t>2026 г.: адаптация к жестким условиям</w:t>
      </w:r>
    </w:p>
    <w:p w14:paraId="083EC59F" w14:textId="77777777" w:rsidR="005002E7" w:rsidRPr="004255BB" w:rsidRDefault="005002E7" w:rsidP="005002E7">
      <w:r w:rsidRPr="004255BB">
        <w:t>Базовый сценарий на 2026 г. верстался при значительно более жестких денежно-кредитных параметрах, чем предполагалось осенью 2025 г. Если раньше Банк России ожидал среднюю ключевую ставку 12,0-13,0%, то теперь оценки повышены до 14,0-14,5%. В такой среде рост ВВП замедляется до символических 0,4%, номинальный объем достигает 228 трлн руб. Торговый баланс расширяется до 133,6 млрд долл. за счет увеличения нефтегазового экспорта, курс рубля укрепляется до 81,5 руб. за доллар в среднем за год. Инфляция продолжит замедляться до 5,2% на конец года.</w:t>
      </w:r>
    </w:p>
    <w:p w14:paraId="6B3022A6" w14:textId="77777777" w:rsidR="005002E7" w:rsidRPr="004255BB" w:rsidRDefault="005002E7" w:rsidP="005002E7">
      <w:r w:rsidRPr="004255BB">
        <w:lastRenderedPageBreak/>
        <w:t>Потребительский спрос охлаждается: суммарный оборот розничной торговли, общепита и платных услуг прибавит лишь 1,2%, в том числе розница - 0,8%, услуги - 1,7%. Реальные располагаемые доходы вырастут всего на 0,8%, однако накопленные сбережения частично поддержат потребление, а норма сбережения снизится до 14,3%. Промышленность прибавит 0,6%, обработка - 1,0%. Инвестиционная активность сократится еще на 1,5% на фоне дорогих заемных ресурсов и снижения прибыли предприятий (сальдированный финансовый результат уменьшался два года подряд). Безработица немного отойдет от исторических минимумов до 2,4%.</w:t>
      </w:r>
    </w:p>
    <w:p w14:paraId="30AE3BDB" w14:textId="77777777" w:rsidR="005002E7" w:rsidRPr="004255BB" w:rsidRDefault="005002E7" w:rsidP="005002E7">
      <w:r w:rsidRPr="004255BB">
        <w:t>Среднесрочная траектория: от 1,4 к 2,4% роста</w:t>
      </w:r>
    </w:p>
    <w:p w14:paraId="273B1CA6" w14:textId="77777777" w:rsidR="005002E7" w:rsidRPr="004255BB" w:rsidRDefault="005002E7" w:rsidP="005002E7">
      <w:r w:rsidRPr="004255BB">
        <w:t>На горизонте 2027-2029 гг. экономика вновь набирает обороты. Темпы роста ВВП ускоряются с 1,4% в 2027 г. до 2,4% в 2029 г., а номинальный объем превысит 270 трлн руб. Возобновляется рост инвестиций: после двухлетнего сокращения в 2027 г. они прибавят 2,0%, и накопленный за 2027-2029 гг. реальный прирост составит 7,7%, полностью компенсируя спад 2025-2026 гг. Промышленное производство будет устойчиво расти на 2,1-2,5% в год.</w:t>
      </w:r>
    </w:p>
    <w:p w14:paraId="21C6C8D9" w14:textId="77777777" w:rsidR="005002E7" w:rsidRPr="004255BB" w:rsidRDefault="005002E7" w:rsidP="005002E7">
      <w:r w:rsidRPr="004255BB">
        <w:t>Внешнеторговая картина меняется. В 2027 г. из-за снижения мировых цен на топливно-энергетические товары экспорт сократится на 17,5 млрд долл., до 424,7 млрд, однако к 2029 г. возрастет до 464,4 млрд, причем доля ненефтегазового экспорта увеличится с 50,2% в 2026 г. до 56,3%. Импорт будет расти опережающими темпами: с 322 млрд долл. в 2027 г. до 353 млрд в 2029 г. Как следствие, торговый баланс снизится до 102,6 млрд в 2027 г., а затем подрастет до 111,1 млрд в 2029 г. Курс рубля ослабеет: с 87,4 руб. за доллар в среднем за 2027 г. до 96,0 руб. в 2029 г.</w:t>
      </w:r>
    </w:p>
    <w:p w14:paraId="6213FDAE" w14:textId="77777777" w:rsidR="005002E7" w:rsidRPr="004255BB" w:rsidRDefault="005002E7" w:rsidP="005002E7">
      <w:r w:rsidRPr="004255BB">
        <w:t>Потребительская модель постепенно разворачивается от сбережений к тратам. Норма сбережения опустится до 11,4% к 2029 г., а суммарный оборот розничной торговли, услуг и общепита ускорится с 2,4% в 2027 г. до 3,1% в 2029 г., в том числе розница - с 2,3% до 3,1%. Реальные располагаемые доходы будут расти все быстрее: от 2,1% в 2027 г. до 2,7% в 2029 г. Инфляция стабилизируется на целевом ориентире 4,0% в год, а безработица закрепится на равновесном уровне 2,3%.</w:t>
      </w:r>
    </w:p>
    <w:p w14:paraId="33F7D5AD" w14:textId="77777777" w:rsidR="005002E7" w:rsidRPr="004255BB" w:rsidRDefault="005002E7" w:rsidP="005002E7">
      <w:r w:rsidRPr="004255BB">
        <w:t>Риски и консервативная развилка</w:t>
      </w:r>
    </w:p>
    <w:p w14:paraId="45CD230B" w14:textId="77777777" w:rsidR="005002E7" w:rsidRPr="004255BB" w:rsidRDefault="005002E7" w:rsidP="005002E7">
      <w:r w:rsidRPr="004255BB">
        <w:t>Прогноз сопровождается оговоркой о значимых рисках. С внешней стороны основная угроза - дальнейшая эскалация геополитических конфликтов, способная подстегнуть цены на энергоносители и создать дефицит ресурсов. Это, в свою очередь, ударит по производству нефтехимии, удобрений, продукции АПК и легкой промышленности в крупных странах-импортерах, что сократит спрос на несырьевой неэнергетический экспорт России. С внутренней стороны главным фактором остается длительное сохранение жестких денежно-кредитных условий: дорогие деньги ограничивают инвестиции на фоне общего охлаждения экономики и падения прибыли компаний, а высокая безрисковая доходность депозитов снижает привлекательность вложений в реальные активы. Кроме того, непредсказуемость внешней среды может усилить склонность населения к сбережениям, дополнительно сдерживая потребление и рост.</w:t>
      </w:r>
    </w:p>
    <w:p w14:paraId="69C624A0" w14:textId="5EFD74E8" w:rsidR="005002E7" w:rsidRPr="004255BB" w:rsidRDefault="005002E7" w:rsidP="005002E7">
      <w:r w:rsidRPr="004255BB">
        <w:t xml:space="preserve">Эти риски заложены в консервативный вариант. В нем мировая экономика замедляется, спрос на сырье падает, а цена </w:t>
      </w:r>
      <w:r w:rsidR="00526A68">
        <w:t>«</w:t>
      </w:r>
      <w:r w:rsidRPr="004255BB">
        <w:t>Брент</w:t>
      </w:r>
      <w:r w:rsidR="00526A68">
        <w:t>»</w:t>
      </w:r>
      <w:r w:rsidRPr="004255BB">
        <w:t xml:space="preserve"> в 2026 г. опускается на 9 долл. ниже базового уровня, до 72 долл. за баррель, с дальнейшим сползанием до 59 долл. к 2029 г. Товарный экспорт сжимается сильнее импорта, торговый баланс ухудшается, рубль ослабевает </w:t>
      </w:r>
      <w:r w:rsidRPr="004255BB">
        <w:lastRenderedPageBreak/>
        <w:t>более выраженно. ВВП в 2026 г. сокращается на 0,5%, после чего возвращается к росту с 2027 г. (0,7%) и ускоряется до 1,9% в 2029 г. Накопленный прирост за 2027-2029 гг. составит 3,9%. Инвестиции в консервативном сценарии падают в 2026 г. на 3,5%, а за трехлетку прибавляют лишь 4,6%. Промышленность в 2026 г. теряет 1,0%, а за 2027-2029 гг. увеличивается на 5,8%. Реальные доходы населения отстают от базовой траектории на 0,1-0,3 п.п. в год, безработица стабилизируется на уровне 2,4%.</w:t>
      </w:r>
    </w:p>
    <w:p w14:paraId="717800D6" w14:textId="77777777" w:rsidR="005002E7" w:rsidRPr="004255BB" w:rsidRDefault="005002E7" w:rsidP="005002E7">
      <w:r w:rsidRPr="004255BB">
        <w:t>Тарифный контур: газ, электроэнергия, транспорт</w:t>
      </w:r>
    </w:p>
    <w:p w14:paraId="23C51578" w14:textId="77777777" w:rsidR="005002E7" w:rsidRPr="004255BB" w:rsidRDefault="005002E7" w:rsidP="005002E7">
      <w:r w:rsidRPr="004255BB">
        <w:t>Прогноз включает параметры индексации регулируемых цен и тарифов инфраструктурного сектора. В газоснабжении для надежного снабжения и продолжения программ социальной газификации оптовые цены на газ для всех потребителей в 2027-2029 гг. будут расти на 3 п.п. выше прогнозной инфляции. Конкретные цифры: 9,1% в 2027 г. и по 7,0% в 2028-2029 гг. Тарифы на транспортировку по газораспределительным сетям в 2027 г. дополнительно прибавят 2 п.п. к оптовой индексации, а в 2028-2029 гг. не превысят ее уровня.</w:t>
      </w:r>
    </w:p>
    <w:p w14:paraId="5AD55CA8" w14:textId="77777777" w:rsidR="005002E7" w:rsidRPr="004255BB" w:rsidRDefault="005002E7" w:rsidP="005002E7">
      <w:r w:rsidRPr="004255BB">
        <w:t>В электроэнергетике масштабные инвестпроекты требуют опережающего роста тарифов. Передача по ЕНЭС подорожает на 14,7% в 2027 г., 12,0% в 2028 г. и 5,4% в 2029 г. Услуги сетевых компаний для населения вырастут на 15,3%, 11,2% и 6,3% соответственно; для прочих потребителей - на 13,0%, 8,9% и 6,3%. В результате конечная цена электроэнергии для населения увеличится на 8,6% в 2027 г., 9,1% в 2028 г. и 5,0% в 2029 г. (все для первого диапазона потребления). Плата граждан за коммунальные услуги в 2027-2028 гг. сохранит параметры, одобренные в сентябре 2025 г., а в 2029 г. индексация составит 6,1% с учетом дополнительной надбавки на модернизацию коммунальной инфраструктуры (1,5% ежегодно).</w:t>
      </w:r>
    </w:p>
    <w:p w14:paraId="17109C24" w14:textId="0AFA1DC9" w:rsidR="005002E7" w:rsidRPr="002B2BE5" w:rsidRDefault="005002E7" w:rsidP="005002E7">
      <w:r w:rsidRPr="004255BB">
        <w:t xml:space="preserve">На железнодорожном транспорте грузовые тарифы, рассчитываемые по новой модели на основе композитного индекса затрат РЖД, повысятся с 1 января 2027 г. на 8,3%, в 2028 г. - на 6,0%, в 2029 г. - на 4,9%. Для пассажирских перевозок в дальнем следовании инфраструктурная составляющая будет индексироваться на 9,2% ежегодно, при этом рост тарифа для пассажиров в регулируемом сегменте ограничен 5,9% в год. Это должно способствовать поэтапному выходу пассажирского комплекса на безубыточность. </w:t>
      </w:r>
    </w:p>
    <w:p w14:paraId="3301E958" w14:textId="6F4411EB" w:rsidR="00364825" w:rsidRPr="002C307A" w:rsidRDefault="00364825" w:rsidP="00364825">
      <w:pPr>
        <w:pStyle w:val="2"/>
      </w:pPr>
      <w:bookmarkStart w:id="159" w:name="_Toc229985824"/>
      <w:r w:rsidRPr="002C307A">
        <w:t>РБК, 18.05.2026, Снижение по околонулевой траектории</w:t>
      </w:r>
      <w:bookmarkEnd w:id="159"/>
    </w:p>
    <w:p w14:paraId="19F6CCAD" w14:textId="77777777" w:rsidR="00364825" w:rsidRPr="002C307A" w:rsidRDefault="00364825" w:rsidP="00364825">
      <w:pPr>
        <w:pStyle w:val="3"/>
      </w:pPr>
      <w:bookmarkStart w:id="160" w:name="_Toc229985825"/>
      <w:r w:rsidRPr="002C307A">
        <w:t>ВВП России сократился в первом квартале на 0,2%, сообщил Росстат. Это согласуется с данными о снижении оборотов бизнеса в том же периоде. Где ситуация сложнее всего и когда она начнет выправляться - в материале РБК.</w:t>
      </w:r>
      <w:bookmarkEnd w:id="160"/>
    </w:p>
    <w:p w14:paraId="2C16D0A1" w14:textId="77777777" w:rsidR="00364825" w:rsidRPr="002C307A" w:rsidRDefault="00364825" w:rsidP="00364825">
      <w:r w:rsidRPr="002C307A">
        <w:t>Росстат 15 мая представил предварительную оценку ВВП за первый квартал: экономика России за этот период сократилась на 0,2% по сравнению с аналогичным периодом прошлого года. Это чуть оптимистичнее, чем ранее озвученные оценки Минэкономразвития (минус 0,3%).</w:t>
      </w:r>
    </w:p>
    <w:p w14:paraId="024E8AC8" w14:textId="77777777" w:rsidR="00364825" w:rsidRPr="002C307A" w:rsidRDefault="00364825" w:rsidP="00364825">
      <w:r w:rsidRPr="002C307A">
        <w:t xml:space="preserve">Сокращение реального ВВП год к году зафиксировано впервые за трехлетний период (в первом квартале 2023 года ВВП снижался на 0,8%). Хотя весной уже наметилось улучшение динамики, по итогам 2026 года власти ожидают околонулевую динамику ВВП: по прогнозу Минэкономразвития, экономический рост составит лишь 0,4% - в том </w:t>
      </w:r>
      <w:r w:rsidRPr="002C307A">
        <w:lastRenderedPageBreak/>
        <w:t>числе на фоне сокращения инвестиций (на 1,5%). В последующие годы Минэк ждет увеличения темпов роста.</w:t>
      </w:r>
    </w:p>
    <w:p w14:paraId="1A2EC96A" w14:textId="77777777" w:rsidR="00364825" w:rsidRPr="002C307A" w:rsidRDefault="00364825" w:rsidP="00364825">
      <w:r w:rsidRPr="002C307A">
        <w:t>Данные об оборотах бизнеса подтверждают негативный тренд. Так, по данным "СберИндекса", обороты компаний по всей стране (без учета малого бизнеса) упали в номинальном выражении на 2,2% год к году в первом квартале этого года, заявил в конце апреля зампред правления и финансовый директор Сбербанка Тарас Скворцов. В реальном выражении, по его словам, "показатели еще хуже". Снижение оборотов зафиксировано впервые с 2022 года, уточнил Скворцов. А по данным "Опоры России", обороты по счетам малого и среднего бизнеса в первом квартале сократились на 16%. Впрочем, данные Росстата об обороте организаций свидетельствуют о том, что в первом квартале показатель в целом по экономике вырос на 1,3%.</w:t>
      </w:r>
    </w:p>
    <w:p w14:paraId="0FF1A82D" w14:textId="77777777" w:rsidR="00364825" w:rsidRPr="002C307A" w:rsidRDefault="00364825" w:rsidP="00364825">
      <w:r w:rsidRPr="002C307A">
        <w:t>"Бизнес волнует текущая ситуация в экономике. Но надо понимать, что экономика всегда развивается циклично, и поэтому за периодами большого роста (а все-таки тот период, который мы прошли, - это ощутимый рост) всегда следуют фазы стабилизации и определенной структурной донастройки", - сказал министр экономического развития Максим Решетников на встрече с президентом 12 мая.</w:t>
      </w:r>
    </w:p>
    <w:p w14:paraId="44CD8776" w14:textId="77777777" w:rsidR="00364825" w:rsidRPr="002C307A" w:rsidRDefault="00364825" w:rsidP="00364825">
      <w:r w:rsidRPr="002C307A">
        <w:t>Снижается ли выручка компаний</w:t>
      </w:r>
    </w:p>
    <w:p w14:paraId="1BD28DCA" w14:textId="77777777" w:rsidR="00364825" w:rsidRPr="002C307A" w:rsidRDefault="00364825" w:rsidP="00364825">
      <w:r w:rsidRPr="002C307A">
        <w:t>Вообще, данные по обороту организаций используются для оценки конъюнктуры не так уж часто, отмечает замгендиректора Центра макроэкономического анализа и краткосрочного прогнозирования (ЦМАКП) Владимир Сальников. Обычно опираются на индексы физического объема, рассчитываемые по отдельным укрупненным секторам, реже используют объем отгруженной продукции, говорит он. Сложность при работе с данными об оборотах состоит в том, как перейти к сопоставимым ценам. "Стандартных дефляторов для данного показателя не существует, а использовать индекс потребительских цен здесь некорректно", - говорит он. Кроме того, необходимо учитывать календарный фактор (в январе-феврале было на три рабочих дня меньше, чем годом ранее).</w:t>
      </w:r>
    </w:p>
    <w:p w14:paraId="779642A4" w14:textId="77777777" w:rsidR="00364825" w:rsidRPr="002C307A" w:rsidRDefault="00364825" w:rsidP="00364825">
      <w:r w:rsidRPr="002C307A">
        <w:t>Номинальный прирост на 1,3% по Росстату, "скорее всего, означает небольшое снижение по физическому объему", однако сокращение, очевидно, "совсем небольшое", говорит Сальников.</w:t>
      </w:r>
    </w:p>
    <w:p w14:paraId="5A8779A0" w14:textId="77777777" w:rsidR="00364825" w:rsidRPr="002C307A" w:rsidRDefault="00364825" w:rsidP="00364825">
      <w:r w:rsidRPr="002C307A">
        <w:t xml:space="preserve">По оценке старшего управляющего директора, руководителя Центра финансовой аналитики Сбербанка Михаила Матовникова, наиболее значимыми факторами, повлиявшими на просадку оборотов в первые месяцы года, стали падение экспортных цен, которые влияют на сектор добычи и оптовой торговли, и снижение оборотов в обрабатывающем производстве на фоне снижения физических объемов производства в первом квартале. За первый квартал, по данным Минэкономразвития, промышленность в целом выросла на 0,3%, а обрабатывающие производства сократились на 0,7%. Ситуация в Ормузском проливе стала позитивно влиять на экспортную стоимость российской нефти примерно с марта, но эффект не мог быть мгновенным. Так, по данным того же Минэкономразвития, средняя цена нефти </w:t>
      </w:r>
      <w:r w:rsidRPr="00364825">
        <w:rPr>
          <w:lang w:val="en-US"/>
        </w:rPr>
        <w:t>Urals</w:t>
      </w:r>
      <w:r w:rsidRPr="002C307A">
        <w:t xml:space="preserve"> для налоговых целей в марте составила $77 за баррель против $44,6 в феврале.</w:t>
      </w:r>
    </w:p>
    <w:p w14:paraId="1A51C61F" w14:textId="77777777" w:rsidR="00364825" w:rsidRPr="002C307A" w:rsidRDefault="00364825" w:rsidP="00364825">
      <w:r w:rsidRPr="002C307A">
        <w:t xml:space="preserve">Основными причинами негативного результата, вероятно, стали относительно крепкий рубль, низкие цены на основные товары российского экспорта, календарный фактор, говорит старший аналитик УК "Первая" Наталья Ващелюк. По мнению Сальникова, </w:t>
      </w:r>
      <w:r w:rsidRPr="002C307A">
        <w:lastRenderedPageBreak/>
        <w:t>также важнейшим фактором является жесткая денежно- кредитная политика. "Охлаждать экономику можно было бы гораздо слабее и не только ставкой, но и более широким комплексом инструментов, не формируя такой навес рисков, особенно в инвестиционных секторах", - считает он. Центробанк на заседании 24 апреля восьмой раз подряд понизил ключевую ставку, теперь она составляет 14,5% годовых.</w:t>
      </w:r>
    </w:p>
    <w:p w14:paraId="4E2A4251" w14:textId="77777777" w:rsidR="00364825" w:rsidRPr="002C307A" w:rsidRDefault="00364825" w:rsidP="00364825">
      <w:r w:rsidRPr="002C307A">
        <w:t>Кроме того, роль сыграла опережающая реализация части спроса в конце 2025 года (до повышения НДС, тарифов, акцизов), а также относительно холодный температурный режим, полагает Ващелюк.</w:t>
      </w:r>
    </w:p>
    <w:p w14:paraId="463EF9F6" w14:textId="77777777" w:rsidR="00364825" w:rsidRPr="002C307A" w:rsidRDefault="00364825" w:rsidP="00364825">
      <w:r w:rsidRPr="002C307A">
        <w:t>Глава Банка России Эльвира Набиуллина заявила в конце апреля, что Центробанк иногда обвиняют в намеренном замедлении экономического роста, однако у регулятора "нет выбора" в условиях высокой инфляции. ЦБ объяснял замедление экономики в том числе подстройкой к произошедшим налоговым изменениям, календарным фактором и неблагоприятными погодными условиями. В Минэкономразвития называли более жесткую, чем ожидалось ранее, денежно-кредитную политику одним из ключевых факторов столь консервативного прогноза (плюс 0,4%) на 2026 год.</w:t>
      </w:r>
    </w:p>
    <w:p w14:paraId="790838B7" w14:textId="77777777" w:rsidR="00364825" w:rsidRPr="002C307A" w:rsidRDefault="00364825" w:rsidP="00364825">
      <w:r w:rsidRPr="002C307A">
        <w:t>Какие отрасли страдают больше всего</w:t>
      </w:r>
    </w:p>
    <w:p w14:paraId="4B74C954" w14:textId="77777777" w:rsidR="00364825" w:rsidRPr="002C307A" w:rsidRDefault="00364825" w:rsidP="00364825">
      <w:r w:rsidRPr="002C307A">
        <w:t>Наиболее негативная динамика, по данным "СберИндекса", складывалась в первом квартале в отрасли добычи полезных ископаемых и в обрабатывающей промышленности. В розничной торговле и строительстве темпы "пока остаются выше нуля", но они существенно замедлились относительно прошлого квартала и предыдущего года, указывал Скворцов.</w:t>
      </w:r>
    </w:p>
    <w:p w14:paraId="5A5C774D" w14:textId="77777777" w:rsidR="00364825" w:rsidRPr="002C307A" w:rsidRDefault="00364825" w:rsidP="00364825">
      <w:r w:rsidRPr="002C307A">
        <w:t>Сальников настаивает, что для таких оценок лучше опираться на показатели физических объемов выпуска - прежде всего в промышленности. По его оценкам, в наиболее пострадавшем положении - со значительным снижением уровня выпуска относительно годовой давности - находятся промышленные секторы, либо непосредственно, либо по производственным цепочкам завязанные на инвестиционный спрос. "Особенно тяжелое положение в черной металлургии и ряде гражданских машиностроительных производств(производство потребительских товаров длительного пользования, автопром, сельскохозяйственное и железнодорожное машиностроение, производство строительных и дорожных машин), в производстве базовых стройматериалов", - перечисляет он.</w:t>
      </w:r>
    </w:p>
    <w:p w14:paraId="2859B25F" w14:textId="77777777" w:rsidR="00364825" w:rsidRPr="002C307A" w:rsidRDefault="00364825" w:rsidP="00364825">
      <w:r w:rsidRPr="002C307A">
        <w:t>Отрицательный результат демонстрировала промышленность (добыча и обработка), связанная с ней сфера оптовой торговли, транспортировка и хранение, констатирует Ващелюк. Эти секторы сильнее зависят от курса рубля и ценовой конъюнктуры на товарных рынках, поясняет она.</w:t>
      </w:r>
    </w:p>
    <w:p w14:paraId="141CA17C" w14:textId="77777777" w:rsidR="00364825" w:rsidRPr="002C307A" w:rsidRDefault="00364825" w:rsidP="00364825">
      <w:r w:rsidRPr="002C307A">
        <w:t xml:space="preserve">Так, по данным "СберИндекса", на которые ссылается Ващелюк, наибольший вклад в негативный результат первого квартала 2026 года внес сектор добычи полезных ископаемых. "Оборот отрасли в номинальном выражении сократился на 28% год к году. Сокращение результата, вероятнее всего, объяснялось относительно крепким рублем и относительно низкими ценами на ресурсы", - говорит аналитик. По данным Банка России, средний курс доллара в первом квартале составил 78,2 руб., что на 16% меньше среднего значения за первый квартал 2025 года, отметила она. Цены на нефть </w:t>
      </w:r>
      <w:r w:rsidRPr="00364825">
        <w:rPr>
          <w:lang w:val="en-US"/>
        </w:rPr>
        <w:t>Urals</w:t>
      </w:r>
      <w:r w:rsidRPr="002C307A">
        <w:t xml:space="preserve"> в начале года также были существенно ниже прошлогодних - среднее значение по первому кварталу снизилось на 13,7% в годовом выражении. "Таким образом, рублевая цена </w:t>
      </w:r>
      <w:r w:rsidRPr="002C307A">
        <w:lastRenderedPageBreak/>
        <w:t xml:space="preserve">нефти </w:t>
      </w:r>
      <w:r w:rsidRPr="00364825">
        <w:rPr>
          <w:lang w:val="en-US"/>
        </w:rPr>
        <w:t>Urals</w:t>
      </w:r>
      <w:r w:rsidRPr="002C307A">
        <w:t xml:space="preserve"> снизилась примерно на столько же, на сколько уменьшился оборот в секторе (на 27%)", - отмечает эксперт.</w:t>
      </w:r>
    </w:p>
    <w:p w14:paraId="296BC3A7" w14:textId="77777777" w:rsidR="00364825" w:rsidRPr="002C307A" w:rsidRDefault="00364825" w:rsidP="00364825">
      <w:r w:rsidRPr="002C307A">
        <w:t>На втором месте по снижению оборота в абсолютном выражении - обрабатывающие производства (минус 8% год к году). На результат, поясняет Ващелюк, мог повлиять календарный фактор: в первом квартале 2026 года было на три рабочих дня меньше, чем в первом квартале 2025-го. Третьим сектором с существенным негативным результатом стала оптовая торговля. По данным Росстата, ее оборот в физическом выражении в первом квартале сократился на 0,5%, однако, по словам Ващелюк, снижение оборотов, по данным "СберИндекса", составило 3% в годовом выражении.</w:t>
      </w:r>
    </w:p>
    <w:p w14:paraId="263D9A96" w14:textId="77777777" w:rsidR="00364825" w:rsidRPr="002C307A" w:rsidRDefault="00364825" w:rsidP="00364825">
      <w:r w:rsidRPr="002C307A">
        <w:t>При этом в части отраслей обороты увеличились в годовом сопоставлении. В лидерах, по словам Ващелюк, услуги ЖКХ (+18% благодаря холодной погоде и индексации тарифов), информация и связь (+26%), розничная торговля (+3%), операции с недвижимостью (+17%), гостиницы и общепит (+30%), административная деятельность (+19%).</w:t>
      </w:r>
    </w:p>
    <w:p w14:paraId="246039D2" w14:textId="77777777" w:rsidR="00364825" w:rsidRPr="002C307A" w:rsidRDefault="00364825" w:rsidP="00364825">
      <w:r w:rsidRPr="002C307A">
        <w:t>Что будет дальше</w:t>
      </w:r>
    </w:p>
    <w:p w14:paraId="1A96F227" w14:textId="77777777" w:rsidR="00364825" w:rsidRPr="002C307A" w:rsidRDefault="00364825" w:rsidP="00364825">
      <w:r w:rsidRPr="002C307A">
        <w:t>Снижение оборотов - негативный фактор для финансового положения компаний, однако в первом квартале есть большой эффект высокой базы начала 2025 года, поэтому в течение года падение будет менее выраженным, в том числе за счет роста цен на экспортные товары, считает Матовников. "Ближе к концу года будет оживление и в производстве. Вероятно, падение оборотов в первом квартале будет худшим значением", - полагает он.</w:t>
      </w:r>
    </w:p>
    <w:p w14:paraId="2BD472DF" w14:textId="77777777" w:rsidR="00364825" w:rsidRPr="002C307A" w:rsidRDefault="00364825" w:rsidP="00364825">
      <w:r w:rsidRPr="002C307A">
        <w:t>Улучшение динамики, вероятно, может начаться во втором квартале и стать более выраженным во второй половине года, ожидает Ващелюк. "Цены на энергоносители в марте- апреле были существенно выше, чем в январе - феврале, а рубль лишь ненамного крепче. Это должно способствовать заметному увеличению оборота в добывающем секторе уже во втором квартале. Динамика обрабатывающих производств и остальных секторов экономики, вероятно, будет постепенно улучшаться по мере снижения ключевой ставки Банка России, а также исчерпания действия разовых факторов (календарного эффекта и переноса спроса на четвертый квартал 2025 года из-за повышения НДС и тарифов)", - рассуждает она.</w:t>
      </w:r>
    </w:p>
    <w:p w14:paraId="1047B167" w14:textId="77777777" w:rsidR="00364825" w:rsidRPr="002C307A" w:rsidRDefault="00364825" w:rsidP="00364825">
      <w:r w:rsidRPr="002C307A">
        <w:t>По прогнозу Сальникова, в 2026 году с высокой вероятностью будет "существенное снижение в гражданских секторах". При этом "на уровне экономики в целом негатив будет замылен, плохо виден из-за роста выпуска продукции ОПК", отмечает он.</w:t>
      </w:r>
    </w:p>
    <w:p w14:paraId="296D6E79" w14:textId="77777777" w:rsidR="00364825" w:rsidRPr="002C307A" w:rsidRDefault="00364825" w:rsidP="00364825">
      <w:r w:rsidRPr="002C307A">
        <w:t>Согласно новому прогнозу Минэкономразвития, рост ВВП в 2027 году ускорится до 1,4%, а в 2028-м - до 1,9%. "Мы не считаем, что даже в 2026 году ВВП уйдет в минус. В отдельные месяцы и кварталы это может быть - собственно, в первом квартале это и произошло, - но это вполне плавная история с 2025 года", - говорил представитель Минэкономразвития.</w:t>
      </w:r>
    </w:p>
    <w:p w14:paraId="6633D852" w14:textId="77777777" w:rsidR="00364825" w:rsidRPr="002C307A" w:rsidRDefault="00364825" w:rsidP="00364825">
      <w:r w:rsidRPr="002C307A">
        <w:t>***</w:t>
      </w:r>
    </w:p>
    <w:p w14:paraId="6DFE9CC0" w14:textId="77777777" w:rsidR="00364825" w:rsidRPr="002C307A" w:rsidRDefault="00364825" w:rsidP="00364825">
      <w:r w:rsidRPr="002C307A">
        <w:t>Наиболее значимыми факторами, повлиявшими на просадку оборотов [бизнеса] в первые месяцы года, стали падение экспортных цен и снижение оборотов в обрабатывающем производстве, замечает старший управляющий директор, руководитель Центра финансовой аналитики Сбербанка Михаил Матовников</w:t>
      </w:r>
    </w:p>
    <w:p w14:paraId="5BD05F38" w14:textId="77777777" w:rsidR="00364825" w:rsidRPr="002C307A" w:rsidRDefault="00364825" w:rsidP="00364825">
      <w:r w:rsidRPr="002C307A">
        <w:lastRenderedPageBreak/>
        <w:t>***</w:t>
      </w:r>
    </w:p>
    <w:p w14:paraId="63E1CFB8" w14:textId="77777777" w:rsidR="00364825" w:rsidRPr="002C307A" w:rsidRDefault="00364825" w:rsidP="00364825">
      <w:r w:rsidRPr="002C307A">
        <w:t>Цены на энергоносители в марте - апреле были существенно выше, чем в январе - феврале, а рубль лишь ненамного крепче. Это должно способствовать заметному увеличению оборота в добывающем секторе уже во втором квартале</w:t>
      </w:r>
    </w:p>
    <w:p w14:paraId="68EAA0A8" w14:textId="77777777" w:rsidR="00364825" w:rsidRPr="002C307A" w:rsidRDefault="00364825" w:rsidP="00364825">
      <w:r w:rsidRPr="002C307A">
        <w:t>Старший аналитик УК "Первая" Наталья Ващелюк</w:t>
      </w:r>
    </w:p>
    <w:p w14:paraId="0C222C91" w14:textId="77777777" w:rsidR="00364825" w:rsidRPr="002C307A" w:rsidRDefault="00364825" w:rsidP="00364825">
      <w:r w:rsidRPr="002C307A">
        <w:t>***</w:t>
      </w:r>
    </w:p>
    <w:p w14:paraId="161480DC" w14:textId="77777777" w:rsidR="00364825" w:rsidRPr="002C307A" w:rsidRDefault="00364825" w:rsidP="00364825">
      <w:r w:rsidRPr="002C307A">
        <w:t>Ситуация в МСП</w:t>
      </w:r>
    </w:p>
    <w:p w14:paraId="2BA024A8" w14:textId="77777777" w:rsidR="00364825" w:rsidRPr="002C307A" w:rsidRDefault="00364825" w:rsidP="00364825">
      <w:r w:rsidRPr="002C307A">
        <w:t>В секторе малого и среднего бизнеса наиболее заметная просадка как по оборотам, так и по закрытиям юрлиц и ИП произошла в торговле, сообщили РБК в Точка Банке. Так, розница, по их данным, потеряла 1,1% компаний и ИП за квартал, опт - 0,9%. Внутри розницы сильнее всего просела интернет-торговля (минус 8244 компании, или 2%; обороты упали на 11,2%) и торговля одеждой (минус 1263 компании, или 1,6%; обороты - минус 18,2%). В опте основной спад пришелся на торговлю лесоматериалами.</w:t>
      </w:r>
    </w:p>
    <w:p w14:paraId="39AB055E" w14:textId="77777777" w:rsidR="00364825" w:rsidRPr="002C307A" w:rsidRDefault="00364825" w:rsidP="00364825">
      <w:r w:rsidRPr="00364825">
        <w:rPr>
          <w:lang w:val="en-US"/>
        </w:rPr>
        <w:t>E</w:t>
      </w:r>
      <w:r w:rsidRPr="002C307A">
        <w:t>сли оценивать исключительно снижение оборотов, то сильнее всего "провалились" продавцы кофе и чая (-58,4%), рыбы и морепродуктов (-39,3%), участники рыночной торговли (-38,9%), такси (-31%) и оптовые торговцы топливом (-30,7%).</w:t>
      </w:r>
    </w:p>
    <w:p w14:paraId="70F9B3CC" w14:textId="77777777" w:rsidR="00364825" w:rsidRPr="002C307A" w:rsidRDefault="00364825" w:rsidP="00364825">
      <w:r w:rsidRPr="002C307A">
        <w:t>Сервис "Контур.Фокус" подсчитал, что в первом квартале закрылись 209 тыс. из 6,9 млн малых и средних бизнесов, что почти на 9% больше, чем за тот же период 2025 года.</w:t>
      </w:r>
    </w:p>
    <w:p w14:paraId="36739258" w14:textId="77777777" w:rsidR="00364825" w:rsidRPr="002C307A" w:rsidRDefault="00364825" w:rsidP="00364825">
      <w:r w:rsidRPr="002C307A">
        <w:t>По данным ЦСР, около половины фирм в категории микробизнеса (с годовым оборотом до 20 млн руб.) работают без прибыли, а крупный бизнес, хотя и более устойчив, находится в "режиме осознанной паузы", писал ранее РБК.</w:t>
      </w:r>
    </w:p>
    <w:p w14:paraId="0AC20FC4" w14:textId="77777777" w:rsidR="00364825" w:rsidRPr="002C307A" w:rsidRDefault="00364825" w:rsidP="00364825">
      <w:r w:rsidRPr="002C307A">
        <w:t>***</w:t>
      </w:r>
    </w:p>
    <w:p w14:paraId="51E384DB" w14:textId="77777777" w:rsidR="00364825" w:rsidRPr="002C307A" w:rsidRDefault="00364825" w:rsidP="00364825">
      <w:r w:rsidRPr="002C307A">
        <w:t>В наиболее пострадавшем положении находятся промышленные секторы, либо непосредственно, либо по производственным цепочкам завязанные на инвестиционный спрос, отмечает замгендиректора Центра макроэкономического анализа и краткосрочного прогнозирования Владимир Сальников</w:t>
      </w:r>
    </w:p>
    <w:p w14:paraId="206C974F" w14:textId="77777777" w:rsidR="00364825" w:rsidRPr="002C307A" w:rsidRDefault="00364825" w:rsidP="00364825">
      <w:r w:rsidRPr="002C307A">
        <w:t>***</w:t>
      </w:r>
    </w:p>
    <w:p w14:paraId="79F17CBC" w14:textId="72AB43D6" w:rsidR="00364825" w:rsidRPr="002B2BE5" w:rsidRDefault="00364825" w:rsidP="00364825">
      <w:r w:rsidRPr="002C307A">
        <w:t xml:space="preserve">Анна Гальчева, Иван Ткачёв </w:t>
      </w:r>
    </w:p>
    <w:p w14:paraId="76BBE255" w14:textId="3989F20F" w:rsidR="008630BF" w:rsidRPr="008630BF" w:rsidRDefault="002A1CB0" w:rsidP="008630BF">
      <w:pPr>
        <w:pStyle w:val="2"/>
      </w:pPr>
      <w:bookmarkStart w:id="161" w:name="_Toc229985826"/>
      <w:r>
        <w:t>РБК, 18.05.2026, «</w:t>
      </w:r>
      <w:r w:rsidR="008630BF" w:rsidRPr="008630BF">
        <w:t>К трансформации в экономике всем надо адаптироваться</w:t>
      </w:r>
      <w:bookmarkEnd w:id="161"/>
    </w:p>
    <w:p w14:paraId="20E6CF37" w14:textId="77777777" w:rsidR="008630BF" w:rsidRPr="008630BF" w:rsidRDefault="008630BF" w:rsidP="008630BF">
      <w:pPr>
        <w:pStyle w:val="3"/>
      </w:pPr>
      <w:bookmarkStart w:id="162" w:name="_Toc229985827"/>
      <w:r w:rsidRPr="008630BF">
        <w:t>Экономика меняется, бизнесу придется меняться вместе с ней: как связаны консолидация бюджета и ключевая ставка, когда рост безработицы может помочь перестройке экономики и почему труд стал "очень дорогой ценностью" - в интервью главы Минэкономразвития Максима Решетникова.</w:t>
      </w:r>
      <w:bookmarkEnd w:id="162"/>
    </w:p>
    <w:p w14:paraId="51A83FE1" w14:textId="77777777" w:rsidR="008630BF" w:rsidRPr="008630BF" w:rsidRDefault="008630BF" w:rsidP="008630BF">
      <w:r w:rsidRPr="008630BF">
        <w:t>"Ни один крупный инвестпроект с поддержкой государства не заморожен и не отменен"</w:t>
      </w:r>
    </w:p>
    <w:p w14:paraId="3EA77ED8" w14:textId="77777777" w:rsidR="008630BF" w:rsidRPr="008630BF" w:rsidRDefault="008630BF" w:rsidP="008630BF">
      <w:r w:rsidRPr="008630BF">
        <w:t>После ускоренного роста ВВП в 2023-2024 годах экономика России замедлилась до 1%. Остались резервы для роста?</w:t>
      </w:r>
    </w:p>
    <w:p w14:paraId="3AB9F1B8" w14:textId="77777777" w:rsidR="008630BF" w:rsidRPr="008630BF" w:rsidRDefault="008630BF" w:rsidP="008630BF">
      <w:r w:rsidRPr="008630BF">
        <w:t xml:space="preserve">На изменение ожиданий по росту ВВП на ближайшую трехлетку повлияли несколько факторов. Мы учитываем в прогнозе более сложные внешние условия, включая </w:t>
      </w:r>
      <w:r w:rsidRPr="008630BF">
        <w:lastRenderedPageBreak/>
        <w:t>продолжающееся санкционное давление, торговые войны, конфликт на Ближнем Востоке, который ведет к замедлению мировой экономики и влияет на логистические цепочки.</w:t>
      </w:r>
    </w:p>
    <w:p w14:paraId="0A7B041A" w14:textId="77777777" w:rsidR="008630BF" w:rsidRPr="008630BF" w:rsidRDefault="008630BF" w:rsidP="008630BF">
      <w:r w:rsidRPr="008630BF">
        <w:t>Другой фактор - это изменение структуры расходов бюджета. Принимаем во внимание и повышение Банком России среднесрочного прогноза по ключевой ставке.</w:t>
      </w:r>
    </w:p>
    <w:p w14:paraId="2C590E45" w14:textId="77777777" w:rsidR="008630BF" w:rsidRPr="008630BF" w:rsidRDefault="008630BF" w:rsidP="008630BF">
      <w:r w:rsidRPr="008630BF">
        <w:t>Мы понимаем, что нам делать, чтобы рост был устойчивым и сбалансированным. Правительство продолжает реализовывать меры, направленные на увеличение потенциала экономического роста. Они следующие.</w:t>
      </w:r>
    </w:p>
    <w:p w14:paraId="6F854913" w14:textId="77777777" w:rsidR="008630BF" w:rsidRPr="008630BF" w:rsidRDefault="008630BF" w:rsidP="008630BF">
      <w:r w:rsidRPr="008630BF">
        <w:t>Первое - реализация плана структурных изменений, которую ведем по поручению президента. Это создание условий для роста инвестиций, роста занятости и повышения производительности труда в экономике, улучшение институциональных условий для ведения и развития бизнеса, в том числе гарантии прав собственности. Здесь сделан очень важный шаг - Госдума приняла законопроект правительства по срокам исковой давности по приватизации.</w:t>
      </w:r>
    </w:p>
    <w:p w14:paraId="67516033" w14:textId="77777777" w:rsidR="008630BF" w:rsidRPr="008630BF" w:rsidRDefault="008630BF" w:rsidP="008630BF">
      <w:r w:rsidRPr="008630BF">
        <w:t>Второе - бюджетная консолидация, приоритизация расходов и отбор тех инструментов, которые в наибольшей степени влияют на потенциал роста. Чем более системно и последовательно движемся к консолидации, тем больше пространства для снижения ключевой ставки. Без макроэкономической стабильности долгосрочный рост невозможен.</w:t>
      </w:r>
    </w:p>
    <w:p w14:paraId="37E47FEF" w14:textId="77777777" w:rsidR="008630BF" w:rsidRPr="008630BF" w:rsidRDefault="008630BF" w:rsidP="008630BF">
      <w:r w:rsidRPr="008630BF">
        <w:t>Третье - сохранение гибкости экономики, включая рыночное ценообразование, свободу предпринимательской деятельности, открытость внешнему миру, налаживание новых логистических цепочек. Поддержка конкуренции, в том числе выравнивание "правил игры","обеление" экономики.</w:t>
      </w:r>
    </w:p>
    <w:p w14:paraId="540CD3E2" w14:textId="77777777" w:rsidR="008630BF" w:rsidRPr="008630BF" w:rsidRDefault="008630BF" w:rsidP="008630BF">
      <w:r w:rsidRPr="008630BF">
        <w:rPr>
          <w:lang w:val="en-US"/>
        </w:rPr>
        <w:t>E</w:t>
      </w:r>
      <w:r w:rsidRPr="008630BF">
        <w:t>сли говорить по компонентам роста, то основу его продолжит составлять внутренний спрос при одновременном снижении роли чистого экспорта. Сохранится рост доходов населения - будут возможности для наращивания производства. По мере снижения ключевой ставки ожидаем возвращение в положительную зону и инвестиций.</w:t>
      </w:r>
    </w:p>
    <w:p w14:paraId="0B2959B3" w14:textId="77777777" w:rsidR="008630BF" w:rsidRPr="008630BF" w:rsidRDefault="008630BF" w:rsidP="008630BF">
      <w:r w:rsidRPr="008630BF">
        <w:t>При этом у нас продолжают действовать системные меры поддержки инвестиций - фабрика проектного финансирования, создаются новые и расширяются существующие особые экономические зоны, развивается механизм ГЧП, заключаем новые соглашения о защите и поощрении капиталовложения. В середине мая подписали СЗПК на строительство ТЭС в Якутии мощностью 550 МВт. На выходе еще три больших СЗПК. В целом ни один крупный инвестиционный проект с поддержкой государства не заморожен и не отменен.</w:t>
      </w:r>
    </w:p>
    <w:p w14:paraId="4C62DE46" w14:textId="77777777" w:rsidR="008630BF" w:rsidRPr="008630BF" w:rsidRDefault="008630BF" w:rsidP="008630BF">
      <w:r w:rsidRPr="008630BF">
        <w:t>"Инфляция устойчиво замедляется"</w:t>
      </w:r>
    </w:p>
    <w:p w14:paraId="07F610C1" w14:textId="77777777" w:rsidR="008630BF" w:rsidRPr="008630BF" w:rsidRDefault="008630BF" w:rsidP="008630BF">
      <w:r w:rsidRPr="008630BF">
        <w:t>В конце апреля вы заявляли, что задача по снижению инфляции в целом решена. При этом ставка остается двузначной. И на последнем заседании ЦБ дал понять, что есть проинфляционные риски, в том числе в состоянии бюджета. И траекторию снижения ставки сместил в сторону ужесточения. Видите тут противоречия?</w:t>
      </w:r>
    </w:p>
    <w:p w14:paraId="05ED701E" w14:textId="77777777" w:rsidR="008630BF" w:rsidRPr="008630BF" w:rsidRDefault="008630BF" w:rsidP="008630BF">
      <w:r w:rsidRPr="008630BF">
        <w:t xml:space="preserve">Инфляция действительно устойчиво замедляется - год к году 5,5% на 12 мая. Это ниже уровня конца прошлого года. При этом индекс цен производителей по итогам первого квартала по промышленности снизился на 4%, а по обрабатывающей -0,6%. Это означает, что ценовое давление на розничный рынок со стороны поставщиков снижается. </w:t>
      </w:r>
      <w:r w:rsidRPr="008630BF">
        <w:lastRenderedPageBreak/>
        <w:t>Также видим по первому кварталу, что у нас практически не растут кредиты бизнесу и населению.</w:t>
      </w:r>
    </w:p>
    <w:p w14:paraId="00F2E4A0" w14:textId="77777777" w:rsidR="008630BF" w:rsidRPr="008630BF" w:rsidRDefault="008630BF" w:rsidP="008630BF">
      <w:r w:rsidRPr="008630BF">
        <w:t>То есть сейчас все больше и больше аргументов в пользу дальнейшего смягчения денежно-кредитной политики. Пространство для маневра есть. Как его использовать - снизить ключевую ставку побольше сразу и потом взять паузу или снижать постепенно - это исключительная прерогатива Банка России. По итогам года ожидаем, что инфляция замедлится до 5,2% год к году.</w:t>
      </w:r>
    </w:p>
    <w:p w14:paraId="01398AAC" w14:textId="77777777" w:rsidR="008630BF" w:rsidRPr="008630BF" w:rsidRDefault="008630BF" w:rsidP="008630BF">
      <w:r w:rsidRPr="008630BF">
        <w:t>Ускорение экономики обычно сопровождается ростом кредитования. Это приведет к новому витку инфляции?</w:t>
      </w:r>
    </w:p>
    <w:p w14:paraId="178992F9" w14:textId="77777777" w:rsidR="008630BF" w:rsidRPr="008630BF" w:rsidRDefault="008630BF" w:rsidP="008630BF">
      <w:r w:rsidRPr="008630BF">
        <w:t>Текущее замедление инфляции - результат сбалансированной политики Банка России и правительства. При ускорении экономики мы не ожидаем ускорения инфляции.</w:t>
      </w:r>
    </w:p>
    <w:p w14:paraId="13D8190F" w14:textId="77777777" w:rsidR="008630BF" w:rsidRPr="008630BF" w:rsidRDefault="008630BF" w:rsidP="008630BF">
      <w:r w:rsidRPr="008630BF">
        <w:t>Задача правительства и Банка России - обеспечение сбалансированного роста. Это означает одновременно и устойчивый экономический рост, и инфляцию в пределах таргета. Это достижимая цель, если совместно обеспечивать баланс спроса и предложения, расширение внутреннего производства, повышение производительности труда и гибкости рынка, чтобы недостаток кадров не стал препятствием для развития.</w:t>
      </w:r>
    </w:p>
    <w:p w14:paraId="64462149" w14:textId="77777777" w:rsidR="008630BF" w:rsidRPr="008630BF" w:rsidRDefault="008630BF" w:rsidP="008630BF">
      <w:r w:rsidRPr="008630BF">
        <w:t>"Некоторый рост безработицы даже может помочь структурной перестройке"</w:t>
      </w:r>
    </w:p>
    <w:p w14:paraId="7177E4FD" w14:textId="77777777" w:rsidR="008630BF" w:rsidRPr="008630BF" w:rsidRDefault="008630BF" w:rsidP="008630BF">
      <w:r w:rsidRPr="008630BF">
        <w:t>Производства не могут расти, если некому работать. Как будет решаться проблема дефицита кадров на рынке труда?</w:t>
      </w:r>
    </w:p>
    <w:p w14:paraId="1F98C2FC" w14:textId="77777777" w:rsidR="008630BF" w:rsidRPr="008630BF" w:rsidRDefault="008630BF" w:rsidP="008630BF">
      <w:r w:rsidRPr="008630BF">
        <w:t>Здесь несколько ключевых направлений работы. Первое - производительность труда. Рост производительности означает, что при тех же усилиях человек может производить и получать больше.</w:t>
      </w:r>
    </w:p>
    <w:p w14:paraId="427D07CD" w14:textId="77777777" w:rsidR="008630BF" w:rsidRPr="008630BF" w:rsidRDefault="008630BF" w:rsidP="008630BF">
      <w:r w:rsidRPr="008630BF">
        <w:t>Что для этого делается. Это и работа на микроуровне, с отдельными предприятиями. Оптимизация процессов, внедрение новых технологий - роботизация, цифровизация, использование искусственного интеллекта. Для малых предприятий - "коробочные решения", в которых обобщены лучшие практики.</w:t>
      </w:r>
    </w:p>
    <w:p w14:paraId="51A11D89" w14:textId="77777777" w:rsidR="008630BF" w:rsidRPr="008630BF" w:rsidRDefault="008630BF" w:rsidP="008630BF">
      <w:r w:rsidRPr="008630BF">
        <w:t>И работа на уровне отраслей - приняты 17 отраслевых программ, они охватывают порядка 55 млн занятых (2/3 специалистов в экономике). Здесь акцент на отраслевую регуляторику, выявление и работу с "зонами неэффективности". Здесь важно оптимизировать процессы, убрать избыточную отчетность и бюрократию.</w:t>
      </w:r>
    </w:p>
    <w:p w14:paraId="2CF6F759" w14:textId="77777777" w:rsidR="008630BF" w:rsidRPr="008630BF" w:rsidRDefault="008630BF" w:rsidP="008630BF">
      <w:r w:rsidRPr="008630BF">
        <w:t>Второе - создание условий для выхода на рынок труда тех категорий, участие которых в рынке труда относительно невелико. Это молодежь, пенсионеры и предпенсионеры. В том числе через переобучение и повышение квалификации в формате коротких программ, стажировок, целевого обучения, наставничества, а также через развитие форм гибкой занятости: неполный рабочий день, удаленка, проектная работа, платформенная занятость.</w:t>
      </w:r>
    </w:p>
    <w:p w14:paraId="197BDE5C" w14:textId="77777777" w:rsidR="008630BF" w:rsidRPr="008630BF" w:rsidRDefault="008630BF" w:rsidP="008630BF">
      <w:r w:rsidRPr="008630BF">
        <w:t xml:space="preserve">Третье - гибкость рынка труда. Госдума приняла поправки в Трудовой кодекс, по которому расширены возможности для сверхурочной работы с 120 до 240 часов в год. </w:t>
      </w:r>
      <w:r w:rsidRPr="008630BF">
        <w:rPr>
          <w:lang w:val="en-US"/>
        </w:rPr>
        <w:t>E</w:t>
      </w:r>
      <w:r w:rsidRPr="008630BF">
        <w:t>стественно, с повышенной оплатой и только при согласии работника. Это позволит обеспечить кадрами порядка 100 тыс.вакансий.</w:t>
      </w:r>
    </w:p>
    <w:p w14:paraId="400E3EC5" w14:textId="77777777" w:rsidR="008630BF" w:rsidRPr="008630BF" w:rsidRDefault="008630BF" w:rsidP="008630BF">
      <w:r w:rsidRPr="008630BF">
        <w:t xml:space="preserve">Четвертое - прагматичная и ограниченная миграция, только под запрос бизнеса. Сейчас формируются новые подходы, в том числе организованный набор под конкретные </w:t>
      </w:r>
      <w:r w:rsidRPr="008630BF">
        <w:lastRenderedPageBreak/>
        <w:t>задачи, по примеру "приехал - отработал - уехал". Наша цель - выработать и сохранять четкое и понятное регулирование в этой сфере.</w:t>
      </w:r>
    </w:p>
    <w:p w14:paraId="7D8AF31D" w14:textId="77777777" w:rsidR="008630BF" w:rsidRPr="008630BF" w:rsidRDefault="008630BF" w:rsidP="008630BF">
      <w:r w:rsidRPr="008630BF">
        <w:t>Темпы роста доходов граждан и зарплат замедляются после бума последних лет. В каких отраслях рост сохраняется, а где стагнирует?</w:t>
      </w:r>
    </w:p>
    <w:p w14:paraId="569DA0C9" w14:textId="77777777" w:rsidR="008630BF" w:rsidRPr="008715B9" w:rsidRDefault="008630BF" w:rsidP="008630BF">
      <w:r w:rsidRPr="008630BF">
        <w:t xml:space="preserve">Статистика отражает общие тенденции. А это значит, что зарплаты и доходы растут не у каждого конкретного человека. При этом рост заработных плат подтверждается, например, данными крупнейших сервисов по поиску вакансий, которые имеют дело непосредственно с зарплатными предложениями работодателей. В ситуации дефицита кадров, о котором говорили раньше, предприятия стараются привлекать работников в том числе за счет более высоких, чем у конкурентов, зарплат. </w:t>
      </w:r>
      <w:r w:rsidRPr="008715B9">
        <w:t>И резервы для повышения зарплат в экономике еще есть.</w:t>
      </w:r>
    </w:p>
    <w:p w14:paraId="782E2598" w14:textId="77777777" w:rsidR="008630BF" w:rsidRPr="008715B9" w:rsidRDefault="008630BF" w:rsidP="008630BF">
      <w:r w:rsidRPr="008715B9">
        <w:t>При этом меняется структура экономики, рост в разных отраслях идет неравномерно. Где-то потребность в кадрах оказывается более острой, где-то менее. Поэтому объективно идут межотраслевые перетоки.</w:t>
      </w:r>
    </w:p>
    <w:p w14:paraId="1D652B9C" w14:textId="77777777" w:rsidR="008630BF" w:rsidRPr="008715B9" w:rsidRDefault="008630BF" w:rsidP="008630BF">
      <w:r w:rsidRPr="008715B9">
        <w:t xml:space="preserve">Росстат ежемесячно публикует данные об изменении заработных плат по отраслям. Мы видим, что лидеры по росту зарплат постоянно меняются. Например, в январе-феврале 2026 года максимальный рост заработных плат в сфере туризма и общепита, но там изначально был не очень высокий базовый уровень. До этого длительное время в лидерах были обрабатывающая промышленность и </w:t>
      </w:r>
      <w:r w:rsidRPr="008630BF">
        <w:rPr>
          <w:lang w:val="en-US"/>
        </w:rPr>
        <w:t>IT</w:t>
      </w:r>
      <w:r w:rsidRPr="008715B9">
        <w:t>. Это подтверждает тот факт, что перетоки идут.</w:t>
      </w:r>
    </w:p>
    <w:p w14:paraId="4D46CF05" w14:textId="77777777" w:rsidR="008630BF" w:rsidRPr="008715B9" w:rsidRDefault="008630BF" w:rsidP="008630BF">
      <w:r w:rsidRPr="008715B9">
        <w:t>И несмотря на замедление роста экономики, у нас сохраняется очень низкая безработица. Это результат в том числе и появления новых форм занятости, через платформы, самозанятость и других. И осторожность предприятий при высвобождении работников. В текущих условиях некоторый рост безработицы даже может помочь и структурной перестройке, и перетоку рабочей силы на более производительные рабочие места.</w:t>
      </w:r>
    </w:p>
    <w:p w14:paraId="3080DA5E" w14:textId="77777777" w:rsidR="008630BF" w:rsidRPr="008715B9" w:rsidRDefault="008630BF" w:rsidP="008630BF">
      <w:r w:rsidRPr="008715B9">
        <w:t>Вы говорили, что поддержку экономике в основном окажет потребительский спрос.</w:t>
      </w:r>
    </w:p>
    <w:p w14:paraId="5A462309" w14:textId="77777777" w:rsidR="008630BF" w:rsidRPr="008715B9" w:rsidRDefault="008630BF" w:rsidP="008630BF">
      <w:r w:rsidRPr="008715B9">
        <w:t>Почему вы рассчитываете на него на фоне замедления роста доходов?</w:t>
      </w:r>
    </w:p>
    <w:p w14:paraId="4FBAF6C5" w14:textId="77777777" w:rsidR="008630BF" w:rsidRPr="008715B9" w:rsidRDefault="008630BF" w:rsidP="008630BF">
      <w:r w:rsidRPr="008715B9">
        <w:t xml:space="preserve">Во-первых, мы ожидаем, что рост реальных доходов населения продолжится. </w:t>
      </w:r>
      <w:r w:rsidRPr="008630BF">
        <w:rPr>
          <w:lang w:val="en-US"/>
        </w:rPr>
        <w:t>E</w:t>
      </w:r>
      <w:r w:rsidRPr="008715B9">
        <w:t>сли в 2026 году ожидаем его на 1,6%, то далее, по мере восстановления темпов роста экономики, ожидаем и более быстрый рост доходов.</w:t>
      </w:r>
    </w:p>
    <w:p w14:paraId="5299CFFD" w14:textId="77777777" w:rsidR="008630BF" w:rsidRPr="008715B9" w:rsidRDefault="008630BF" w:rsidP="008630BF">
      <w:r w:rsidRPr="008715B9">
        <w:t>Во-вторых, потребительский спрос определяется не только размером самих доходов, но и тем, как эти доходы распределяются между потреблением и сбережениями. На фоне высоких ставок в 2025 году доля доходов, идущих на сбережения (норма сбережений), достигла исторического максимума 16,6%. По мере снижения ставок ожидаем и постепенное снижение нормы сбережений, то есть больше средств пойдет на потребительский рынок.</w:t>
      </w:r>
    </w:p>
    <w:p w14:paraId="71CCF061" w14:textId="77777777" w:rsidR="008630BF" w:rsidRPr="008715B9" w:rsidRDefault="008630BF" w:rsidP="008630BF">
      <w:r w:rsidRPr="008715B9">
        <w:t>В-третьих, смягчение денежно-кредитной политики приведет и к оживлению потребительского кредитования. Это также поддержит спрос.</w:t>
      </w:r>
    </w:p>
    <w:p w14:paraId="5E2EA06A" w14:textId="77777777" w:rsidR="008630BF" w:rsidRPr="008715B9" w:rsidRDefault="008630BF" w:rsidP="008630BF">
      <w:r w:rsidRPr="008715B9">
        <w:t>"Для сохранения конкуренции в экономике важно, чтобы произошла переконфигурация"</w:t>
      </w:r>
    </w:p>
    <w:p w14:paraId="3DCCE0FE" w14:textId="77777777" w:rsidR="008630BF" w:rsidRPr="008715B9" w:rsidRDefault="008630BF" w:rsidP="008630BF">
      <w:r w:rsidRPr="008715B9">
        <w:t>Как адаптируется малый и средний бизнес, для которого выросла налоговая нагрузка? Запас прочности снизился?</w:t>
      </w:r>
    </w:p>
    <w:p w14:paraId="77E04BFC" w14:textId="77777777" w:rsidR="008630BF" w:rsidRPr="008715B9" w:rsidRDefault="008630BF" w:rsidP="008630BF">
      <w:r w:rsidRPr="008715B9">
        <w:lastRenderedPageBreak/>
        <w:t>Число малых и средних предприятий приблизилось к 7 млн. За год (с мая по май) прирост составил 3,5%, а с начала 2026 года количество МСП выросло на 2,2%. При этом видно, что идет структурная перестройка сектора: драйвером роста стали предприятия в приоритетных отраслях, то есть в обрабатывающих производствах, научно-технической деятельности, туризме и логистике. За апрель в таких отраслях число малых и средних предприятий выросло почти на 10 тыс. Всего же с начала года их количество увеличилось на 3,4%, или более чем на 50 тыс. юрлиц и ИП.</w:t>
      </w:r>
    </w:p>
    <w:p w14:paraId="72CFE8F9" w14:textId="77777777" w:rsidR="008630BF" w:rsidRPr="008715B9" w:rsidRDefault="008630BF" w:rsidP="008630BF">
      <w:r w:rsidRPr="008715B9">
        <w:t>Сегодня малый бизнес столкнулся с изменениями. Это не только налоговые изменения и ставки по кредитам. Это еще и изменение каналов продаж через развитие цифровых платформ. Конечно, это все требует сопровождения и помощи. Потому что есть и конъюнктурные вещи. Например, ключевая ставка - это не только вопрос кредитования, но и вопрос поведения крупных заказчиков в части задержек платежей, на которые бизнес стал больше жаловаться.</w:t>
      </w:r>
    </w:p>
    <w:p w14:paraId="2D297DFD" w14:textId="77777777" w:rsidR="008630BF" w:rsidRPr="008715B9" w:rsidRDefault="008630BF" w:rsidP="008630BF">
      <w:r w:rsidRPr="008715B9">
        <w:t>К трансформации в экономике всем надо приспособиться, а для этого надо адаптироваться - и малому бизнесу тоже. Сегодня труд стал ценностью, очень дорогой, поэтому нельзя позволить, чтобы какой-то бизнес просто нанимал людей за счет того, что не платит налоги, а другие - платят. Для сохранения конкуренции в экономике важно, чтобы произошла переконфигурация.</w:t>
      </w:r>
    </w:p>
    <w:p w14:paraId="2BD30B2F" w14:textId="77777777" w:rsidR="008630BF" w:rsidRPr="008715B9" w:rsidRDefault="008630BF" w:rsidP="008630BF">
      <w:r w:rsidRPr="008715B9">
        <w:t>Поэтому запущен адаптационный механизм, в том числе и в налоговом законодательстве приняты изменения по итогам прямой линии президента для пищевой и обрабатывающей промышленности. Трансформируется и торговля, но здесь вопрос не только налогообложения, но и развития платформ, конкуренции, повышения собственной эффективности за счет искусственного интеллекта, новых технологий, за счет оптимизации затрат. Помимо названных мер поддержки всячески распространяем лучший опыт, снимаем отраслевые ограничения, упрощаем регуляторику.</w:t>
      </w:r>
    </w:p>
    <w:p w14:paraId="5A60CD5C" w14:textId="77777777" w:rsidR="008630BF" w:rsidRPr="008715B9" w:rsidRDefault="008630BF" w:rsidP="008630BF">
      <w:r w:rsidRPr="008715B9">
        <w:t xml:space="preserve">Мы сосредоточили меры поддержки на приоритетных отраслях, формирующих экономику предложения. Например, подставить финансовое плечо малому бизнесу помогает Национальная гарантийная система. По итогам первого квартала 2026 года бизнес привлек с инструментами НГС 171,6 млрд руб., из которых более 70% пришлось на производство, </w:t>
      </w:r>
      <w:r w:rsidRPr="008630BF">
        <w:rPr>
          <w:lang w:val="en-US"/>
        </w:rPr>
        <w:t>IT</w:t>
      </w:r>
      <w:r w:rsidRPr="008715B9">
        <w:t>, туризм, науку и образование. Поддерживаем выход МСП на биржу. Да, это еще новый инструмент, пока не для всех, но это тоже говорит о происходящей структурной трансформации малого бизнеса в стране.</w:t>
      </w:r>
    </w:p>
    <w:p w14:paraId="4EB3209B" w14:textId="77777777" w:rsidR="008630BF" w:rsidRPr="008715B9" w:rsidRDefault="008630BF" w:rsidP="008630BF">
      <w:r w:rsidRPr="008715B9">
        <w:t>Отдельно в фокусе нашей поддержки - малые технологические компании, или МТК. Это компании или выросшие из студенческих стартапов, или из отдельных разработок научных организаций. Или из команд, которые "отпочковались" из крупных корпораций, получив поддержку на старте от институтов развития. Для таких МТК - их у нас 6500 в специальном реестре - своя экосистема бесшовной поддержки для сопровождения на всем жизненном пути. Гранты, налоговые льготы, льготные кредиты, помощь в поиске инвесторов.</w:t>
      </w:r>
    </w:p>
    <w:p w14:paraId="48F6C083" w14:textId="77777777" w:rsidR="008630BF" w:rsidRPr="008715B9" w:rsidRDefault="008630BF" w:rsidP="008630BF">
      <w:r w:rsidRPr="008715B9">
        <w:t>Бизнес жалуется на неплатежи от крупных заказчиков. Как решается проблема?</w:t>
      </w:r>
    </w:p>
    <w:p w14:paraId="3D443223" w14:textId="77777777" w:rsidR="008630BF" w:rsidRPr="008715B9" w:rsidRDefault="008630BF" w:rsidP="008630BF">
      <w:r w:rsidRPr="008715B9">
        <w:t xml:space="preserve">По неплатежам госзаказчиков малому и среднему бизнесу в рамках 223-ФЗ разбираемся вместе с Корпорацией МСП и ФАС. В феврале создали специальный штаб, приглашаем на его заседания представителей компаний-должников. В ежедневном режиме следим за ситуацией с платежами госкомпаний в адрес МСП-поставщиков. Для них критически </w:t>
      </w:r>
      <w:r w:rsidRPr="008715B9">
        <w:lastRenderedPageBreak/>
        <w:t>важно своевременно получать оплату по исполненным договорам, чтобы продолжать работу. А с учетом того что именно малый и средний бизнес максимально оперативно отреагировал на уход иностранных поставщиков и смог заместить их в кооперационных цепочках без потери качества, то обеспечение стабильной работы таких компаний необходимо для сохранения ритмичности производств и поставок.</w:t>
      </w:r>
    </w:p>
    <w:p w14:paraId="7C444CAA" w14:textId="77777777" w:rsidR="008630BF" w:rsidRPr="008715B9" w:rsidRDefault="008630BF" w:rsidP="008630BF">
      <w:r w:rsidRPr="008715B9">
        <w:t>Благодаря межведомственной работе с начала года помогли малому бизнесу вернуть 930 млн руб. задолженности. Видим, что госкомпании стали внимательнее относиться к этому вопросу.</w:t>
      </w:r>
    </w:p>
    <w:p w14:paraId="633E21CC" w14:textId="77777777" w:rsidR="008630BF" w:rsidRPr="008715B9" w:rsidRDefault="008630BF" w:rsidP="008630BF">
      <w:r w:rsidRPr="008715B9">
        <w:t>Вы верите в изменение отношения к банкротству в России? Не как к провалу бизнеса, а как к работе над ошибками и новому старту?</w:t>
      </w:r>
    </w:p>
    <w:p w14:paraId="61A37BAE" w14:textId="77777777" w:rsidR="008630BF" w:rsidRPr="008715B9" w:rsidRDefault="008630BF" w:rsidP="008630BF">
      <w:r w:rsidRPr="008715B9">
        <w:t>В законопроекте о банкротстве юрлиц есть понятие "досудебная санация". По факту это реструктуризация долгов, которую инициирует большинство кредиторов и к которой обязано присоединиться меньшинство. Она не содержит термина "банкротство". Мы не уходим от самого банкротства бизнеса, но создаем процедуру, которая предшествует ему, с пониманием, что если ее не пройти, то будет банкротство со всеми плюсами и минусами. Санация сильно повышает востребованность института у предпринимателей и дает механизм, который в том числе позволяет кредиторам списывать часть задолженности, чтобы помочь выжить предприятию с неизменным составом акционеров, а главное - персоналу.</w:t>
      </w:r>
    </w:p>
    <w:p w14:paraId="57CCA39E" w14:textId="77777777" w:rsidR="008630BF" w:rsidRPr="008715B9" w:rsidRDefault="008630BF" w:rsidP="008630BF">
      <w:r w:rsidRPr="008715B9">
        <w:t>"Платформы стали "кровеносной системой" реального сектора"</w:t>
      </w:r>
    </w:p>
    <w:p w14:paraId="60ADC355" w14:textId="77777777" w:rsidR="008630BF" w:rsidRPr="008715B9" w:rsidRDefault="008630BF" w:rsidP="008630BF">
      <w:r w:rsidRPr="008715B9">
        <w:t>Стали ли маркетплейсы с учетом развития платформенной экономики отдельным сегментом экономики? К чему приведет сближение финансового сектора и маркетплейсов?</w:t>
      </w:r>
    </w:p>
    <w:p w14:paraId="052B730B" w14:textId="77777777" w:rsidR="008630BF" w:rsidRPr="008715B9" w:rsidRDefault="008630BF" w:rsidP="008630BF">
      <w:r w:rsidRPr="008715B9">
        <w:t>Конкуренция маркетплейсов и банков - отражение конкуренции за доступ к потребителю, за "последнее касание". Раньше много прямых касаний было у банков через офисы и приложения. Банки на основе этого пытались развивать экосистемы и идти в пространство маркетплейсов. Но в итоге платформы завоевали эту нишу и сейчас хотят максимально монетизировать "последнее касание" в разных сферах: поставки товаров, услуг, путешествия, финансовые услуги.</w:t>
      </w:r>
    </w:p>
    <w:p w14:paraId="6EE91455" w14:textId="77777777" w:rsidR="008630BF" w:rsidRPr="008715B9" w:rsidRDefault="008630BF" w:rsidP="008630BF">
      <w:r w:rsidRPr="008715B9">
        <w:t>Платформы давно стали "кровеносной системой" реального сектора, через которую идут товары, деньги, данные и коммуникации. При этом их природа - способность быстро масштабироваться без пропорционального роста затрат и сетевые эффекты - создает объективное тяготение к монополизму. Инструменты для противодействия этому уже есть: с сентября 2023 года действует пятый антимонопольный пакет с прямыми запретами на злоупотребление доминирующим положением для цифровых платформ, а с октября 2026 года вступает в силу закон о платформенной экономике, впервые задающий специальные правила для посреднических платформ.</w:t>
      </w:r>
    </w:p>
    <w:p w14:paraId="7EBDE893" w14:textId="77777777" w:rsidR="008630BF" w:rsidRPr="008715B9" w:rsidRDefault="008630BF" w:rsidP="008630BF">
      <w:r w:rsidRPr="008715B9">
        <w:t>***</w:t>
      </w:r>
    </w:p>
    <w:p w14:paraId="56905E97" w14:textId="77777777" w:rsidR="008630BF" w:rsidRPr="008715B9" w:rsidRDefault="008630BF" w:rsidP="008630BF">
      <w:r w:rsidRPr="008715B9">
        <w:t>В ситуации дефицита кадров предприятия стараются привлекать работников в том числе за счет более высоких, чем у конкурентов, зарплат. И резервы для повышения зарплат в экономике еще есть</w:t>
      </w:r>
    </w:p>
    <w:p w14:paraId="7B89A530" w14:textId="77777777" w:rsidR="008630BF" w:rsidRPr="008715B9" w:rsidRDefault="008630BF" w:rsidP="008630BF">
      <w:r w:rsidRPr="008715B9">
        <w:t>***</w:t>
      </w:r>
    </w:p>
    <w:p w14:paraId="6A931693" w14:textId="77777777" w:rsidR="008630BF" w:rsidRPr="008715B9" w:rsidRDefault="008630BF" w:rsidP="008630BF">
      <w:r w:rsidRPr="008715B9">
        <w:lastRenderedPageBreak/>
        <w:t>Несмотря на замедление роста экономики, у нас сохраняется очень низкая безработица. Это результат в том числе и появления новых форм занятости, через платформы, самозанятость. И осторожность предприятий при высвобождении работников</w:t>
      </w:r>
    </w:p>
    <w:p w14:paraId="27D5F413" w14:textId="77777777" w:rsidR="008630BF" w:rsidRPr="008715B9" w:rsidRDefault="008630BF" w:rsidP="008630BF">
      <w:r w:rsidRPr="008715B9">
        <w:t>***</w:t>
      </w:r>
    </w:p>
    <w:p w14:paraId="56013B3E" w14:textId="77777777" w:rsidR="008630BF" w:rsidRPr="008715B9" w:rsidRDefault="008630BF" w:rsidP="008630BF">
      <w:r w:rsidRPr="008715B9">
        <w:t>Из жизни Максима Решетникова</w:t>
      </w:r>
    </w:p>
    <w:p w14:paraId="084A9829" w14:textId="77777777" w:rsidR="008630BF" w:rsidRPr="008715B9" w:rsidRDefault="008630BF" w:rsidP="008630BF">
      <w:r w:rsidRPr="008715B9">
        <w:t>1979</w:t>
      </w:r>
    </w:p>
    <w:p w14:paraId="30BC202E" w14:textId="77777777" w:rsidR="008630BF" w:rsidRPr="008715B9" w:rsidRDefault="008630BF" w:rsidP="008630BF">
      <w:r w:rsidRPr="008715B9">
        <w:t>Родился в Перми</w:t>
      </w:r>
    </w:p>
    <w:p w14:paraId="3C2B62E5" w14:textId="77777777" w:rsidR="008630BF" w:rsidRPr="008715B9" w:rsidRDefault="008630BF" w:rsidP="008630BF">
      <w:r w:rsidRPr="008715B9">
        <w:t>2000</w:t>
      </w:r>
    </w:p>
    <w:p w14:paraId="677DD164" w14:textId="77777777" w:rsidR="008630BF" w:rsidRPr="008715B9" w:rsidRDefault="008630BF" w:rsidP="008630BF">
      <w:r w:rsidRPr="008715B9">
        <w:t>Окончил Пермский госуниверситет по специальности "экономист-математик", затем начал работать в управлении экономики администрации Пермской области</w:t>
      </w:r>
    </w:p>
    <w:p w14:paraId="60D6E03D" w14:textId="77777777" w:rsidR="008630BF" w:rsidRPr="008715B9" w:rsidRDefault="008630BF" w:rsidP="008630BF">
      <w:r w:rsidRPr="008715B9">
        <w:t>2005</w:t>
      </w:r>
    </w:p>
    <w:p w14:paraId="2E65681E" w14:textId="77777777" w:rsidR="008630BF" w:rsidRPr="008715B9" w:rsidRDefault="008630BF" w:rsidP="008630BF">
      <w:r w:rsidRPr="008715B9">
        <w:t>Занял должность первого заместителя председателя департамента планирования Пермской области, позже - первого заместителя руководителя администрации губернатора Пермского края</w:t>
      </w:r>
    </w:p>
    <w:p w14:paraId="03580638" w14:textId="77777777" w:rsidR="008630BF" w:rsidRPr="008715B9" w:rsidRDefault="008630BF" w:rsidP="008630BF">
      <w:r w:rsidRPr="008715B9">
        <w:t>2007</w:t>
      </w:r>
    </w:p>
    <w:p w14:paraId="62F3321D" w14:textId="77777777" w:rsidR="008630BF" w:rsidRPr="008715B9" w:rsidRDefault="008630BF" w:rsidP="008630BF">
      <w:r w:rsidRPr="008715B9">
        <w:t>Назначен замдиректора департамента межбюджетных отношений, затем стал директором департамента мониторинга и оценки эффективности деятельности органов госвласти субъектов РФ Минрегионразвития</w:t>
      </w:r>
    </w:p>
    <w:p w14:paraId="26D65CFA" w14:textId="77777777" w:rsidR="008630BF" w:rsidRPr="008715B9" w:rsidRDefault="008630BF" w:rsidP="008630BF">
      <w:r w:rsidRPr="008715B9">
        <w:t>2009</w:t>
      </w:r>
    </w:p>
    <w:p w14:paraId="08B99F84" w14:textId="77777777" w:rsidR="008630BF" w:rsidRPr="008715B9" w:rsidRDefault="008630BF" w:rsidP="008630BF">
      <w:r w:rsidRPr="008715B9">
        <w:t>Возглавил администрацию губернатора Пермского края, а потом департамент госуправления, регионального развития и местного самоуправления правительства России</w:t>
      </w:r>
    </w:p>
    <w:p w14:paraId="54294360" w14:textId="77777777" w:rsidR="008630BF" w:rsidRPr="008715B9" w:rsidRDefault="008630BF" w:rsidP="008630BF">
      <w:r w:rsidRPr="008715B9">
        <w:t>2010</w:t>
      </w:r>
    </w:p>
    <w:p w14:paraId="4E0A8B19" w14:textId="77777777" w:rsidR="008630BF" w:rsidRPr="008715B9" w:rsidRDefault="008630BF" w:rsidP="008630BF">
      <w:r w:rsidRPr="008715B9">
        <w:t>Занял должность первого заместителя руководителя аппарата мэра и правительства Москвы</w:t>
      </w:r>
    </w:p>
    <w:p w14:paraId="05871407" w14:textId="77777777" w:rsidR="008630BF" w:rsidRPr="008715B9" w:rsidRDefault="008630BF" w:rsidP="008630BF">
      <w:r w:rsidRPr="008715B9">
        <w:t>2012</w:t>
      </w:r>
    </w:p>
    <w:p w14:paraId="2A181122" w14:textId="77777777" w:rsidR="008630BF" w:rsidRPr="008715B9" w:rsidRDefault="008630BF" w:rsidP="008630BF">
      <w:r w:rsidRPr="008715B9">
        <w:t>Назначен руководителем департамента экономической политики и развития города, министром правительства Москвы</w:t>
      </w:r>
    </w:p>
    <w:p w14:paraId="78560EDA" w14:textId="77777777" w:rsidR="008630BF" w:rsidRPr="008715B9" w:rsidRDefault="008630BF" w:rsidP="008630BF">
      <w:r w:rsidRPr="008715B9">
        <w:t>2017</w:t>
      </w:r>
    </w:p>
    <w:p w14:paraId="1884C8AB" w14:textId="77777777" w:rsidR="008630BF" w:rsidRPr="008715B9" w:rsidRDefault="008630BF" w:rsidP="008630BF">
      <w:r w:rsidRPr="008715B9">
        <w:t>Стал губернатором Пермского края</w:t>
      </w:r>
    </w:p>
    <w:p w14:paraId="39130B2F" w14:textId="77777777" w:rsidR="008630BF" w:rsidRPr="008715B9" w:rsidRDefault="008630BF" w:rsidP="008630BF">
      <w:r w:rsidRPr="008715B9">
        <w:t>2020</w:t>
      </w:r>
    </w:p>
    <w:p w14:paraId="2AA0D35B" w14:textId="77777777" w:rsidR="008630BF" w:rsidRPr="008715B9" w:rsidRDefault="008630BF" w:rsidP="008630BF">
      <w:r w:rsidRPr="008715B9">
        <w:t>Назначен министром экономического развития</w:t>
      </w:r>
    </w:p>
    <w:p w14:paraId="76D91642" w14:textId="77777777" w:rsidR="008630BF" w:rsidRPr="008715B9" w:rsidRDefault="008630BF" w:rsidP="008630BF">
      <w:r w:rsidRPr="008715B9">
        <w:t>***</w:t>
      </w:r>
    </w:p>
    <w:p w14:paraId="0137D7C5" w14:textId="77777777" w:rsidR="008630BF" w:rsidRPr="008715B9" w:rsidRDefault="008630BF" w:rsidP="008630BF">
      <w:r w:rsidRPr="008715B9">
        <w:t>Сегодня труд стал ценностью, очень дорогой, поэтому нельзя позволить, чтобы какой-то бизнес просто нанимал людей за счет того, что не платит налоги, а другие - платят</w:t>
      </w:r>
    </w:p>
    <w:p w14:paraId="565D425C" w14:textId="77777777" w:rsidR="008630BF" w:rsidRPr="008715B9" w:rsidRDefault="008630BF" w:rsidP="008630BF">
      <w:r w:rsidRPr="008715B9">
        <w:t>***</w:t>
      </w:r>
    </w:p>
    <w:p w14:paraId="52C79A30" w14:textId="77777777" w:rsidR="008630BF" w:rsidRPr="008715B9" w:rsidRDefault="008630BF" w:rsidP="008630BF">
      <w:r w:rsidRPr="008715B9">
        <w:lastRenderedPageBreak/>
        <w:t xml:space="preserve">Мы ожидаем, что рост реальных доходов населения продолжится. </w:t>
      </w:r>
      <w:r w:rsidRPr="008630BF">
        <w:rPr>
          <w:lang w:val="en-US"/>
        </w:rPr>
        <w:t>E</w:t>
      </w:r>
      <w:r w:rsidRPr="008715B9">
        <w:t>сли в 2026 году ожидаем его на 1,6%, то далее, по мере восстановления темпов роста экономики, ожидаем и более быстрый рост доходов</w:t>
      </w:r>
    </w:p>
    <w:p w14:paraId="3CE3AFE9" w14:textId="0A0516DF" w:rsidR="008630BF" w:rsidRPr="008715B9" w:rsidRDefault="008630BF" w:rsidP="008630BF">
      <w:r w:rsidRPr="008715B9">
        <w:t>Петр Канаев, Анна Пустякова, Ирина Парфентьева, Иван Ткачёв, Екатерина Виноградова</w:t>
      </w:r>
    </w:p>
    <w:p w14:paraId="663D2501" w14:textId="0715D532" w:rsidR="00C460D8" w:rsidRPr="004255BB" w:rsidRDefault="00C460D8" w:rsidP="00C460D8">
      <w:pPr>
        <w:pStyle w:val="2"/>
      </w:pPr>
      <w:bookmarkStart w:id="163" w:name="_Toc99271711"/>
      <w:bookmarkStart w:id="164" w:name="_Toc99318657"/>
      <w:bookmarkStart w:id="165" w:name="_Toc229985828"/>
      <w:r w:rsidRPr="004255BB">
        <w:t>Эксперт, 14.05.2026, Три монетки для Мосбиржи</w:t>
      </w:r>
      <w:bookmarkEnd w:id="165"/>
    </w:p>
    <w:p w14:paraId="52C19265" w14:textId="12F6604F" w:rsidR="00C460D8" w:rsidRPr="004255BB" w:rsidRDefault="00C460D8" w:rsidP="00AD3B8E">
      <w:pPr>
        <w:pStyle w:val="3"/>
      </w:pPr>
      <w:bookmarkStart w:id="166" w:name="_Toc229985829"/>
      <w:r w:rsidRPr="004255BB">
        <w:t xml:space="preserve">Московская биржа 14 мая начала торги срочными фьючерсами на солану, рипл и трон. Инвесторы нуждаются в расширении перечня торгуемых криптоинструментов, прежде всего в </w:t>
      </w:r>
      <w:r w:rsidR="00526A68">
        <w:t>«</w:t>
      </w:r>
      <w:r w:rsidRPr="004255BB">
        <w:t>вечных</w:t>
      </w:r>
      <w:r w:rsidR="00526A68">
        <w:t>»</w:t>
      </w:r>
      <w:r w:rsidRPr="004255BB">
        <w:t xml:space="preserve"> фьючерсах и биржевых фондах. Однако крипторынок Мосбиржи пока остается малопривлекательным для серьезных инвесторов и требует повышения ликвидности.</w:t>
      </w:r>
      <w:bookmarkEnd w:id="166"/>
    </w:p>
    <w:p w14:paraId="671A1045" w14:textId="77777777" w:rsidR="00C460D8" w:rsidRPr="004255BB" w:rsidRDefault="00C460D8" w:rsidP="00C460D8">
      <w:r w:rsidRPr="004255BB">
        <w:t>Московская биржа начала торги расчетными фьючерсными контрактами на индексы таких криптомонет, как солана (MOEXSOL), рипл (MOEXXRP) и трон (MOEXTRX) с исполнением через один, два и три месяца. Инструменты доступны только квалифицированным инвесторам.</w:t>
      </w:r>
    </w:p>
    <w:p w14:paraId="6DEF1043" w14:textId="0DBF2FC9" w:rsidR="00C460D8" w:rsidRPr="004255BB" w:rsidRDefault="00C460D8" w:rsidP="00C460D8">
      <w:r w:rsidRPr="004255BB">
        <w:t xml:space="preserve">Аналогичные инструменты имеют высокую ликвидность на мировых криптобиржах. </w:t>
      </w:r>
      <w:r w:rsidR="00526A68">
        <w:t>«</w:t>
      </w:r>
      <w:r w:rsidRPr="004255BB">
        <w:t>Solana традиционно привлекает трейдеров высокой волатильностью и активной экосистемой DeFi, рипл часто воспринимается как более „институциональная“ история на фоне платежной тематики, а трон давно остается одним из самых используемых блокчейнов с точки зрения транзакционной активности и стейблкоинов</w:t>
      </w:r>
      <w:r w:rsidR="00526A68">
        <w:t>»</w:t>
      </w:r>
      <w:r w:rsidRPr="004255BB">
        <w:t xml:space="preserve">, — рассказал </w:t>
      </w:r>
      <w:r w:rsidR="00526A68">
        <w:t>«</w:t>
      </w:r>
      <w:r w:rsidRPr="004255BB">
        <w:t>Эксперту</w:t>
      </w:r>
      <w:r w:rsidR="00526A68">
        <w:t>»</w:t>
      </w:r>
      <w:r w:rsidRPr="004255BB">
        <w:t xml:space="preserve"> руководитель направления развития продуктов ФГ </w:t>
      </w:r>
      <w:r w:rsidR="00526A68">
        <w:t>«</w:t>
      </w:r>
      <w:r w:rsidRPr="004255BB">
        <w:t>Финам</w:t>
      </w:r>
      <w:r w:rsidR="00526A68">
        <w:t>»</w:t>
      </w:r>
      <w:r w:rsidRPr="004255BB">
        <w:t xml:space="preserve"> Кирилл Писцов.</w:t>
      </w:r>
    </w:p>
    <w:p w14:paraId="074FDB72" w14:textId="77777777" w:rsidR="00C460D8" w:rsidRPr="004255BB" w:rsidRDefault="00C460D8" w:rsidP="00C460D8">
      <w:r w:rsidRPr="004255BB">
        <w:t>На ведущих криптобиржах наибольшим спросом пользуются так называемые вечные (perpetual-контракты) фьючерсы, по которым не происходит экспирация, то есть расчеты между покупателем и продавцом или поставка базового актива. Они четко коррелируют со спотовой ценой и активно используются не только спекулянтами, но и долгосрочными инвесторами. В цену же срочных фьючерсов, имеющих определенный период обращения, закладывается рыночная стоимость денег, поэтому их ценообразование более сложное. Такие инструменты малоинтересны для долгосрочных вложений, поскольку перекладывание средств из одного фьючерса в другой требует дополнительных затрат на комиссии. Наибольший интерес срочные фьючерсы представляют для включения их в опционные стратегии, в том числе для хеджирования позиций по опционам.</w:t>
      </w:r>
    </w:p>
    <w:p w14:paraId="1DA256B2" w14:textId="4C30AF56" w:rsidR="00C460D8" w:rsidRPr="004255BB" w:rsidRDefault="00526A68" w:rsidP="00C460D8">
      <w:r>
        <w:t>«</w:t>
      </w:r>
      <w:r w:rsidR="00C460D8" w:rsidRPr="004255BB">
        <w:t>Следующий важный этап для Мосбиржи — это запуск вечных фьючерсов и в перспективе опционов на криптоактивы. Именно perpetual-контракты сегодня являются основным инструментом торговли на глобальном крипторынке. Если Мосбиржа сможет развивать эту линейку, российский рынок постепенно начнет забирать часть оборотов, которые сейчас находятся на иностранных криптоплощадках</w:t>
      </w:r>
      <w:r>
        <w:t>»</w:t>
      </w:r>
      <w:r w:rsidR="00C460D8" w:rsidRPr="004255BB">
        <w:t>, — отметил Кирилл Писцов.</w:t>
      </w:r>
    </w:p>
    <w:p w14:paraId="77E49991" w14:textId="77777777" w:rsidR="00C460D8" w:rsidRPr="004255BB" w:rsidRDefault="00C460D8" w:rsidP="00C460D8">
      <w:r w:rsidRPr="004255BB">
        <w:t xml:space="preserve">Иная структура криптоспроса на классических биржах. Там основной интерес игроков сосредоточен в акциях или паях торгуемых на бирже фондов (ETF), активы которых инвестированы в ту или иную криптовалюту. В последние месяцы настроения </w:t>
      </w:r>
      <w:r w:rsidRPr="004255BB">
        <w:lastRenderedPageBreak/>
        <w:t>классических инвесторов стали оказывать значимое влияние на крипторынок в целом, поскольку если они приобретают ETF, то управляющие фондами докупают в свои резервы криптомонеты, и наоборот.</w:t>
      </w:r>
    </w:p>
    <w:p w14:paraId="17E444A4" w14:textId="03FB6F06" w:rsidR="00C460D8" w:rsidRPr="004255BB" w:rsidRDefault="00526A68" w:rsidP="00C460D8">
      <w:r>
        <w:t>«</w:t>
      </w:r>
      <w:r w:rsidR="00C460D8" w:rsidRPr="004255BB">
        <w:t>В настоящий момент российские управляющие компании не могут покупать и создавать продукты на крипту в любом виде. Ждем изменений в законодательстве и надеемся запустить соответствующие биржевые ПИФы. Ожидаем, что по стоимости чистых активов они будут на уровне фондов на золото</w:t>
      </w:r>
      <w:r>
        <w:t>»</w:t>
      </w:r>
      <w:r w:rsidR="00C460D8" w:rsidRPr="004255BB">
        <w:t xml:space="preserve">, — заявил </w:t>
      </w:r>
      <w:r>
        <w:t>«</w:t>
      </w:r>
      <w:r w:rsidR="00C460D8" w:rsidRPr="004255BB">
        <w:t>Эксперту</w:t>
      </w:r>
      <w:r>
        <w:t>»</w:t>
      </w:r>
      <w:r w:rsidR="00C460D8" w:rsidRPr="004255BB">
        <w:t xml:space="preserve"> директор по инвестициям УК </w:t>
      </w:r>
      <w:r>
        <w:t>«</w:t>
      </w:r>
      <w:r w:rsidR="00C460D8" w:rsidRPr="004255BB">
        <w:t>Первая</w:t>
      </w:r>
      <w:r>
        <w:t>»</w:t>
      </w:r>
      <w:r w:rsidR="00C460D8" w:rsidRPr="004255BB">
        <w:t xml:space="preserve"> Андрей Русецкий. На 12.05.2026 г. стоимость чистых активов БПИФа </w:t>
      </w:r>
      <w:r>
        <w:t>«</w:t>
      </w:r>
      <w:r w:rsidR="00C460D8" w:rsidRPr="004255BB">
        <w:t>Первая — Фонд Доступное золото</w:t>
      </w:r>
      <w:r>
        <w:t>»</w:t>
      </w:r>
      <w:r w:rsidR="00C460D8" w:rsidRPr="004255BB">
        <w:t xml:space="preserve"> под управлением УК </w:t>
      </w:r>
      <w:r>
        <w:t>«</w:t>
      </w:r>
      <w:r w:rsidR="00C460D8" w:rsidRPr="004255BB">
        <w:t>Первая</w:t>
      </w:r>
      <w:r>
        <w:t>»</w:t>
      </w:r>
      <w:r w:rsidR="00C460D8" w:rsidRPr="004255BB">
        <w:t xml:space="preserve"> равнялась около 8,2 млрд руб.</w:t>
      </w:r>
    </w:p>
    <w:p w14:paraId="2B2A0FE3" w14:textId="3C90C288" w:rsidR="00C460D8" w:rsidRPr="004255BB" w:rsidRDefault="00C460D8" w:rsidP="00C460D8">
      <w:r w:rsidRPr="004255BB">
        <w:t xml:space="preserve">Кроме запущенных 14 мая 2026 г. контрактов, квалифицированным инвесторам на Мосбирже доступны расчетные фьючерсы на акции инвестиционных фондов, отслеживающих стоимость биткоина (IBIT, старт торгов в июне 2025 г.) и эфира (ETHA, старт торгов в августе 2025 г.), а также фьючерсы на индексы биткоина и эфира (BTC и ETH, старт торгов в ноябре 2025 г.). По данным биржи, </w:t>
      </w:r>
      <w:r w:rsidR="00526A68">
        <w:t>«</w:t>
      </w:r>
      <w:r w:rsidRPr="004255BB">
        <w:t>в сделках с контрактами на криптоактивы уже поучаствовали более 62 тыс. клиентов срочного рынка</w:t>
      </w:r>
      <w:r w:rsidR="00526A68">
        <w:t>»</w:t>
      </w:r>
      <w:r w:rsidRPr="004255BB">
        <w:t>. Это мизерная величина. Согласно различным оценкам, в криптовалютных операциях за рубежом когда-либо участвовали от 8,5 млн до 17 млн россиян.</w:t>
      </w:r>
    </w:p>
    <w:p w14:paraId="07B035CF" w14:textId="6512037D" w:rsidR="00C460D8" w:rsidRPr="004255BB" w:rsidRDefault="00C460D8" w:rsidP="00C460D8">
      <w:r w:rsidRPr="004255BB">
        <w:t xml:space="preserve">В феврале 2026 г. председатель наблюдательного совета Московской биржи Сергей Швецов оценил объем комиссий, которые платят граждане России на мировых криптобиржах, в $15 млрд в год. </w:t>
      </w:r>
      <w:r w:rsidR="00526A68">
        <w:t>«</w:t>
      </w:r>
      <w:r w:rsidRPr="004255BB">
        <w:t>Московская биржа за этот пирог хочет побороться</w:t>
      </w:r>
      <w:r w:rsidR="00526A68">
        <w:t>»</w:t>
      </w:r>
      <w:r w:rsidRPr="004255BB">
        <w:t>, — говорил он.</w:t>
      </w:r>
    </w:p>
    <w:p w14:paraId="0E0CFE79" w14:textId="2118DA86" w:rsidR="00C460D8" w:rsidRPr="004255BB" w:rsidRDefault="00526A68" w:rsidP="00C460D8">
      <w:r>
        <w:t>«</w:t>
      </w:r>
      <w:r w:rsidR="00C460D8" w:rsidRPr="004255BB">
        <w:t>Задача создать пул ликвидности, чтобы участникам было выгодно перейти на Мосбиржу, не из легких. С подобной задачей уже несколько лет работают в Белоруссии, создавая пулы ликвидности между биржами и брокерами, собирая некий объем, который способен конкурировать с „большими биржами“. В первую очередь нам понадобится время, чтобы отечественный инвестор поступательно, не спеша протестировал все эти инструменты и дальше с течением времени мог полноценно с ними работать</w:t>
      </w:r>
      <w:r>
        <w:t>»</w:t>
      </w:r>
      <w:r w:rsidR="00C460D8" w:rsidRPr="004255BB">
        <w:t xml:space="preserve">, — заявил </w:t>
      </w:r>
      <w:r>
        <w:t>«</w:t>
      </w:r>
      <w:r w:rsidR="00C460D8" w:rsidRPr="004255BB">
        <w:t>Эксперту</w:t>
      </w:r>
      <w:r>
        <w:t>»</w:t>
      </w:r>
      <w:r w:rsidR="00C460D8" w:rsidRPr="004255BB">
        <w:t xml:space="preserve"> основатель инвестиционной группы компаний </w:t>
      </w:r>
      <w:r>
        <w:t>«</w:t>
      </w:r>
      <w:r w:rsidR="00C460D8" w:rsidRPr="004255BB">
        <w:t>ГБИГ Холдингс</w:t>
      </w:r>
      <w:r>
        <w:t>»</w:t>
      </w:r>
      <w:r w:rsidR="00C460D8" w:rsidRPr="004255BB">
        <w:t xml:space="preserve"> Руфат Абясов.</w:t>
      </w:r>
    </w:p>
    <w:p w14:paraId="238B2B3F" w14:textId="1EA8283C" w:rsidR="00C460D8" w:rsidRPr="004255BB" w:rsidRDefault="00C460D8" w:rsidP="00C460D8">
      <w:r w:rsidRPr="004255BB">
        <w:t xml:space="preserve">Более негативный прогноз высказал </w:t>
      </w:r>
      <w:r w:rsidR="00526A68">
        <w:t>«</w:t>
      </w:r>
      <w:r w:rsidRPr="004255BB">
        <w:t>Эксперту</w:t>
      </w:r>
      <w:r w:rsidR="00526A68">
        <w:t>»</w:t>
      </w:r>
      <w:r w:rsidRPr="004255BB">
        <w:t xml:space="preserve"> один из крупных мировых криптоигроков: </w:t>
      </w:r>
      <w:r w:rsidR="00526A68">
        <w:t>«</w:t>
      </w:r>
      <w:r w:rsidRPr="004255BB">
        <w:t>Чтобы на Мосбирже появилась ликвидность, позволяющая делать мгновенные сделки с криптой без проскальзывания хотя бы на $100–200 тыс., бирже нужно привлечь серьезных транснациональных спекулянтов с их автоматизированными сверхбыстрыми стратегиями. По понятным политическим причинам в ближайшие годы в Россию они не придут. Поэтому серьезные криптоинвесторы продолжат торговать за границей. То, что делает Мосбиржа, правильно и хорошо, но это только для мелких розничных инвесторов</w:t>
      </w:r>
      <w:r w:rsidR="00526A68">
        <w:t>»</w:t>
      </w:r>
      <w:r w:rsidRPr="004255BB">
        <w:t>.</w:t>
      </w:r>
    </w:p>
    <w:p w14:paraId="2D06C7B6" w14:textId="77777777" w:rsidR="00C460D8" w:rsidRPr="004255BB" w:rsidRDefault="00C460D8" w:rsidP="00C460D8">
      <w:r w:rsidRPr="004255BB">
        <w:t>За первый день объем торгов ближайшего к погашению фьючерса на Индекс соланы (SOL-6.26) на Мосбирже по состоянию на 19:00 мск составил 230 контрактов на общую сумму около 718 тыс. руб. по размеру гарантийного обеспечения (3122 руб. по одному контракту). Спред между лучшей ценой на покупку и на продажу большую часть дня держался в диапазоне $0,25—$0,27.</w:t>
      </w:r>
    </w:p>
    <w:p w14:paraId="782850F4" w14:textId="77777777" w:rsidR="00C460D8" w:rsidRPr="004255BB" w:rsidRDefault="00C460D8" w:rsidP="00C460D8">
      <w:r w:rsidRPr="004255BB">
        <w:lastRenderedPageBreak/>
        <w:t>Для сравнения: на одной из крупнейших криптовалютных бирж OKX за час — с 16:00 по 17:00 мск — объем торгов бессрочным фьючерсом SOL-USD составил почти $1,3 млн. Аналогичный спред равнялся $0,01.</w:t>
      </w:r>
    </w:p>
    <w:p w14:paraId="35E6AE2E" w14:textId="4F51D97A" w:rsidR="00111D7C" w:rsidRPr="00525B06" w:rsidRDefault="005173C5" w:rsidP="00C460D8">
      <w:hyperlink r:id="rId57" w:history="1">
        <w:r w:rsidR="00C460D8" w:rsidRPr="004255BB">
          <w:rPr>
            <w:rStyle w:val="a3"/>
          </w:rPr>
          <w:t>https://expert.ru/finance/tri-monetki-dlya-mosbirzhi/</w:t>
        </w:r>
      </w:hyperlink>
    </w:p>
    <w:p w14:paraId="6612F4FD" w14:textId="77777777" w:rsidR="00525B06" w:rsidRDefault="00525B06" w:rsidP="00525B06">
      <w:pPr>
        <w:pStyle w:val="2"/>
      </w:pPr>
      <w:bookmarkStart w:id="167" w:name="_Toc229985830"/>
      <w:r>
        <w:t>Коммерсантъ, 17.05.2026, НСЖ с доходом от ИСЖ: новые продукты страховых компаний</w:t>
      </w:r>
      <w:bookmarkEnd w:id="167"/>
    </w:p>
    <w:p w14:paraId="004D77CA" w14:textId="77777777" w:rsidR="00525B06" w:rsidRDefault="00525B06" w:rsidP="00525B06">
      <w:pPr>
        <w:pStyle w:val="3"/>
      </w:pPr>
      <w:bookmarkStart w:id="168" w:name="_Toc229985831"/>
      <w:r>
        <w:t>Крупные страховые компании запустили накопительное страхование жизни (НСЖ) с механизмом получения дохода как в инвестиционном страховании жизни (ИСЖ). По словам юристов, законодательство не запрещает привязывать доходность по страховым продуктам к различным активам. Однако с принятием закона о страховании с расчетной доходностью страховщики потеряют возможность продавать такие продукты.</w:t>
      </w:r>
      <w:bookmarkEnd w:id="168"/>
    </w:p>
    <w:p w14:paraId="36F926BF" w14:textId="77777777" w:rsidR="00525B06" w:rsidRDefault="00525B06" w:rsidP="00525B06">
      <w:r>
        <w:t xml:space="preserve">В первом квартале 2026 года крупные страховые компании запустили продукты НСЖ, доходность которых привязана к рыночным индикаторам. </w:t>
      </w:r>
    </w:p>
    <w:p w14:paraId="0F50473B" w14:textId="77777777" w:rsidR="00525B06" w:rsidRDefault="00525B06" w:rsidP="00525B06">
      <w:r>
        <w:t xml:space="preserve">•    Так, «РСХБ-Страхование жизни» с апреля предлагает программу на три года с минимальным единовременным взносом 1,5 млн руб., где доход зависит от ключевой ставки ЦБ, следует из данных презентации компании. </w:t>
      </w:r>
    </w:p>
    <w:p w14:paraId="15C95C22" w14:textId="77777777" w:rsidR="00525B06" w:rsidRDefault="00525B06" w:rsidP="00525B06">
      <w:r>
        <w:t xml:space="preserve">•    В «Совкомбанк страхование жизни» рассказали "Ъ", что запустили два НСЖ, рассчитанных на ВИП-клиентов, где доходность привязана к ключевой ставке. </w:t>
      </w:r>
    </w:p>
    <w:p w14:paraId="68E03295" w14:textId="77777777" w:rsidR="00525B06" w:rsidRDefault="00525B06" w:rsidP="00525B06">
      <w:r>
        <w:t xml:space="preserve">•    В этот же период у «Росгосстрах Жизни» появился продукт с первым взносом 1,55 млн руб., где дополнительный инвестиционный доход зависит от доходности ОФЗ, рассказали "Ъ" в компании. </w:t>
      </w:r>
    </w:p>
    <w:p w14:paraId="7C015ABD" w14:textId="77777777" w:rsidR="00525B06" w:rsidRDefault="00525B06" w:rsidP="00525B06">
      <w:r>
        <w:t>Это продукт накопительного страхования жизни с гарантированным доходом: точная сумма дохода, которую клиент получит по окончании действия страхового полиса, указана в договоре в рублях, уточняют в «Росгосстрах Жизни». «По сути, в новых продуктах сочетается механизм получения дополнительного инвестиционного дохода от ИСЖ и оболочка от НСЖ»,- считает собеседник "Ъ". С 1 января 2026 года продажи ИСЖ запрещены (см. "Ъ" от 4 сентября 2025 года). В ЦБ не комментируют конкретные компании и их продукты.</w:t>
      </w:r>
    </w:p>
    <w:p w14:paraId="5B02F1FB" w14:textId="77777777" w:rsidR="00525B06" w:rsidRDefault="00525B06" w:rsidP="00525B06">
      <w:r>
        <w:t>Страховщики запускают такие продукты, чтобы не потерять клиентов. Это попытка сохранить портфель инвестиционных продуктов в условиях полного запрета заключения новых договоров ИСЖ с 2026 года при отсутствии альтернативы таким полисам, подчеркивает старший директор рейтингов финансовых институтов рейтинговой службы НРА Айназ Хайруллина.</w:t>
      </w:r>
    </w:p>
    <w:p w14:paraId="1B0A04A0" w14:textId="77777777" w:rsidR="00525B06" w:rsidRDefault="00525B06" w:rsidP="00525B06">
      <w:r>
        <w:t xml:space="preserve">Кроме того, продукты, напоминающие ИСЖ, выгодны страховщикам. «В ИСЖ страховщик получает сразу крупную сумму, на которой также можно заработать инвестдоход, здесь преимущество для страховщика не в долгосрочном денежном потоке, а в том, что вся сумма получена сразу»,- поясняет управляющий директор по рейтингам страховых и инвестиционных компаний «Эксперт РА» Алексей Янин. Появление таких продуктов может стимулироваться и материнскими банками или банками-партнерами, поскольку после отмены ИСЖ они потеряли продукт, который приносил комиссии в </w:t>
      </w:r>
      <w:r>
        <w:lastRenderedPageBreak/>
        <w:t>десятки процентов от премии, считает профессор Финансового университета при правительстве РФ Александр Цыганов.</w:t>
      </w:r>
    </w:p>
    <w:p w14:paraId="6A602AD1" w14:textId="77777777" w:rsidR="00525B06" w:rsidRDefault="00525B06" w:rsidP="00525B06">
      <w:r>
        <w:t>По словам юристов, данные продукты не противоречат нормативным актам.</w:t>
      </w:r>
    </w:p>
    <w:p w14:paraId="065772B7" w14:textId="77777777" w:rsidR="00525B06" w:rsidRDefault="00525B06" w:rsidP="00525B06">
      <w:r>
        <w:t>Закон «Об организации страхового дела» и стандарт Всероссийского союза страховщиков о защите прав потребителей не содержат прямых запретов на использование рыночных индикаторов для определения размера дополнительного инвестиционного дохода (ДИД) по программам НСЖ, поясняет советник практики страхования МЭФ Legal Иван Рыбаков. Кроме того, по его словам, НСЖ можно привязать к доллару или золоту. «Например, страховщик покупает на Мосбирже производные финансовые инструменты - фьючерсы или опционы - на золото (инструмент GLDRUB_TOM) или расчетные контракты на золото. В полисе НСЖ фиксируется юридическая формула: размер финальной выплаты клиенту напрямую зависит от изменения рыночной стоимости этого золотого фьючерса. Если золото выросло, клиент получает этот прирост в виде дополнительного инвестиционного дохода»,- поясняет эксперт.</w:t>
      </w:r>
    </w:p>
    <w:p w14:paraId="63D88156" w14:textId="77777777" w:rsidR="00525B06" w:rsidRDefault="00525B06" w:rsidP="00525B06">
      <w:r>
        <w:t>Филипп Габуния, зампред Банка России, 3 июля 2025 года:</w:t>
      </w:r>
    </w:p>
    <w:p w14:paraId="03E6BC8D" w14:textId="77777777" w:rsidR="00525B06" w:rsidRDefault="00525B06" w:rsidP="00525B06">
      <w:r>
        <w:t>«ИСЖ уйдет в прошлое, и возвращаться к нему не нужно».</w:t>
      </w:r>
    </w:p>
    <w:p w14:paraId="45DC2DD0" w14:textId="77777777" w:rsidR="00525B06" w:rsidRDefault="00525B06" w:rsidP="00525B06">
      <w:r>
        <w:t>Вместе с тем с принятием изменений в законы «Об организации страхового дела» и «О рынке ценных бумаг» появляются понятия «страхование с объявленной доходностью» (когда страховая компания (СК) ежегодно публикует доходность по продукту и обязуется его выплатить, самостоятельно определяя ее размер, при этом для клиентов нет каких-либо критериев доступа к таким продуктам) и «страхование с расчетной доходностью» (когда СК заранее предоставляет инвестиционную стратегию и клиент может заранее сам просчитать доход по продукту).</w:t>
      </w:r>
    </w:p>
    <w:p w14:paraId="2AD64E12" w14:textId="77777777" w:rsidR="00525B06" w:rsidRDefault="00525B06" w:rsidP="00525B06">
      <w:r>
        <w:t>«Если продукты страховщиков построены c привязкой доходности к ставкам и биржевым индексам, то по существу они могут попасть под будущую модель страхования с расчетной доходностью, а значит, после вступления закона в силу продавать их в текущем виде широкой аудитории будет нельзя»,- отмечает гендиректор юридической компании Enterprise Legal Solutions Анна Барабаш. Они будут доступны только квалифицированным инвесторам, а первый взнос составит от 6 млн руб. Согласно законопроекту, подготовленному ко второму чтению (с ним ознакомился "Ъ"), новые правила вступят в силу с 1 июня этого года.</w:t>
      </w:r>
    </w:p>
    <w:p w14:paraId="7A7DC348" w14:textId="77777777" w:rsidR="00525B06" w:rsidRDefault="00525B06" w:rsidP="00525B06">
      <w:r>
        <w:t>Ряд страховщиков не запускают гибридные продукты и ждут принятия законопроекта. «Как только будет принят закон о страховании с расчетной доходностью, мы будем запускать именно такой полноценный продукт в соответствии с законодательно установленными требованиями»,- говорит руководитель направления по развитию продуктов страхования жизни «Зетта Страхования» Дарья Чантурия. Аналогичной позиции придерживаются в «Согласие-Вита».</w:t>
      </w:r>
    </w:p>
    <w:p w14:paraId="3707F9F1" w14:textId="57B37548" w:rsidR="00525B06" w:rsidRPr="002B2BE5" w:rsidRDefault="005173C5" w:rsidP="00C460D8">
      <w:hyperlink r:id="rId58" w:history="1">
        <w:r w:rsidR="00525B06" w:rsidRPr="00BB43EA">
          <w:rPr>
            <w:rStyle w:val="a3"/>
          </w:rPr>
          <w:t>https://www.kommersant.ru/doc/8671090</w:t>
        </w:r>
      </w:hyperlink>
      <w:r w:rsidR="00525B06" w:rsidRPr="00525B06">
        <w:t xml:space="preserve"> </w:t>
      </w:r>
    </w:p>
    <w:p w14:paraId="081C0E77" w14:textId="457315A7" w:rsidR="008715B9" w:rsidRPr="003E2282" w:rsidRDefault="008715B9" w:rsidP="008715B9">
      <w:pPr>
        <w:pStyle w:val="2"/>
      </w:pPr>
      <w:bookmarkStart w:id="169" w:name="_Toc229985832"/>
      <w:r w:rsidRPr="003E2282">
        <w:lastRenderedPageBreak/>
        <w:t>Коммерсантъ, 16.05.2026, Жизнеспособный процент</w:t>
      </w:r>
      <w:bookmarkEnd w:id="169"/>
    </w:p>
    <w:p w14:paraId="02AA047E" w14:textId="77777777" w:rsidR="008715B9" w:rsidRPr="003E2282" w:rsidRDefault="008715B9" w:rsidP="008715B9">
      <w:pPr>
        <w:pStyle w:val="3"/>
      </w:pPr>
      <w:bookmarkStart w:id="170" w:name="_Toc229985833"/>
      <w:r w:rsidRPr="003E2282">
        <w:t>Крупные страховые компании запустили накопительное страхование жизни (НСЖ) с механизмом получения дохода как в инвестиционном страховании жизни (ИСЖ). По словам юристов, законодательство не запрещает привязывать доходность по страховым продуктам к различным активам. Однако с принятием закона о страховании с расчетной доходностью страховщики потеряют возможность продавать такие продукты.</w:t>
      </w:r>
      <w:bookmarkEnd w:id="170"/>
    </w:p>
    <w:p w14:paraId="4F7B0308" w14:textId="77777777" w:rsidR="008715B9" w:rsidRPr="003E2282" w:rsidRDefault="008715B9" w:rsidP="008715B9">
      <w:r w:rsidRPr="003E2282">
        <w:t>В первом квартале 2026 года крупные страховые компании запустили продукты НСЖ, доходность которых привязана к рыночным индикаторам.</w:t>
      </w:r>
    </w:p>
    <w:p w14:paraId="3D3018A9" w14:textId="77777777" w:rsidR="008715B9" w:rsidRPr="003E2282" w:rsidRDefault="008715B9" w:rsidP="008715B9">
      <w:r w:rsidRPr="003E2282">
        <w:t>Так, «РСХБ-Страхование жизни» с апреля предлагает программу на три года с минимальным единовременным взносом 1,5 млн руб., где доход зависит от ключевой ставки ЦБ, следует из данных презентации компании.</w:t>
      </w:r>
    </w:p>
    <w:p w14:paraId="792ED233" w14:textId="77777777" w:rsidR="008715B9" w:rsidRPr="003E2282" w:rsidRDefault="008715B9" w:rsidP="008715B9">
      <w:r w:rsidRPr="003E2282">
        <w:t>В «Совкомбанк страхование жизни» рассказали “Ъ”, что запустили два НСЖ, где доходность привязана к ключевой ставке.</w:t>
      </w:r>
    </w:p>
    <w:p w14:paraId="1442E152" w14:textId="77777777" w:rsidR="008715B9" w:rsidRPr="003E2282" w:rsidRDefault="008715B9" w:rsidP="008715B9">
      <w:r w:rsidRPr="003E2282">
        <w:t>В этот же период у «Росгосстрах Жизни» появился продукт с первым взносом 1,55 млн руб., где дополнительный инвестиционный доход зависит от доходности ОФЗ, рассказали “Ъ” в компании.</w:t>
      </w:r>
    </w:p>
    <w:p w14:paraId="64CAC4C1" w14:textId="77777777" w:rsidR="008715B9" w:rsidRPr="003E2282" w:rsidRDefault="008715B9" w:rsidP="008715B9">
      <w:r w:rsidRPr="003E2282">
        <w:t>Это продукт накопительного страхования жизни с гарантированным доходом: точная сумма дохода, которую клиент получит по окончании действия страхового полиса, указана в договоре в рублях, уточняют в «Росгосстрах Жизни». «По сути, в новых продуктах сочетается механизм получения дополнительного инвестиционного дохода от ИСЖ и оболочка от НСЖ»,— считает собеседник “Ъ”. С 1 января 2026 года продажи ИСЖ запрещены (см. “Ъ” от 4 сентября 2025 года). В ЦБ не комментируют конкретные компании и их продукты.</w:t>
      </w:r>
    </w:p>
    <w:p w14:paraId="51EB0245" w14:textId="77777777" w:rsidR="008715B9" w:rsidRPr="003E2282" w:rsidRDefault="008715B9" w:rsidP="008715B9">
      <w:r w:rsidRPr="003E2282">
        <w:t>Страховщики запускают такие продукты, чтобы не потерять клиентов. Это попытка сохранить портфель инвестиционных продуктов в условиях полного запрета заключения новых договоров ИСЖ с 2026 года при отсутствии альтернативы таким полисам, подчеркивает старший директор рейтингов финансовых институтов рейтинговой службы НРА Айназ Хайруллина.</w:t>
      </w:r>
    </w:p>
    <w:p w14:paraId="3FC2E8F5" w14:textId="77777777" w:rsidR="008715B9" w:rsidRPr="003E2282" w:rsidRDefault="008715B9" w:rsidP="008715B9">
      <w:r w:rsidRPr="003E2282">
        <w:t>Кроме того, продукты, напоминающие ИСЖ, выгодны страховщикам. «В ИСЖ страховщик получает сразу крупную сумму, на которой также можно заработать инвестдоход, здесь преимущество для страховщика не в долгосрочном денежном потоке, а в том, что вся сумма получена сразу»,— поясняет управляющий директор по рейтингам страховых и инвестиционных компаний «Эксперт РА» Алексей Янин. Появление таких продуктов может стимулироваться и материнскими банками или банками-партнерами, поскольку после отмены ИСЖ они потеряли продукт, который приносил комиссии в десятки процентов от премии, считает профессор Финансового университета при правительстве РФ Александр Цыганов.</w:t>
      </w:r>
    </w:p>
    <w:p w14:paraId="336FDB51" w14:textId="77777777" w:rsidR="008715B9" w:rsidRPr="003E2282" w:rsidRDefault="008715B9" w:rsidP="008715B9">
      <w:r w:rsidRPr="003E2282">
        <w:t>По словам юристов, данные продукты не противоречат нормативным актам.</w:t>
      </w:r>
    </w:p>
    <w:p w14:paraId="653D83DF" w14:textId="77777777" w:rsidR="008715B9" w:rsidRPr="003E2282" w:rsidRDefault="008715B9" w:rsidP="008715B9">
      <w:r w:rsidRPr="003E2282">
        <w:t xml:space="preserve">Закон «Об организации страхового дела» и стандарт Всероссийского союза страховщиков о защите прав потребителей не содержат прямых запретов на использование рыночных индикаторов для определения размера дополнительного инвестиционного дохода (ДИД) по программам НСЖ, поясняет советник практики </w:t>
      </w:r>
      <w:r w:rsidRPr="003E2282">
        <w:lastRenderedPageBreak/>
        <w:t xml:space="preserve">страхования МЭФ </w:t>
      </w:r>
      <w:r w:rsidRPr="008715B9">
        <w:rPr>
          <w:lang w:val="en-US"/>
        </w:rPr>
        <w:t>Legal</w:t>
      </w:r>
      <w:r w:rsidRPr="003E2282">
        <w:t xml:space="preserve"> Иван Рыбаков. Кроме того, по его словам, НСЖ можно привязать к доллару или золоту. «Например, страховщик покупает на Мосбирже производные финансовые инструменты — фьючерсы или опционы — на золото (инструмент </w:t>
      </w:r>
      <w:r w:rsidRPr="008715B9">
        <w:rPr>
          <w:lang w:val="en-US"/>
        </w:rPr>
        <w:t>GLDRUB</w:t>
      </w:r>
      <w:r w:rsidRPr="003E2282">
        <w:t>_</w:t>
      </w:r>
      <w:r w:rsidRPr="008715B9">
        <w:rPr>
          <w:lang w:val="en-US"/>
        </w:rPr>
        <w:t>TOM</w:t>
      </w:r>
      <w:r w:rsidRPr="003E2282">
        <w:t>) или расчетные контракты на золото. В полисе НСЖ фиксируется юридическая формула: размер финальной выплаты клиенту напрямую зависит от изменения рыночной стоимости этого золотого фьючерса. Если золото выросло, клиент получает этот прирост в виде дополнительного инвестиционного дохода»,— поясняет эксперт.</w:t>
      </w:r>
    </w:p>
    <w:p w14:paraId="03F8ECDD" w14:textId="77777777" w:rsidR="008715B9" w:rsidRPr="003E2282" w:rsidRDefault="008715B9" w:rsidP="008715B9">
      <w:r w:rsidRPr="003E2282">
        <w:t>Филипп Габуния, зампред Банка России, 3 июля 2025 года:</w:t>
      </w:r>
    </w:p>
    <w:p w14:paraId="7FA38E82" w14:textId="77777777" w:rsidR="008715B9" w:rsidRPr="003E2282" w:rsidRDefault="008715B9" w:rsidP="008715B9">
      <w:r w:rsidRPr="003E2282">
        <w:t>«ИСЖ уйдет в прошлое, и возвращаться к нему не нужно».</w:t>
      </w:r>
    </w:p>
    <w:p w14:paraId="409F0238" w14:textId="77777777" w:rsidR="008715B9" w:rsidRPr="003E2282" w:rsidRDefault="008715B9" w:rsidP="008715B9">
      <w:r w:rsidRPr="003E2282">
        <w:t>Вместе с тем с принятием изменений в законы «Об организации страхового дела» и «О рынке ценных бумаг» появляются понятия «страхование с объявленной доходностью» (когда страховая компания (СК) ежегодно публикует доходность по продукту и обязуется его выплатить, самостоятельно определяя ее размер, при этом для клиентов нет каких-либо критериев доступа к таким продуктам) и «страхование с расчетной доходностью» (когда СК заранее предоставляет инвестиционную стратегию и клиент может заранее сам просчитать доход по продукту).</w:t>
      </w:r>
    </w:p>
    <w:p w14:paraId="2F24F4E3" w14:textId="77777777" w:rsidR="008715B9" w:rsidRPr="003E2282" w:rsidRDefault="008715B9" w:rsidP="008715B9">
      <w:r w:rsidRPr="003E2282">
        <w:t xml:space="preserve">«Если продукты страховщиков построены </w:t>
      </w:r>
      <w:r w:rsidRPr="008715B9">
        <w:rPr>
          <w:lang w:val="en-US"/>
        </w:rPr>
        <w:t>c</w:t>
      </w:r>
      <w:r w:rsidRPr="003E2282">
        <w:t xml:space="preserve"> привязкой доходности к ставкам и биржевым индексам, то по существу они могут попасть под будущую модель страхования с расчетной доходностью, а значит, после вступления закона в силу продавать их в текущем виде широкой аудитории будет нельзя»,— отмечает гендиректор юридической компании </w:t>
      </w:r>
      <w:r w:rsidRPr="008715B9">
        <w:rPr>
          <w:lang w:val="en-US"/>
        </w:rPr>
        <w:t>Enterprise</w:t>
      </w:r>
      <w:r w:rsidRPr="003E2282">
        <w:t xml:space="preserve"> </w:t>
      </w:r>
      <w:r w:rsidRPr="008715B9">
        <w:rPr>
          <w:lang w:val="en-US"/>
        </w:rPr>
        <w:t>Legal</w:t>
      </w:r>
      <w:r w:rsidRPr="003E2282">
        <w:t xml:space="preserve"> </w:t>
      </w:r>
      <w:r w:rsidRPr="008715B9">
        <w:rPr>
          <w:lang w:val="en-US"/>
        </w:rPr>
        <w:t>Solutions</w:t>
      </w:r>
      <w:r w:rsidRPr="003E2282">
        <w:t xml:space="preserve"> Анна Барабаш. Они будут доступны только квалифицированным инвесторам, а первый взнос составит от 6 млн руб. Согласно законопроекту, подготовленному ко второму чтению (с ним ознакомился “Ъ”), новые правила вступят в силу с 1 июня этого года.</w:t>
      </w:r>
    </w:p>
    <w:p w14:paraId="37D37A70" w14:textId="77777777" w:rsidR="008715B9" w:rsidRPr="002B2BE5" w:rsidRDefault="008715B9" w:rsidP="008715B9">
      <w:r w:rsidRPr="003E2282">
        <w:t xml:space="preserve">Ряд страховщиков не запускают гибридные продукты и ждут принятия законопроекта. «Как только будет принят закон о страховании с расчетной доходностью, мы будем запускать именно такой полноценный продукт в соответствии с законодательно установленными требованиями»,— говорит руководитель направления по развитию продуктов страхования жизни «Зетта Страхования» Дарья Чантурия. </w:t>
      </w:r>
      <w:r w:rsidRPr="002B2BE5">
        <w:t>Аналогичной позиции придерживаются в «Согласие-Вита».</w:t>
      </w:r>
    </w:p>
    <w:p w14:paraId="5696DB87" w14:textId="470CE996" w:rsidR="008715B9" w:rsidRPr="002B2BE5" w:rsidRDefault="008715B9" w:rsidP="008715B9">
      <w:r w:rsidRPr="002B2BE5">
        <w:t>Юлия Пославская</w:t>
      </w:r>
    </w:p>
    <w:p w14:paraId="633AFB76" w14:textId="4D3AC598" w:rsidR="002C307A" w:rsidRPr="008630BF" w:rsidRDefault="002C307A" w:rsidP="002C307A">
      <w:pPr>
        <w:pStyle w:val="2"/>
      </w:pPr>
      <w:bookmarkStart w:id="171" w:name="_Toc229985834"/>
      <w:r w:rsidRPr="008630BF">
        <w:t>Ведомости, 18.05.2026, Новый инвестцикл российской электроэнергетики</w:t>
      </w:r>
      <w:bookmarkEnd w:id="171"/>
    </w:p>
    <w:p w14:paraId="3A77451D" w14:textId="77777777" w:rsidR="002C307A" w:rsidRPr="008630BF" w:rsidRDefault="002C307A" w:rsidP="002C307A">
      <w:pPr>
        <w:pStyle w:val="3"/>
      </w:pPr>
      <w:bookmarkStart w:id="172" w:name="_Toc229985835"/>
      <w:r w:rsidRPr="008630BF">
        <w:t>У российской экономики есть стратегическое преимущество, которое долго воспринималось как данность, - относительно доступная электроэнергия. Стоимость киловатт-часа напрямую влияет на экономику металлургии, химии, транспорта, дата-центров и городской инфраструктуры.</w:t>
      </w:r>
      <w:bookmarkEnd w:id="172"/>
    </w:p>
    <w:p w14:paraId="0CA329C1" w14:textId="77777777" w:rsidR="002C307A" w:rsidRPr="008630BF" w:rsidRDefault="002C307A" w:rsidP="002C307A">
      <w:r w:rsidRPr="008630BF">
        <w:t xml:space="preserve">Но это преимущество сохраняется только до тех пор, пока энергосистема успевает инвестировать на опережение - в генерацию, сети, резервы, модернизацию и новые объекты. Как только ввод мощностей начинает отставать от спроса, доступная энергия </w:t>
      </w:r>
      <w:r w:rsidRPr="008630BF">
        <w:lastRenderedPageBreak/>
        <w:t>превращается из преимущества в риск: сначала инфраструктурный, затем инвестиционный, а в конечном счете - ценовой.</w:t>
      </w:r>
    </w:p>
    <w:p w14:paraId="6A8577C6" w14:textId="77777777" w:rsidR="002C307A" w:rsidRPr="008630BF" w:rsidRDefault="002C307A" w:rsidP="002C307A">
      <w:r w:rsidRPr="008630BF">
        <w:t>Энергетическая стратегия России до 2050 г. закрепляет цель: обеспечить население и экономику энергоресурсами с минимальными издержками при сохранении надежности и инвестиционной привлекательности отрасли. Достичь этого в условиях роста спроса, старения оборудования и удорожания капитала - задача принципиально иного масштаба, чем в предыдущие десятилетия.</w:t>
      </w:r>
    </w:p>
    <w:p w14:paraId="1D50DCA5" w14:textId="77777777" w:rsidR="002C307A" w:rsidRPr="008630BF" w:rsidRDefault="002C307A" w:rsidP="002C307A">
      <w:r w:rsidRPr="008630BF">
        <w:t>Генеральная схема размещения объектов электроэнергетики до 2042 г. предусматривает ввод почти 90 ГВт нового генерирующего оборудования. То есть речь идет о фактической перестройке значительной части энергетической инфраструктуры страны.</w:t>
      </w:r>
    </w:p>
    <w:p w14:paraId="422D6721" w14:textId="77777777" w:rsidR="002C307A" w:rsidRPr="008630BF" w:rsidRDefault="002C307A" w:rsidP="002C307A">
      <w:r w:rsidRPr="008630BF">
        <w:t xml:space="preserve">При этом запас времени невелик. В 2024 г. потребление электроэнергии в </w:t>
      </w:r>
      <w:r w:rsidRPr="002C307A">
        <w:rPr>
          <w:lang w:val="en-US"/>
        </w:rPr>
        <w:t>E</w:t>
      </w:r>
      <w:r w:rsidRPr="008630BF">
        <w:t>ЭС России достигло 1174,1 млрд кВт</w:t>
      </w:r>
      <w:r w:rsidRPr="008630BF">
        <w:rPr>
          <w:rFonts w:ascii="Cambria Math" w:hAnsi="Cambria Math" w:cs="Cambria Math"/>
        </w:rPr>
        <w:t>⋅</w:t>
      </w:r>
      <w:r w:rsidRPr="008630BF">
        <w:t>ч, а годовой максимум мощности - 168 273 МВт. Дополнительное давление создает рост дата-центров: по оценкам Минцифры и Аналитического центра при правительстве, к 2030 г. энергопотребление ЦОДов в России может вырасти минимум в 2,5 раза - с 1 до 2,5 ГВт.</w:t>
      </w:r>
    </w:p>
    <w:p w14:paraId="62DA37E0" w14:textId="77777777" w:rsidR="002C307A" w:rsidRPr="008630BF" w:rsidRDefault="002C307A" w:rsidP="002C307A">
      <w:r w:rsidRPr="008630BF">
        <w:t>Крупнейшие игроки отрасли уже запускают масштабные инвестпрограммы. Инвестпрограмма группы "Россети" на 2026 г. ожидается на уровне около 900 млрд руб. Совет директоров "Русгидро" утвердил программу на 2026-2030 гг. объемом 950 млрд руб., из которых 530 млрд планируется направить на строительство новых энергообъектов.</w:t>
      </w:r>
    </w:p>
    <w:p w14:paraId="689E72E0" w14:textId="77777777" w:rsidR="002C307A" w:rsidRPr="008630BF" w:rsidRDefault="002C307A" w:rsidP="002C307A">
      <w:r w:rsidRPr="008630BF">
        <w:t>Вопрос в том, сможет ли отрасль пройти новый инвестцикл без избыточных потерь времени, денег и управляемости. Здесь проявляются три ключевых ограничения.</w:t>
      </w:r>
    </w:p>
    <w:p w14:paraId="21A9E7CC" w14:textId="77777777" w:rsidR="002C307A" w:rsidRPr="008630BF" w:rsidRDefault="002C307A" w:rsidP="002C307A">
      <w:r w:rsidRPr="008630BF">
        <w:t>Первое - сложность исполнения. Новые энергоблоки, модернизация ТЭС, сетевые объекты и линии передачи превращаются в длинные подрядные цепочки с авансированием на нескольких уровнях кооперации. В капиталоемких энергетических проектах цена ошибки существенно выше, чем в стандартных инвестициях. Срыв поставки, кассовый разрыв или слабый контроль субподрядов увеличивают сроки и стоимость проекта.</w:t>
      </w:r>
    </w:p>
    <w:p w14:paraId="0E2E5095" w14:textId="77777777" w:rsidR="002C307A" w:rsidRPr="008630BF" w:rsidRDefault="002C307A" w:rsidP="002C307A">
      <w:r w:rsidRPr="008630BF">
        <w:t xml:space="preserve">Второе - кадровый дефицит. В 2025 г. российские компании энергетического сектора разместили свыше 100 000 вакансий. Дефицит квалифицированных специалистов становится уже не </w:t>
      </w:r>
      <w:r w:rsidRPr="002C307A">
        <w:rPr>
          <w:lang w:val="en-US"/>
        </w:rPr>
        <w:t>HR</w:t>
      </w:r>
      <w:r w:rsidRPr="008630BF">
        <w:t>-проблемой, а прямым ограничением темпов ввода мощностей.</w:t>
      </w:r>
    </w:p>
    <w:p w14:paraId="21D624F2" w14:textId="77777777" w:rsidR="002C307A" w:rsidRPr="008630BF" w:rsidRDefault="002C307A" w:rsidP="002C307A">
      <w:r w:rsidRPr="008630BF">
        <w:t>Третье - доступность финансирования. Рынок длинных денег стал гораздо более избирательным. Для кредитора сегодня важен не только масштаб проекта, но и управляемость всего контрактного контура: кто получает аванс, как расходуются средства, где возникают кассовые разрывы и насколько рано можно зафиксировать отклонение от графика.</w:t>
      </w:r>
    </w:p>
    <w:p w14:paraId="2F540FF6" w14:textId="77777777" w:rsidR="002C307A" w:rsidRPr="008630BF" w:rsidRDefault="002C307A" w:rsidP="002C307A">
      <w:r w:rsidRPr="008630BF">
        <w:t>В этих условиях банковское сопровождение контрактов перестает быть вспомогательным финансовым сервисом и превращается в элемент инфраструктуры нового инвестцикла.</w:t>
      </w:r>
    </w:p>
    <w:p w14:paraId="46F5251C" w14:textId="77777777" w:rsidR="002C307A" w:rsidRPr="008630BF" w:rsidRDefault="002C307A" w:rsidP="002C307A">
      <w:r w:rsidRPr="008630BF">
        <w:t xml:space="preserve">Банковское сопровождение - это механизм контроля и мониторинга расчетов внутри проекта через специальные счета и цифровой контур управления денежными потоками. Деньги внутри проекта движутся в наблюдаемом периметре - с контролем целевого </w:t>
      </w:r>
      <w:r w:rsidRPr="008630BF">
        <w:lastRenderedPageBreak/>
        <w:t>расходования, мониторингом расчетов, анализом документов и регулярной отчетностью для заказчика и финансирующей стороны.</w:t>
      </w:r>
    </w:p>
    <w:p w14:paraId="459D8DB8" w14:textId="77777777" w:rsidR="002C307A" w:rsidRPr="008630BF" w:rsidRDefault="002C307A" w:rsidP="002C307A">
      <w:r w:rsidRPr="008630BF">
        <w:t>Практический эффект такого подхода многоуровневый. Финансирующая сторона видит не только общий бюджет проекта, но и движение средств по всей цепочке исполнения. Контролируется авансирование - одна из наиболее уязвимых зон крупных инфраструктурных проектов. Раньше выявляются избыточные уровни кооперации, кассовые разрывы и недобросовестные контрагенты.</w:t>
      </w:r>
    </w:p>
    <w:p w14:paraId="4852B0EC" w14:textId="77777777" w:rsidR="002C307A" w:rsidRPr="008630BF" w:rsidRDefault="002C307A" w:rsidP="002C307A">
      <w:r w:rsidRPr="008630BF">
        <w:t>Внедрение банковского сопровождения контрактов позволяет сократить объемы авансирования исполнителей до 30% от первоначального запроса. Это достигается за счет выдачи средств под доказанную потребность и график выплат, что превращает банковское сопровождение в эффективный механизм управления проектом.</w:t>
      </w:r>
    </w:p>
    <w:p w14:paraId="275A28D9" w14:textId="77777777" w:rsidR="002C307A" w:rsidRPr="008630BF" w:rsidRDefault="002C307A" w:rsidP="002C307A">
      <w:r w:rsidRPr="008630BF">
        <w:t>Это направление развивается как часть более широкой транзакционной экосистемы: единый контур, включающий сопровождение контрактов, расчеты, мониторинг, контроль денежных потоков и цифровые каналы с интеграцией во внутренние финансовые системы клиента. Чем крупнее проект, тем важнее становится не просто наличие финансирования, а качество всей инфраструктуры его исполнения.</w:t>
      </w:r>
    </w:p>
    <w:p w14:paraId="48DDE1E0" w14:textId="77777777" w:rsidR="002C307A" w:rsidRPr="008630BF" w:rsidRDefault="002C307A" w:rsidP="002C307A">
      <w:r w:rsidRPr="008630BF">
        <w:t>Строительство новой генерации и контроль реализации проектов - лишь часть задачи. Важен и вопрос окупаемости инвестиций без существенного роста тарифной нагрузки на потребителя.</w:t>
      </w:r>
    </w:p>
    <w:p w14:paraId="032F2E70" w14:textId="77777777" w:rsidR="002C307A" w:rsidRPr="008630BF" w:rsidRDefault="002C307A" w:rsidP="002C307A">
      <w:r w:rsidRPr="008630BF">
        <w:t xml:space="preserve">Решение требует пересмотра модели поставки электроэнергии. Сокращение цепочки посредников, унификация расчетов, конкуренция платежных агентов и переход к расчетам в режиме реального времени способны существенно снизить транзакционные издержки системы. Технологическая база для этого существует. Смарт-контракты, банковские </w:t>
      </w:r>
      <w:r w:rsidRPr="002C307A">
        <w:rPr>
          <w:lang w:val="en-US"/>
        </w:rPr>
        <w:t>API</w:t>
      </w:r>
      <w:r w:rsidRPr="008630BF">
        <w:t>, онлайн-расчеты и цифровой рубль открывают возможность мгновенного движения средств без расчетных лагов и ручных процедур.</w:t>
      </w:r>
    </w:p>
    <w:p w14:paraId="44152CEB" w14:textId="77777777" w:rsidR="002C307A" w:rsidRPr="008630BF" w:rsidRDefault="002C307A" w:rsidP="002C307A">
      <w:r w:rsidRPr="008630BF">
        <w:t>Банковское сопровождение контрактов в энергетике - не "банковская надстройка" над стройкой. Это практический инструмент снижения риска в длинных инфраструктурных проектах, закрывающий одну из наиболее уязвимых зон - движение денег внутри многоуровневой подрядной цепочки.</w:t>
      </w:r>
    </w:p>
    <w:p w14:paraId="7B690FFB" w14:textId="77777777" w:rsidR="002C307A" w:rsidRPr="008630BF" w:rsidRDefault="002C307A" w:rsidP="002C307A">
      <w:r w:rsidRPr="008630BF">
        <w:t>Главный вопрос ближайших лет - сможет ли Россия пройти новый энергетический инвестцикл без избыточных потерь времени, денег и управляемости, сохранив при этом доступность электроэнергии для экономики. Ответ зависит не только от объемов генерации, но и от того, насколько прозрачным, управляемым и современным станет финансовый контур реализации проектов. В этой логике банковское сопровождение контрактов и развитие цифровой платежной инфраструктуры становятся одним из условий следующего этапа промышленного развития страны.</w:t>
      </w:r>
    </w:p>
    <w:p w14:paraId="79BFCB92" w14:textId="08971483" w:rsidR="002C307A" w:rsidRPr="008630BF" w:rsidRDefault="002C307A" w:rsidP="002C307A">
      <w:r w:rsidRPr="008630BF">
        <w:t>Игорь Острейко , руководитель департамента транзакционного бизнеса, старшии? вице-президент ВТБ</w:t>
      </w:r>
    </w:p>
    <w:p w14:paraId="442AD96D" w14:textId="77777777" w:rsidR="004E26B1" w:rsidRDefault="004E26B1" w:rsidP="004E26B1">
      <w:pPr>
        <w:pStyle w:val="2"/>
      </w:pPr>
      <w:bookmarkStart w:id="173" w:name="_Toc229985836"/>
      <w:r>
        <w:lastRenderedPageBreak/>
        <w:t>Интерфакс, 15.05.2026, Путин заявил, что принятые кабмином экономические меры начали давать результат</w:t>
      </w:r>
      <w:bookmarkEnd w:id="173"/>
    </w:p>
    <w:p w14:paraId="3AE41585" w14:textId="77777777" w:rsidR="004E26B1" w:rsidRDefault="004E26B1" w:rsidP="00AD3B8E">
      <w:pPr>
        <w:pStyle w:val="3"/>
      </w:pPr>
      <w:bookmarkStart w:id="174" w:name="_Toc229985837"/>
      <w:r>
        <w:t>Статистические данные по экономическим показателям РФ за март 2026 года свидетельствуют о том, что принятые правительством меры начали давать положительный эффект, необходимо продолжить работу, чтобы рост стал более устойчивым, заявил президент РФ Владимир Путин на совещании с членами кабинета министров по экономическим вопросам.</w:t>
      </w:r>
      <w:bookmarkEnd w:id="174"/>
    </w:p>
    <w:p w14:paraId="5B1A70DF" w14:textId="4304AF47" w:rsidR="004E26B1" w:rsidRDefault="00526A68" w:rsidP="004E26B1">
      <w:r>
        <w:t>«</w:t>
      </w:r>
      <w:r w:rsidR="004E26B1">
        <w:t>Сразу отмечу, что меры, решения, реализованные за последнее время правительством Российской Федерации, начали давать определённый, скажем так, сдержанно скажем, но всё-таки определенный результат положительный. Об этом говорят позитивные статданные за март текущего года. Как недавно докладывал министр экономического развития Максим Геннадьевич Решетников, в марте ускорилась потребительская активность. Рост оптовой торговли составил 8%, розничная торговля прибавила 6,2%. При этом безработица остаётся на минимальном уровне - 2,2%. Прирост промышленного производства в марте - плюс 2,3%, а обрабатывающая промышленность росла более высокими темпами - 3%. В целом ВВП страны в марте прибавил 1,8%</w:t>
      </w:r>
      <w:r>
        <w:t>»</w:t>
      </w:r>
      <w:r w:rsidR="004E26B1">
        <w:t>, - привёл глава государства оценки Минэкономразвития.</w:t>
      </w:r>
    </w:p>
    <w:p w14:paraId="206907E3" w14:textId="2231C400" w:rsidR="004E26B1" w:rsidRDefault="00526A68" w:rsidP="004E26B1">
      <w:r>
        <w:t>«</w:t>
      </w:r>
      <w:r w:rsidR="004E26B1">
        <w:t>Нужно, чтобы наметившаяся положительная динамика закреплялась, охватывала всё больше отраслей и секторов, то есть чтобы экономический рост становился более основательным и устойчивым. Сегодня мы обсудим возможные дополнительные меры на этот счёт</w:t>
      </w:r>
      <w:r>
        <w:t>»</w:t>
      </w:r>
      <w:r w:rsidR="004E26B1">
        <w:t>, - сказал президент, открывая совещание.</w:t>
      </w:r>
    </w:p>
    <w:p w14:paraId="78604004" w14:textId="77777777" w:rsidR="004E26B1" w:rsidRDefault="004E26B1" w:rsidP="004E26B1">
      <w:r>
        <w:t>Ранее Минэкономразвития оценило рост ВВП РФ в марте 2026 года на уровне 1,8% после сокращения на 1,1% в феврале и на 1,8% в январе. Снижение ВВП РФ за январь-март 2026 года, по оценке министерства, составило в 0,3% в годовом выражении.</w:t>
      </w:r>
    </w:p>
    <w:p w14:paraId="1F84CE45" w14:textId="52275ED8" w:rsidR="004E26B1" w:rsidRDefault="004E26B1" w:rsidP="004E26B1">
      <w:r>
        <w:t xml:space="preserve">Консенсус-прогноз опрошенных </w:t>
      </w:r>
      <w:r w:rsidR="00526A68">
        <w:t>«</w:t>
      </w:r>
      <w:r>
        <w:t>Интерфаксом</w:t>
      </w:r>
      <w:r w:rsidR="00526A68">
        <w:t>»</w:t>
      </w:r>
      <w:r>
        <w:t xml:space="preserve"> аналитиков по динамике ВВП РФ на 2026 год предполагает рост на 0,8%, что выше нового официального прогноза Минэкономразвития (0,4%) и чуть ниже середины интервального прогноза ЦБ (0,5-1,5%).</w:t>
      </w:r>
    </w:p>
    <w:p w14:paraId="04868AD1" w14:textId="153021A2" w:rsidR="004E26B1" w:rsidRPr="004255BB" w:rsidRDefault="005173C5" w:rsidP="004E26B1">
      <w:hyperlink r:id="rId59" w:history="1">
        <w:r w:rsidR="004E26B1" w:rsidRPr="00EB67FD">
          <w:rPr>
            <w:rStyle w:val="a3"/>
          </w:rPr>
          <w:t>https://www.interfax.ru/business/1089660</w:t>
        </w:r>
      </w:hyperlink>
      <w:r w:rsidR="004E26B1">
        <w:t xml:space="preserve"> </w:t>
      </w:r>
    </w:p>
    <w:p w14:paraId="72A0E8C1" w14:textId="66583505" w:rsidR="00616CE0" w:rsidRDefault="00616CE0" w:rsidP="00616CE0">
      <w:pPr>
        <w:pStyle w:val="2"/>
      </w:pPr>
      <w:bookmarkStart w:id="175" w:name="_Toc229985838"/>
      <w:r>
        <w:t xml:space="preserve">ForPost, 14.05.2026, </w:t>
      </w:r>
      <w:r w:rsidR="00526A68">
        <w:t>«</w:t>
      </w:r>
      <w:r>
        <w:t>Чёрный день</w:t>
      </w:r>
      <w:r w:rsidR="00526A68">
        <w:t>»</w:t>
      </w:r>
      <w:r>
        <w:t xml:space="preserve"> вместо отпуска: куда уходят деньги на мечту</w:t>
      </w:r>
      <w:bookmarkEnd w:id="175"/>
    </w:p>
    <w:p w14:paraId="220E227C" w14:textId="493418CC" w:rsidR="00616CE0" w:rsidRDefault="00616CE0" w:rsidP="00AD3B8E">
      <w:pPr>
        <w:pStyle w:val="3"/>
      </w:pPr>
      <w:bookmarkStart w:id="176" w:name="_Toc229985839"/>
      <w:r>
        <w:t xml:space="preserve">Модель сбережений в России за последние годы основательно меняется. Вместо того чтобы копить на крупные покупки, люди всё чаще откладывают </w:t>
      </w:r>
      <w:r w:rsidR="00526A68">
        <w:t>«</w:t>
      </w:r>
      <w:r>
        <w:t>на всякий случай</w:t>
      </w:r>
      <w:r w:rsidR="00526A68">
        <w:t>»</w:t>
      </w:r>
      <w:r>
        <w:t xml:space="preserve"> — это становится устойчивым трендом. Что стоит за этим и к чему приводит, узнал ForPost.</w:t>
      </w:r>
      <w:bookmarkEnd w:id="176"/>
    </w:p>
    <w:p w14:paraId="134DB7F5" w14:textId="3DA56C24" w:rsidR="00616CE0" w:rsidRDefault="00616CE0" w:rsidP="00616CE0">
      <w:r>
        <w:t xml:space="preserve">Россияне увеличивают </w:t>
      </w:r>
      <w:r w:rsidR="00526A68">
        <w:t>«</w:t>
      </w:r>
      <w:r>
        <w:t>подушку безопасности</w:t>
      </w:r>
      <w:r w:rsidR="00526A68">
        <w:t>»</w:t>
      </w:r>
    </w:p>
    <w:p w14:paraId="2796DB5E" w14:textId="04B4AD2E" w:rsidR="00616CE0" w:rsidRDefault="00616CE0" w:rsidP="00616CE0">
      <w:r>
        <w:t xml:space="preserve">Россияне стали больше копить </w:t>
      </w:r>
      <w:r w:rsidR="00526A68">
        <w:t>«</w:t>
      </w:r>
      <w:r>
        <w:t>на чёрный день</w:t>
      </w:r>
      <w:r w:rsidR="00526A68">
        <w:t>»</w:t>
      </w:r>
      <w:r>
        <w:t xml:space="preserve"> вместо чего-то конкретного. Доля таких предупредительных сбережений выросла в последние три года. Они вытесняют другие сбережения — целевые: на товары длительного пользования, отпуск, оплату учёбы и прочее. Об этом написал Forbes со ссылкой на исследование экономистов Центрального банка РФ.</w:t>
      </w:r>
    </w:p>
    <w:p w14:paraId="616A62D0" w14:textId="77777777" w:rsidR="00616CE0" w:rsidRDefault="00616CE0" w:rsidP="00616CE0">
      <w:r>
        <w:lastRenderedPageBreak/>
        <w:t>Например, если в 2020 году на целевые приходилось 7,48% от располагаемых доходов граждан (денег на руках после всех обязательных расходов), то в 2022-м — 5,61%, а в 2023-м — 4,36%. На предупредительные — 2,43%, 6,49% и 6,48% соответственно.</w:t>
      </w:r>
    </w:p>
    <w:p w14:paraId="495DB235" w14:textId="1F83732A" w:rsidR="00616CE0" w:rsidRDefault="00616CE0" w:rsidP="00616CE0">
      <w:r>
        <w:t xml:space="preserve">На увеличении </w:t>
      </w:r>
      <w:r w:rsidR="00526A68">
        <w:t>«</w:t>
      </w:r>
      <w:r>
        <w:t>подушки безопасности</w:t>
      </w:r>
      <w:r w:rsidR="00526A68">
        <w:t>»</w:t>
      </w:r>
      <w:r>
        <w:t xml:space="preserve"> сказались два условия:</w:t>
      </w:r>
    </w:p>
    <w:p w14:paraId="2A8A83A1" w14:textId="77777777" w:rsidR="00616CE0" w:rsidRDefault="00616CE0" w:rsidP="00616CE0">
      <w:r>
        <w:t>повышенная осторожность жителей страны при высокой экономической неопределённости в РФ и мире. Она резко сократила горизонты планирования людей;</w:t>
      </w:r>
    </w:p>
    <w:p w14:paraId="1EE8924E" w14:textId="77777777" w:rsidR="00616CE0" w:rsidRDefault="00616CE0" w:rsidP="00616CE0">
      <w:r>
        <w:t>высокая доходность краткосрочных финансовых инструментов (например, накопительные счета и некоторые виды облигаций) при повышенной ключевой ставке Банка России. Это привело к наращиванию краткосрочных накоплений.</w:t>
      </w:r>
    </w:p>
    <w:p w14:paraId="5B417381" w14:textId="77777777" w:rsidR="00616CE0" w:rsidRDefault="00616CE0" w:rsidP="00616CE0">
      <w:r>
        <w:t>Держать деньги под рукой в такой ситуации — понятная и психологически объяснимая реакция. Но это крайность из-за тревоги — общественное беспокойство подталкивает к максимально защитному поведению, пояснила ForPost директор департамента развития розничного бизнеса Реалист Банка Мария Епифанцева.</w:t>
      </w:r>
    </w:p>
    <w:p w14:paraId="78F90C67" w14:textId="401CDBFA" w:rsidR="00616CE0" w:rsidRDefault="00526A68" w:rsidP="00616CE0">
      <w:r>
        <w:t>«</w:t>
      </w:r>
      <w:r w:rsidR="00616CE0">
        <w:t>Поэтому важно не осуждать людей за такое решение, а помогать выстраивать более рациональную и устойчивую финансовую модель</w:t>
      </w:r>
      <w:r>
        <w:t>»</w:t>
      </w:r>
      <w:r w:rsidR="00616CE0">
        <w:t>, — отметила она.</w:t>
      </w:r>
    </w:p>
    <w:p w14:paraId="055DC4E1" w14:textId="77777777" w:rsidR="00616CE0" w:rsidRDefault="00616CE0" w:rsidP="00616CE0">
      <w:r>
        <w:t>Сбережения — для себя или экономики страны?</w:t>
      </w:r>
    </w:p>
    <w:p w14:paraId="7956B025" w14:textId="77777777" w:rsidR="00616CE0" w:rsidRDefault="00616CE0" w:rsidP="00616CE0">
      <w:r>
        <w:t>Такие накопления, с одной стороны, дают россиянам большую финансовую защищённость, служат им стабилизатором при экономических кризисах. С другой — не работают на экономику страны.</w:t>
      </w:r>
    </w:p>
    <w:p w14:paraId="0DB0756E" w14:textId="77777777" w:rsidR="00616CE0" w:rsidRDefault="00616CE0" w:rsidP="00616CE0">
      <w:r>
        <w:t>Они хранятся, как правило, в низкодоходных активах с минимальными рисками, из-за чего не попадают на рынки капитала, а их трансформация в банковские кредиты бизнесу — ограничена и малоэффективна, пишет Forbes.</w:t>
      </w:r>
    </w:p>
    <w:p w14:paraId="4595A559" w14:textId="77777777" w:rsidR="00616CE0" w:rsidRDefault="00616CE0" w:rsidP="00616CE0">
      <w:r>
        <w:t>А когда люди массово несут их в банки, то для последних могут быть риски: они имеют дело с короткими депозитами, выдавая при этом длинные кредиты. Если вкладчики разом захотят забрать свои деньги, у банков может не оказаться свободных средств — все розданы заёмщикам, и быстро вернуть их нельзя.</w:t>
      </w:r>
    </w:p>
    <w:p w14:paraId="18F51D81" w14:textId="77777777" w:rsidR="00616CE0" w:rsidRDefault="00616CE0" w:rsidP="00616CE0">
      <w:r>
        <w:t>Чтобы предупредительные накопления работали на экономику, нужно улучшить социальную защиту — пособия, пенсии и рынок страхования — и повысить доверие граждан к финансовой системе, считают экономисты ЦБ. То есть надо снять с людей риски и дать им удобные, надёжные и долгосрочные инструменты накопления типа программы долгосрочных сбережений или инфраструктурных облигаций.</w:t>
      </w:r>
    </w:p>
    <w:p w14:paraId="0E798CFF" w14:textId="77777777" w:rsidR="00616CE0" w:rsidRDefault="00616CE0" w:rsidP="00616CE0">
      <w:r>
        <w:t>Ключевая задача финансовых институтов сегодня — работать не только с выгодой продукта для клиентов, но и со снижением их тревожности, подчеркнула Мария Епифанцева: раньше банки конкурировали ставками, скоростью или удобством сервисов — теперь надо ощущением стабильности и безопасности.</w:t>
      </w:r>
    </w:p>
    <w:p w14:paraId="6822CFC7" w14:textId="636BA938" w:rsidR="00616CE0" w:rsidRDefault="00616CE0" w:rsidP="00616CE0">
      <w:r>
        <w:t xml:space="preserve">Очень скептически настроен экономист Сергей Гатауллин. По его мнению, свои накопления, которые не дают покоя финансовым властям, граждане с высокой вероятностью никогда не направят в долгосрочные сбережения — из-за </w:t>
      </w:r>
      <w:r w:rsidR="00526A68">
        <w:t>«</w:t>
      </w:r>
      <w:r>
        <w:t>полного отсутствия доверия</w:t>
      </w:r>
      <w:r w:rsidR="00526A68">
        <w:t>»</w:t>
      </w:r>
      <w:r>
        <w:t xml:space="preserve"> к таким программам.</w:t>
      </w:r>
    </w:p>
    <w:p w14:paraId="1A89E787" w14:textId="076D5B6E" w:rsidR="00616CE0" w:rsidRDefault="00526A68" w:rsidP="00616CE0">
      <w:r>
        <w:t>«</w:t>
      </w:r>
      <w:r w:rsidR="00616CE0">
        <w:t>Человек думает прежде всего о благополучии своей семьи, а не о некотором абстрактном экономическом росте</w:t>
      </w:r>
      <w:r>
        <w:t>»</w:t>
      </w:r>
      <w:r w:rsidR="00616CE0">
        <w:t>, — сказал кандидат экономических наук в беседе с ForPost.</w:t>
      </w:r>
    </w:p>
    <w:p w14:paraId="3783DE8A" w14:textId="4D0F6943" w:rsidR="00616CE0" w:rsidRDefault="00616CE0" w:rsidP="00616CE0">
      <w:r>
        <w:lastRenderedPageBreak/>
        <w:t xml:space="preserve">Сколько держать </w:t>
      </w:r>
      <w:r w:rsidR="00526A68">
        <w:t>«</w:t>
      </w:r>
      <w:r>
        <w:t>на чёрный день</w:t>
      </w:r>
      <w:r w:rsidR="00526A68">
        <w:t>»</w:t>
      </w:r>
    </w:p>
    <w:p w14:paraId="58FD2C52" w14:textId="77777777" w:rsidR="00616CE0" w:rsidRDefault="00616CE0" w:rsidP="00616CE0">
      <w:r>
        <w:t>А пока чиновники думают, как снять с людей риски с помощью социальных институтов, самим россиянам важно понимать личные ориентиры накоплений.</w:t>
      </w:r>
    </w:p>
    <w:p w14:paraId="039A3DFA" w14:textId="77777777" w:rsidR="00616CE0" w:rsidRDefault="00616CE0" w:rsidP="00616CE0">
      <w:r>
        <w:t>С постоянным доходом необходимо всегда создавать сбережения — не только для каких-то крупных покупок, но и для создания финансовой подушки безопасности, сказал ранее ForPost аналитик сервиса Brobank.ru Юрий Исаев.</w:t>
      </w:r>
    </w:p>
    <w:p w14:paraId="4F4860C8" w14:textId="3E7A69B8" w:rsidR="00616CE0" w:rsidRDefault="00616CE0" w:rsidP="00616CE0">
      <w:r>
        <w:t xml:space="preserve">По его оценке, запас денег </w:t>
      </w:r>
      <w:r w:rsidR="00526A68">
        <w:t>«</w:t>
      </w:r>
      <w:r>
        <w:t>на чёрный день</w:t>
      </w:r>
      <w:r w:rsidR="00526A68">
        <w:t>»</w:t>
      </w:r>
      <w:r>
        <w:t xml:space="preserve"> — это минимум три среднемесячных дохода, чтобы при форс-мажорах у людей сохранялась материальная стабильность.</w:t>
      </w:r>
    </w:p>
    <w:p w14:paraId="26B5C501" w14:textId="77777777" w:rsidR="00616CE0" w:rsidRDefault="00616CE0" w:rsidP="00616CE0">
      <w:r>
        <w:t>Сергей Гатауллин считает разумным иметь на экстренные случаи накопления в размере двух-шести среднемесячных расходов. Часть хранить на краткосрочных банковских вкладах, часть — наличными.</w:t>
      </w:r>
    </w:p>
    <w:p w14:paraId="265383DE" w14:textId="77777777" w:rsidR="00616CE0" w:rsidRDefault="00616CE0" w:rsidP="00616CE0">
      <w:r>
        <w:t>Как увеличить накопления</w:t>
      </w:r>
    </w:p>
    <w:p w14:paraId="6CF6A094" w14:textId="77777777" w:rsidR="00616CE0" w:rsidRDefault="00616CE0" w:rsidP="00616CE0">
      <w:r>
        <w:t>Способ формирования предупредительных сбережений, которые работают на их владельцев, предложил кандидат экономических наук, доцент кафедры стратегического и инновационного развития Финансового университета при Правительстве РФ Михаил Хачатурян в разговоре с ForPost.</w:t>
      </w:r>
    </w:p>
    <w:p w14:paraId="4C7B522A" w14:textId="77777777" w:rsidR="00616CE0" w:rsidRDefault="00616CE0" w:rsidP="00616CE0">
      <w:r>
        <w:t>По его словам, минимум 40% от семейного дохода нужно оставлять на текущие расходы и непредвиденные траты.</w:t>
      </w:r>
    </w:p>
    <w:p w14:paraId="320BED99" w14:textId="77777777" w:rsidR="00616CE0" w:rsidRDefault="00616CE0" w:rsidP="00616CE0">
      <w:r>
        <w:t>А 60% пустить в дело:</w:t>
      </w:r>
    </w:p>
    <w:p w14:paraId="0EA6E658" w14:textId="056FE9C6" w:rsidR="00616CE0" w:rsidRDefault="00616CE0" w:rsidP="00616CE0">
      <w:r>
        <w:t xml:space="preserve">30% разместить на вкладах. Сейчас логичнее рассматривать краткосрочные вклады — на срок три-пять месяцев с последующим перемещением денег либо в раздел </w:t>
      </w:r>
      <w:r w:rsidR="00526A68">
        <w:t>«</w:t>
      </w:r>
      <w:r>
        <w:t>расходы</w:t>
      </w:r>
      <w:r w:rsidR="00526A68">
        <w:t>»</w:t>
      </w:r>
      <w:r>
        <w:t>, либо во вклады, но в другом банке под более выгодный процент;</w:t>
      </w:r>
    </w:p>
    <w:p w14:paraId="33DF76B1" w14:textId="77777777" w:rsidR="00616CE0" w:rsidRDefault="00616CE0" w:rsidP="00616CE0">
      <w:r>
        <w:t>30% вложить в акции и облигации на короткий срок. Нужно помнить, что это высокорисковые операции, предполагающие потерю значительной суммы из-за падения курса акций.</w:t>
      </w:r>
    </w:p>
    <w:p w14:paraId="1ED92B09" w14:textId="76BBA044" w:rsidR="00616CE0" w:rsidRDefault="00616CE0" w:rsidP="00616CE0">
      <w:r>
        <w:t xml:space="preserve">Есть и долгосрочная стратегия </w:t>
      </w:r>
      <w:r w:rsidR="00526A68">
        <w:t>«</w:t>
      </w:r>
      <w:r>
        <w:t>вложил и забыл</w:t>
      </w:r>
      <w:r w:rsidR="00526A68">
        <w:t>»</w:t>
      </w:r>
      <w:r>
        <w:t xml:space="preserve"> — от года и больше, если не хочется постоянно следить за биржевой ситуацией и браться за деньги при каждом колебании курсов. При ней можно рассчитывать на неплохую прибыль, по крайней мере точно выше размера ставок по банковским вкладам, добавил Михаил Хачатурян.</w:t>
      </w:r>
    </w:p>
    <w:p w14:paraId="0C54BDBB" w14:textId="77777777" w:rsidR="00616CE0" w:rsidRDefault="00616CE0" w:rsidP="00616CE0">
      <w:r>
        <w:t>Смысл этого варианта в том, чтобы при наличии свободных денег — от 50 тысяч рублей — с любым крупнейшим банком заключить договор об открытии индивидуального инвестиционного счёта и разместить на нём имеющуюся сумму. Затем установить приложение на осуществления операций на фондовом рынке в статусе неквалифицированного участника (физического лица). И участвовать в торгах, приобретая акции ведущих российских компаний для получения дивидендов.</w:t>
      </w:r>
    </w:p>
    <w:p w14:paraId="29FF7106" w14:textId="08BE35B5" w:rsidR="00616CE0" w:rsidRDefault="00526A68" w:rsidP="00616CE0">
      <w:r>
        <w:t>«</w:t>
      </w:r>
      <w:r w:rsidR="00616CE0">
        <w:t>Суть в распределении имеющихся средств пропорционально между секторами рынка: например, нефть — 20% средств, энергетика — 20% средств, телекоммуникации — 20% средств, строительство — 20% средств, — уточнил экономист. — Это позволит сформировать относительно сбалансированный портфель, который может демонстрировать рост стоимости по 15-18% в год</w:t>
      </w:r>
      <w:r>
        <w:t>»</w:t>
      </w:r>
      <w:r w:rsidR="00616CE0">
        <w:t>.</w:t>
      </w:r>
    </w:p>
    <w:p w14:paraId="479FAE99" w14:textId="77777777" w:rsidR="00616CE0" w:rsidRDefault="00616CE0" w:rsidP="00616CE0">
      <w:r>
        <w:t>Деньги дешевеют без вложений</w:t>
      </w:r>
    </w:p>
    <w:p w14:paraId="53F9FEFE" w14:textId="77777777" w:rsidR="00616CE0" w:rsidRDefault="00616CE0" w:rsidP="00616CE0">
      <w:r>
        <w:lastRenderedPageBreak/>
        <w:t>Однако мало просто знать, как приумножить сбережения. Важно понимать и обратную сторону медали: к чему приводит боязнь вложить деньги и хранение их без движения.</w:t>
      </w:r>
    </w:p>
    <w:p w14:paraId="38B84731" w14:textId="3094323A" w:rsidR="00616CE0" w:rsidRDefault="00616CE0" w:rsidP="00616CE0">
      <w:r>
        <w:t xml:space="preserve">Практически нет чёткой грани, когда </w:t>
      </w:r>
      <w:r w:rsidR="00526A68">
        <w:t>«</w:t>
      </w:r>
      <w:r>
        <w:t>чёрный день</w:t>
      </w:r>
      <w:r w:rsidR="00526A68">
        <w:t>»</w:t>
      </w:r>
      <w:r>
        <w:t>, для которого делаются сбережения, превращается в упущенную выгоду из-за лежащих без дела средств, уверен Михаил Хачатурян. Такой порог каждый определяет сам, исходя из своих финансовых возможностей, стоимости жизни, размеров доходов и расходов.</w:t>
      </w:r>
    </w:p>
    <w:p w14:paraId="108FF261" w14:textId="77777777" w:rsidR="00616CE0" w:rsidRDefault="00616CE0" w:rsidP="00616CE0">
      <w:r>
        <w:t>И банальное складирование денег дома, по мнению экономиста, с учётом инфляции не имеет смысла: даже если сумма растёт, их покупательная способность может снижаться.</w:t>
      </w:r>
    </w:p>
    <w:p w14:paraId="7D5222F7" w14:textId="2B251760" w:rsidR="00616CE0" w:rsidRDefault="00616CE0" w:rsidP="00616CE0">
      <w:r>
        <w:t xml:space="preserve">При условии создания накоплений, которые работают, деньги смогут принести </w:t>
      </w:r>
      <w:r w:rsidR="00526A68">
        <w:t>«</w:t>
      </w:r>
      <w:r>
        <w:t>относительную прибыль</w:t>
      </w:r>
      <w:r w:rsidR="00526A68">
        <w:t>»</w:t>
      </w:r>
      <w:r>
        <w:t xml:space="preserve"> — вот это и есть модель предупредительного сбережения, которая выгоднее модели </w:t>
      </w:r>
      <w:r w:rsidR="00526A68">
        <w:t>«</w:t>
      </w:r>
      <w:r>
        <w:t>нерационального страха</w:t>
      </w:r>
      <w:r w:rsidR="00526A68">
        <w:t>»</w:t>
      </w:r>
      <w:r>
        <w:t xml:space="preserve"> потери средств и хранения их без движения, заключил эксперт.</w:t>
      </w:r>
    </w:p>
    <w:p w14:paraId="5314529E" w14:textId="41A919F4" w:rsidR="00616CE0" w:rsidRDefault="00616CE0" w:rsidP="00616CE0">
      <w:r>
        <w:t xml:space="preserve">Таким образом, денежная </w:t>
      </w:r>
      <w:r w:rsidR="00526A68">
        <w:t>«</w:t>
      </w:r>
      <w:r>
        <w:t>подушка безопасности</w:t>
      </w:r>
      <w:r w:rsidR="00526A68">
        <w:t>»</w:t>
      </w:r>
      <w:r>
        <w:t xml:space="preserve"> перестала быть временной мерой и становится ключевой финансовой стратегией многих россиян. И для них теперь важно, чтобы эти накопления не теряли ценности из-за инфляции. Как именно распорядиться сбережениями — каждый решает сам, но эксперты сходятся в одном: деньги не должны просто лежать без движения.</w:t>
      </w:r>
    </w:p>
    <w:p w14:paraId="2CFB2916" w14:textId="267DB776" w:rsidR="00B6364A" w:rsidRDefault="005173C5" w:rsidP="00616CE0">
      <w:hyperlink r:id="rId60" w:history="1">
        <w:r w:rsidR="00616CE0" w:rsidRPr="002A5513">
          <w:rPr>
            <w:rStyle w:val="a3"/>
          </w:rPr>
          <w:t>https://sevastopol.su/news/chyornyy-den-vmesto-otpuska-pochemu-my-perestali-kopit-na-mechtu</w:t>
        </w:r>
      </w:hyperlink>
    </w:p>
    <w:p w14:paraId="2EA32D5C" w14:textId="2F1A6E39" w:rsidR="004A51AD" w:rsidRPr="004A51AD" w:rsidRDefault="004A51AD" w:rsidP="004A51AD">
      <w:pPr>
        <w:pStyle w:val="2"/>
      </w:pPr>
      <w:bookmarkStart w:id="177" w:name="_Toc229985840"/>
      <w:r>
        <w:t>Sostav.Ru, 15.05.202</w:t>
      </w:r>
      <w:r w:rsidRPr="00944D1E">
        <w:t xml:space="preserve">6, </w:t>
      </w:r>
      <w:r>
        <w:t>На что жить в старости: пенсия, баллы, вклад или недвижимость</w:t>
      </w:r>
      <w:bookmarkEnd w:id="177"/>
    </w:p>
    <w:p w14:paraId="700456E3" w14:textId="77777777" w:rsidR="004A51AD" w:rsidRDefault="004A51AD" w:rsidP="004A51AD">
      <w:pPr>
        <w:pStyle w:val="3"/>
      </w:pPr>
      <w:bookmarkStart w:id="178" w:name="_Toc229985841"/>
      <w:r>
        <w:t>Разговор о пенсии обычно начинается поздно. Пока человек работает, получает стабильный доход и закрывает текущие расходы, старость выглядит как далекий административный этап. Но если перевести ее в цифры, вопрос становится гораздо конкретнее: на что жить, когда активный доход снизится или исчезнет?</w:t>
      </w:r>
      <w:bookmarkEnd w:id="178"/>
    </w:p>
    <w:p w14:paraId="71862D63" w14:textId="77777777" w:rsidR="004A51AD" w:rsidRDefault="004A51AD" w:rsidP="004A51AD">
      <w:r>
        <w:t>По данным на начало 2026 года, средний размер назначенной пенсии по старости в России составил 27 202 рубля. У неработающих пенсионеров показатель выше - 27 818 рублей. Это не ноль, но и не сумма, которая легко сохраняет привычный уровень жизни после зарплаты в 100, 150 или 200 тысяч рублей.</w:t>
      </w:r>
    </w:p>
    <w:p w14:paraId="43881099" w14:textId="77777777" w:rsidR="004A51AD" w:rsidRDefault="004A51AD" w:rsidP="004A51AD">
      <w:r>
        <w:t>Поэтому будущая финансовая устойчивость все чаще складывается не из одного источника, а из нескольких: государственной пенсии, пенсионных баллов, накоплений, банковских вкладов, инвестиций и недвижимости. Разберем, как это выглядит на цифрах.</w:t>
      </w:r>
    </w:p>
    <w:p w14:paraId="55F18B22" w14:textId="77777777" w:rsidR="004A51AD" w:rsidRDefault="004A51AD" w:rsidP="004A51AD">
      <w:r>
        <w:t>Как государство считает пенсию</w:t>
      </w:r>
    </w:p>
    <w:p w14:paraId="2E73711E" w14:textId="77777777" w:rsidR="004A51AD" w:rsidRDefault="004A51AD" w:rsidP="004A51AD">
      <w:r>
        <w:t>Страховая пенсия по старости рассчитывается по формуле: фиксированная выплата плюс пенсионные коэффициенты, умноженные на стоимость одного балла.</w:t>
      </w:r>
    </w:p>
    <w:p w14:paraId="1DC7569B" w14:textId="77777777" w:rsidR="004A51AD" w:rsidRDefault="004A51AD" w:rsidP="004A51AD">
      <w:r>
        <w:t>В 2026 году фиксированная выплата составляет 9 584,69 рубля, а стоимость одного пенсионного коэффициента - 156,76 рубля. Эти параметры закреплены в бюджете Социального фонда.</w:t>
      </w:r>
    </w:p>
    <w:p w14:paraId="03522F76" w14:textId="77777777" w:rsidR="004A51AD" w:rsidRDefault="004A51AD" w:rsidP="004A51AD">
      <w:r>
        <w:t>Формула выглядит так:</w:t>
      </w:r>
    </w:p>
    <w:p w14:paraId="02F3695C" w14:textId="77777777" w:rsidR="004A51AD" w:rsidRDefault="004A51AD" w:rsidP="004A51AD">
      <w:r>
        <w:lastRenderedPageBreak/>
        <w:t>Пенсия = 9 584,69 + количество ИПК Ч 156,76</w:t>
      </w:r>
    </w:p>
    <w:p w14:paraId="4F1D9756" w14:textId="77777777" w:rsidR="004A51AD" w:rsidRDefault="004A51AD" w:rsidP="004A51AD">
      <w:r>
        <w:t>Пример: Если у человека накоплено 50 пенсионных баллов, страховая пенсия составит около 17,4 тыс. рублей в месяц. При 100 баллах - около 25,3 тыс. рублей. При 150 баллах - около 33,1 тыс. рублей. Чтобы получить примерно 50 тыс. рублей в месяц только через страховую пенсию, нужно около 258 пенсионных баллов.</w:t>
      </w:r>
    </w:p>
    <w:p w14:paraId="3D438F76" w14:textId="77777777" w:rsidR="004A51AD" w:rsidRDefault="004A51AD" w:rsidP="004A51AD">
      <w:r>
        <w:t>Это не самый реалистичный сценарий для большинства людей, особенно для тех, кто долго работал неофициально, был самозанятым, ИП или имел периоды без страховых взносов.</w:t>
      </w:r>
    </w:p>
    <w:p w14:paraId="63E3702A" w14:textId="77777777" w:rsidR="004A51AD" w:rsidRDefault="004A51AD" w:rsidP="004A51AD">
      <w:r>
        <w:t>Пенсионные баллы: можно докупить, но вопрос в цене</w:t>
      </w:r>
    </w:p>
    <w:p w14:paraId="2752F458" w14:textId="77777777" w:rsidR="004A51AD" w:rsidRDefault="004A51AD" w:rsidP="004A51AD">
      <w:r>
        <w:t>Самозанятые могут добровольно платить взносы в Социальный фонд, чтобы формировать стаж и пенсионные коэффициенты. В 2026 году минимальный добровольный взнос составляет 71 525,52 рубля в год. Он дает один год страхового стажа и 1,09 ИПК. Максимальный взнос - 572 204,16 рубля в год, он дает 8,72 ИПК.</w:t>
      </w:r>
    </w:p>
    <w:p w14:paraId="34749BD3" w14:textId="77777777" w:rsidR="004A51AD" w:rsidRDefault="004A51AD" w:rsidP="004A51AD">
      <w:r>
        <w:t>Если ориентироваться на пенсию около 50 тыс. рублей в месяц и считать только через баллы, потребуется примерно 258 ИПК. При максимальном добровольном взносе это почти 30 лет платежей: 30 лет Ч 572 204 рубля = около 17,2 млн рублей.</w:t>
      </w:r>
    </w:p>
    <w:p w14:paraId="788ACEE8" w14:textId="77777777" w:rsidR="004A51AD" w:rsidRDefault="004A51AD" w:rsidP="004A51AD">
      <w:r>
        <w:t>Формально механизм есть. Практически возникает вопрос: если человек способен регулярно направлять такие суммы на будущую пенсию, стоит ли ограничиваться только государственным пенсионным контуром?</w:t>
      </w:r>
    </w:p>
    <w:p w14:paraId="003091A5" w14:textId="77777777" w:rsidR="004A51AD" w:rsidRDefault="004A51AD" w:rsidP="004A51AD">
      <w:r>
        <w:t>Банковский вклад: консервативный инструмент накопления</w:t>
      </w:r>
    </w:p>
    <w:p w14:paraId="6250280D" w14:textId="77777777" w:rsidR="004A51AD" w:rsidRDefault="004A51AD" w:rsidP="004A51AD">
      <w:r>
        <w:t>Вклад остается самым привычным способом сохранить деньги. Он понятен, не требует глубокого погружения в рынок и дает прогнозируемый процент на срок договора.</w:t>
      </w:r>
    </w:p>
    <w:p w14:paraId="381D7502" w14:textId="77777777" w:rsidR="004A51AD" w:rsidRDefault="004A51AD" w:rsidP="004A51AD">
      <w:r>
        <w:t>Но у вклада есть слабое место: ставка меняется. По оценкам участников рынка, в 2026 году доходность депозитов может постепенно снижаться вслед за ключевой ставкой. Например, аналитики ожидали, что к концу года ставки по краткосрочным продуктам могут уйти в диапазон 9-11% годовых, а по долгосрочным - ниже 8%.</w:t>
      </w:r>
    </w:p>
    <w:p w14:paraId="5D1EA05F" w14:textId="77777777" w:rsidR="004A51AD" w:rsidRDefault="004A51AD" w:rsidP="004A51AD">
      <w:r>
        <w:t>Посчитаем грубо: Чтобы получать 50 тыс. рублей в месяц процентами, нужно 600 тыс. рублей в год дохода. При ставке 10% годовых для этого нужен капитал около 6 млн рублей. При ставке 8% - около 7,5 млн рублей. При ставке 6% - около 10 млн рублей.</w:t>
      </w:r>
    </w:p>
    <w:p w14:paraId="7AFB43C2" w14:textId="77777777" w:rsidR="004A51AD" w:rsidRDefault="004A51AD" w:rsidP="004A51AD">
      <w:r>
        <w:t>Это расчет до учета налогов, инфляции и изменения ставок. Вклад хорош как инструмент ликвидности и консервативного хранения части капитала. Но строить на нем всю старость рискованно: доходность не фиксируется на десятилетия вперед, а покупательная способность денег со временем меняется.</w:t>
      </w:r>
    </w:p>
    <w:p w14:paraId="14637539" w14:textId="77777777" w:rsidR="004A51AD" w:rsidRDefault="004A51AD" w:rsidP="004A51AD">
      <w:r>
        <w:t>Регулярные накопления: долго и сердито</w:t>
      </w:r>
    </w:p>
    <w:p w14:paraId="4694B60B" w14:textId="77777777" w:rsidR="004A51AD" w:rsidRDefault="004A51AD" w:rsidP="004A51AD">
      <w:r>
        <w:t>Капитал редко появляется одним крупным платежом. Чаще он собирается постепенно. Если человек откладывает 10 тыс. рублей в месяц в течение 20 лет и получает среднюю расчетную доходность 10% годовых, итоговая сумма может составить около 7,6 млн рублей. При взносе 20 тыс. рублей в месяц - около 15,2 млн рублей.</w:t>
      </w:r>
    </w:p>
    <w:p w14:paraId="52188F86" w14:textId="77777777" w:rsidR="004A51AD" w:rsidRDefault="004A51AD" w:rsidP="004A51AD">
      <w:r>
        <w:t xml:space="preserve">Это не гарантия доходности. Любые инвестиции связаны с рисками, а рынок не обязан каждый год вести себя удобно. Но этот пример показывает главное: даже умеренные регулярные суммы дают результат, если у них есть горизонт. Самый дорогой ресурс в </w:t>
      </w:r>
      <w:r>
        <w:lastRenderedPageBreak/>
        <w:t>пенсионной стратегии - не деньги, а время. Потерянные 10 лет сложно компенсировать даже более высокими взносами.</w:t>
      </w:r>
    </w:p>
    <w:p w14:paraId="1346E51E" w14:textId="77777777" w:rsidR="004A51AD" w:rsidRDefault="004A51AD" w:rsidP="004A51AD">
      <w:r>
        <w:t>Недвижимость: материальный актив, который тоже нужно считать</w:t>
      </w:r>
    </w:p>
    <w:p w14:paraId="21D076C8" w14:textId="77777777" w:rsidR="004A51AD" w:rsidRDefault="004A51AD" w:rsidP="004A51AD">
      <w:r>
        <w:t>Недвижимость остается понятным вариантом для многих россиян. Ее можно купить, сдавать, продать, передать семье. Но доходность здесь не появляется автоматически.</w:t>
      </w:r>
    </w:p>
    <w:p w14:paraId="5569AA0D" w14:textId="77777777" w:rsidR="004A51AD" w:rsidRDefault="004A51AD" w:rsidP="004A51AD">
      <w:r>
        <w:t>Пример: квартира стоимостью 8 млн рублей при чистой доходности 5% годовых дает около 33 тыс. рублей в месяц. При доходности 6% - около 40 тыс. рублей. Чтобы получать около 50 тыс. рублей в месяц при чистой доходности 6%, нужен объект или портфель объектов примерно на 10 млн рублей.</w:t>
      </w:r>
    </w:p>
    <w:p w14:paraId="51AD94EE" w14:textId="77777777" w:rsidR="004A51AD" w:rsidRDefault="004A51AD" w:rsidP="004A51AD">
      <w:r>
        <w:t>Но чистая доходность - это не ставка на рекламном баннере. Из нее вычитаются ремонт, простой, налоги, износ, комиссии, управление и возможные периоды без арендатора.</w:t>
      </w:r>
    </w:p>
    <w:p w14:paraId="0B3750FF" w14:textId="77777777" w:rsidR="004A51AD" w:rsidRDefault="004A51AD" w:rsidP="004A51AD">
      <w:r>
        <w:t>Кроме классической аренды есть и другие форматы: коммерческая недвижимость, апартаменты, гостиничные объекты. Они могут быть интересны тем, кто ищет долгосрочный актив с профессиональным управлением, но здесь особенно важны локация, спрос, финансовая модель, управляющая компания и юридическая структура.</w:t>
      </w:r>
    </w:p>
    <w:p w14:paraId="642AF4A4" w14:textId="77777777" w:rsidR="004A51AD" w:rsidRDefault="004A51AD" w:rsidP="004A51AD">
      <w:r>
        <w:t>Недвижимость может быть частью пенсионной стратегии. Но покупать ее по принципу «это же недвижимость, значит надежно» - слабая логика.</w:t>
      </w:r>
    </w:p>
    <w:p w14:paraId="5EF825A5" w14:textId="77777777" w:rsidR="004A51AD" w:rsidRDefault="004A51AD" w:rsidP="004A51AD">
      <w:r>
        <w:t>Что выгоднее</w:t>
      </w:r>
    </w:p>
    <w:p w14:paraId="70C9249F" w14:textId="77777777" w:rsidR="004A51AD" w:rsidRDefault="004A51AD" w:rsidP="004A51AD">
      <w:r>
        <w:t>Одного универсального ответа нет.</w:t>
      </w:r>
    </w:p>
    <w:p w14:paraId="6F8EE75D" w14:textId="77777777" w:rsidR="004A51AD" w:rsidRDefault="004A51AD" w:rsidP="004A51AD">
      <w:r>
        <w:t>Государственная пенсия дает базу, но редко закрывает комфортный уровень жизни. Пенсионные баллы важны, но попытка сформировать высокую пенсию только через добровольные взносы требует крупных и долгих платежей. Вклад понятен, но зависит от ставок и инфляции. Регулярные инвестиции дают потенциал роста, но требуют дисциплины и терпения. Недвижимость может стать материальной опорой, если ее считать как актив, а не как эмоциональную покупку.</w:t>
      </w:r>
    </w:p>
    <w:p w14:paraId="584EC183" w14:textId="77777777" w:rsidR="004A51AD" w:rsidRDefault="004A51AD" w:rsidP="004A51AD">
      <w:r>
        <w:t>Более зрелый подход - не выбирать один инструмент, а собирать систему. Пенсия может быть нижним уровнем. Вклад - резервом и ликвидной частью капитала. Инвестиции - инструментом роста. Недвижимость - активом, который может сохранять стоимость и приносить доход.</w:t>
      </w:r>
    </w:p>
    <w:p w14:paraId="606299A0" w14:textId="77777777" w:rsidR="004A51AD" w:rsidRDefault="004A51AD" w:rsidP="004A51AD">
      <w:r>
        <w:t>Итог</w:t>
      </w:r>
    </w:p>
    <w:p w14:paraId="41AC8390" w14:textId="77777777" w:rsidR="004A51AD" w:rsidRDefault="004A51AD" w:rsidP="004A51AD">
      <w:r>
        <w:t>Старость - это не только возраст. Это финансовый сценарий, который складывается заранее. Если человек рассчитывает только на государственную пенсию, его будущий доход во многом зависит от внешних правил. Если он формирует собственный капитал, появляется больше пространства для решений.</w:t>
      </w:r>
    </w:p>
    <w:p w14:paraId="12400F7F" w14:textId="77777777" w:rsidR="004A51AD" w:rsidRDefault="004A51AD" w:rsidP="004A51AD">
      <w:r>
        <w:t>Начинать можно без сложных схем: посчитать желаемый доход после 60 лет, оценить текущие накопления, понять разрыв между будущей пенсией и привычным уровнем жизни, выбрать инструменты под свой горизонт и риск.</w:t>
      </w:r>
    </w:p>
    <w:p w14:paraId="3E9F28FE" w14:textId="77777777" w:rsidR="004A51AD" w:rsidRDefault="004A51AD" w:rsidP="004A51AD">
      <w:r>
        <w:t>Комфортная старость редко возникает случайно. Ее готовят заранее - через расчет, дисциплину и активы, которые выбраны не по обещаниям, а по понятной логике.</w:t>
      </w:r>
    </w:p>
    <w:p w14:paraId="7AF47867" w14:textId="77777777" w:rsidR="004A51AD" w:rsidRDefault="004A51AD" w:rsidP="004A51AD">
      <w:r>
        <w:t>Материал носит информационный характер и не является индивидуальной инвестиционной рекомендацией.</w:t>
      </w:r>
    </w:p>
    <w:p w14:paraId="63B85E88" w14:textId="3356A20E" w:rsidR="00616CE0" w:rsidRPr="00525B06" w:rsidRDefault="005173C5" w:rsidP="004A51AD">
      <w:hyperlink r:id="rId61" w:history="1">
        <w:r w:rsidR="004A51AD" w:rsidRPr="003E0C88">
          <w:rPr>
            <w:rStyle w:val="a3"/>
          </w:rPr>
          <w:t>https://www.sostav.ru/blogs/289930/86757/</w:t>
        </w:r>
      </w:hyperlink>
      <w:r w:rsidR="004A51AD" w:rsidRPr="004A51AD">
        <w:t xml:space="preserve"> </w:t>
      </w:r>
    </w:p>
    <w:p w14:paraId="2C68D24C" w14:textId="12E97673" w:rsidR="00DD1FA2" w:rsidRPr="00DD1FA2" w:rsidRDefault="00DD1FA2" w:rsidP="00DD1FA2">
      <w:pPr>
        <w:pStyle w:val="2"/>
      </w:pPr>
      <w:bookmarkStart w:id="179" w:name="_Toc229985842"/>
      <w:r w:rsidRPr="00DD1FA2">
        <w:rPr>
          <w:lang w:val="en-US"/>
        </w:rPr>
        <w:t>Vesti</w:t>
      </w:r>
      <w:r w:rsidRPr="00DD1FA2">
        <w:t>.</w:t>
      </w:r>
      <w:r w:rsidRPr="00DD1FA2">
        <w:rPr>
          <w:lang w:val="en-US"/>
        </w:rPr>
        <w:t>ru</w:t>
      </w:r>
      <w:r w:rsidRPr="00DD1FA2">
        <w:t>, 12.05.2026, Налоговый вычет на детей в 2026 году: кто имеет право на него и как получить</w:t>
      </w:r>
      <w:bookmarkEnd w:id="179"/>
    </w:p>
    <w:p w14:paraId="78D01549" w14:textId="77777777" w:rsidR="00DD1FA2" w:rsidRPr="00DD1FA2" w:rsidRDefault="00DD1FA2" w:rsidP="00DD1FA2">
      <w:pPr>
        <w:pStyle w:val="3"/>
      </w:pPr>
      <w:bookmarkStart w:id="180" w:name="_Toc229985843"/>
      <w:r w:rsidRPr="00DD1FA2">
        <w:t>В 2026 году родители могут законно вернуть часть налогов через оформление стандартного фискального вычета на детей и ежегодной семейной выплаты для семей с невысоким доходом, где воспитываются минимум два ребенка. Рассказываем, куда обращаться за возвратом средств и кто имеет на это право.</w:t>
      </w:r>
      <w:bookmarkEnd w:id="180"/>
    </w:p>
    <w:p w14:paraId="61CD8F8C" w14:textId="77777777" w:rsidR="00DD1FA2" w:rsidRPr="00DD1FA2" w:rsidRDefault="00DD1FA2" w:rsidP="00DD1FA2">
      <w:r w:rsidRPr="00DD1FA2">
        <w:t>Что такое налоговый вычет на детей и как он работает</w:t>
      </w:r>
    </w:p>
    <w:p w14:paraId="2608DBA2" w14:textId="77777777" w:rsidR="00DD1FA2" w:rsidRPr="00DD1FA2" w:rsidRDefault="00DD1FA2" w:rsidP="00DD1FA2">
      <w:r w:rsidRPr="00DD1FA2">
        <w:t>Стандартный налоговый вычет на детей - это установленная законодательством сумма для работающих родителей, которая позволяет исключить часть фактически полученного дохода из-под налогообложения и, соответственно, уменьшить сумму налога на доход физических лиц (НДФЛ).</w:t>
      </w:r>
    </w:p>
    <w:p w14:paraId="3CDE8D4D" w14:textId="77777777" w:rsidR="00DD1FA2" w:rsidRPr="00DD1FA2" w:rsidRDefault="00DD1FA2" w:rsidP="00DD1FA2">
      <w:r w:rsidRPr="00DD1FA2">
        <w:t>Правила установлены в статье 218 Налогового кодекса (НК) РФ, а Федеральная налоговая служба (ФНС) прямо указывает, что вычет перечисляется ежемесячно, пока доход с начала года не превысит допустимый лимит. Если часть доходов освобождена от налогов, например, материальная государственная помощь, то при расчете лимита берется та часть, которая облагается НДФЛ. Подробнее мы разберем это ниже.</w:t>
      </w:r>
    </w:p>
    <w:p w14:paraId="40DF8655" w14:textId="77777777" w:rsidR="00DD1FA2" w:rsidRPr="000B0400" w:rsidRDefault="00DD1FA2" w:rsidP="00DD1FA2">
      <w:r w:rsidRPr="00DD1FA2">
        <w:t xml:space="preserve">Стандартный налоговый вычет применяется к зарплате, премиям, отпускным, больничным, выплатам по договорам ГПХ и другим доходам, с которых удерживают НДФЛ. </w:t>
      </w:r>
      <w:r w:rsidRPr="000B0400">
        <w:t>К необлагаемому заработку, по статье 217 НК РФ, относятся пенсия, алименты, стипендии, доходы от продажи имущества после минимального срока владения, наследство и другое.</w:t>
      </w:r>
    </w:p>
    <w:p w14:paraId="5A315008" w14:textId="77777777" w:rsidR="00DD1FA2" w:rsidRPr="000B0400" w:rsidRDefault="00DD1FA2" w:rsidP="00DD1FA2">
      <w:r w:rsidRPr="000B0400">
        <w:t>Кому положен налоговый вычет на ребенка</w:t>
      </w:r>
    </w:p>
    <w:p w14:paraId="30D824FD" w14:textId="77777777" w:rsidR="00DD1FA2" w:rsidRPr="000B0400" w:rsidRDefault="00DD1FA2" w:rsidP="00DD1FA2">
      <w:r w:rsidRPr="000B0400">
        <w:t>Стандартный детский вычет доступен всем гражданам России, которые платят налоги от доходов и обеспечивают детей. Это касается не только биологических родителей, но и опекунов, усыновителей и даже отчимов и мачех, если ребенка содержат на общие средства семьи.</w:t>
      </w:r>
    </w:p>
    <w:p w14:paraId="6F0FCED5" w14:textId="77777777" w:rsidR="00DD1FA2" w:rsidRPr="000B0400" w:rsidRDefault="00DD1FA2" w:rsidP="00DD1FA2">
      <w:r w:rsidRPr="000B0400">
        <w:t>Налоговые вычеты начисляются на каждого ребенка до 18 лет, а если он учится очно, то срок продлевается до 24 лет. Кроме того, чтобы правильно определить сумму полагающейся выплаты, важно учитывать всех детей по старшинству, даже если они уже достигли совершеннолетия и закончили вузы.</w:t>
      </w:r>
    </w:p>
    <w:p w14:paraId="4C7EA1D0" w14:textId="77777777" w:rsidR="00DD1FA2" w:rsidRPr="000B0400" w:rsidRDefault="00DD1FA2" w:rsidP="00DD1FA2">
      <w:r w:rsidRPr="000B0400">
        <w:t>Право на вычет приобретают работники по трудовому договору или по ГПХ, если с их доходов удерживается НДФЛ. Самозанятые, у которых нет другого НДФЛ-заработка, не могут оформить налоговый перерасчет на детей. То же самое касается и ИП, так как у них другая система налогообложения. Исключение составляет, если владелец предприятия параллельно работает в найме и имеет заработок как физлицо.</w:t>
      </w:r>
    </w:p>
    <w:p w14:paraId="311279B6" w14:textId="77777777" w:rsidR="00DD1FA2" w:rsidRPr="000B0400" w:rsidRDefault="00DD1FA2" w:rsidP="00DD1FA2">
      <w:r w:rsidRPr="000B0400">
        <w:t>Не смогут оформить вычет на детей не резиденты РФ, безработные, которые не платят НДФЛ, а также ИП без иных доходов, облагаемых налогами.</w:t>
      </w:r>
    </w:p>
    <w:p w14:paraId="2CD40A18" w14:textId="77777777" w:rsidR="00DD1FA2" w:rsidRPr="000B0400" w:rsidRDefault="00DD1FA2" w:rsidP="00DD1FA2">
      <w:r w:rsidRPr="000B0400">
        <w:t>Размер налогового вычета на детей на 2026 год</w:t>
      </w:r>
    </w:p>
    <w:p w14:paraId="5D93FF6D" w14:textId="77777777" w:rsidR="00DD1FA2" w:rsidRPr="000B0400" w:rsidRDefault="00DD1FA2" w:rsidP="00DD1FA2">
      <w:r w:rsidRPr="000B0400">
        <w:t>Вычет на первого, второго и третьего ребенка</w:t>
      </w:r>
    </w:p>
    <w:p w14:paraId="11BAE818" w14:textId="77777777" w:rsidR="00DD1FA2" w:rsidRPr="000B0400" w:rsidRDefault="00DD1FA2" w:rsidP="00DD1FA2">
      <w:r w:rsidRPr="000B0400">
        <w:lastRenderedPageBreak/>
        <w:t>Актуальные размеры стандартного налогового вычета:</w:t>
      </w:r>
    </w:p>
    <w:p w14:paraId="4A669EFC" w14:textId="77777777" w:rsidR="00DD1FA2" w:rsidRPr="000B0400" w:rsidRDefault="00DD1FA2" w:rsidP="00DD1FA2">
      <w:r w:rsidRPr="000B0400">
        <w:t>•</w:t>
      </w:r>
      <w:r w:rsidRPr="000B0400">
        <w:tab/>
        <w:t xml:space="preserve"> 1,4 тыс. руб. - на первого ребенка;</w:t>
      </w:r>
    </w:p>
    <w:p w14:paraId="5DEE0136" w14:textId="77777777" w:rsidR="00DD1FA2" w:rsidRPr="000B0400" w:rsidRDefault="00DD1FA2" w:rsidP="00DD1FA2">
      <w:r w:rsidRPr="000B0400">
        <w:t>•</w:t>
      </w:r>
      <w:r w:rsidRPr="000B0400">
        <w:tab/>
        <w:t xml:space="preserve"> 2,8 тыс. руб. - на второго;</w:t>
      </w:r>
    </w:p>
    <w:p w14:paraId="0EB16264" w14:textId="77777777" w:rsidR="00DD1FA2" w:rsidRPr="000B0400" w:rsidRDefault="00DD1FA2" w:rsidP="00DD1FA2">
      <w:r w:rsidRPr="000B0400">
        <w:t>•</w:t>
      </w:r>
      <w:r w:rsidRPr="000B0400">
        <w:tab/>
        <w:t xml:space="preserve"> 6 тыс. руб. - на третьего и каждого следующего.</w:t>
      </w:r>
    </w:p>
    <w:p w14:paraId="46184DC6" w14:textId="77777777" w:rsidR="00DD1FA2" w:rsidRPr="000B0400" w:rsidRDefault="00DD1FA2" w:rsidP="00DD1FA2">
      <w:r w:rsidRPr="000B0400">
        <w:t>Важно: эти цифры не являются суммами, которые перечисляются на карту физлица, на них уменьшается налоговая база с учетом индивидуальной ставки НДФЛ - для большинства она составляет 13% от суммы заработка.</w:t>
      </w:r>
    </w:p>
    <w:p w14:paraId="2D6C8EA8" w14:textId="77777777" w:rsidR="00DD1FA2" w:rsidRPr="000B0400" w:rsidRDefault="00DD1FA2" w:rsidP="00DD1FA2">
      <w:r w:rsidRPr="000B0400">
        <w:t>Вычет на ребенка с инвалидностью</w:t>
      </w:r>
    </w:p>
    <w:p w14:paraId="38A981D2" w14:textId="77777777" w:rsidR="00DD1FA2" w:rsidRPr="000B0400" w:rsidRDefault="00DD1FA2" w:rsidP="00DD1FA2">
      <w:r w:rsidRPr="000B0400">
        <w:t xml:space="preserve">Для детей с инвалидностью предусмотрен повышенный вычет. Родителям, их супругам и усыновителям могут начислить дополнительно 12 тыс. руб., а опекунам и попечителям - 6 тыс. руб. Льгота действует до 18-летия ребенка, а при наличии </w:t>
      </w:r>
      <w:r w:rsidRPr="00DD1FA2">
        <w:rPr>
          <w:lang w:val="en-US"/>
        </w:rPr>
        <w:t>I</w:t>
      </w:r>
      <w:r w:rsidRPr="000B0400">
        <w:t xml:space="preserve"> или </w:t>
      </w:r>
      <w:r w:rsidRPr="00DD1FA2">
        <w:rPr>
          <w:lang w:val="en-US"/>
        </w:rPr>
        <w:t>II</w:t>
      </w:r>
      <w:r w:rsidRPr="000B0400">
        <w:t xml:space="preserve"> группы инвалидности у студентов-очников - до 24 лет. Вычет рассчитывается путем сложения двух сумм: по очередности рождения и по наличию ограничений по здоровью. Например, ребенок инвалид - второй в семье и родитель сможет получить 2,8 тыс. руб. и 12 тыс. руб. дополнительно.</w:t>
      </w:r>
    </w:p>
    <w:p w14:paraId="59E6375E" w14:textId="77777777" w:rsidR="00DD1FA2" w:rsidRPr="000B0400" w:rsidRDefault="00DD1FA2" w:rsidP="00DD1FA2">
      <w:r w:rsidRPr="000B0400">
        <w:t>Предельный доход для получения вычета</w:t>
      </w:r>
    </w:p>
    <w:p w14:paraId="6FE7086F" w14:textId="77777777" w:rsidR="00DD1FA2" w:rsidRPr="000B0400" w:rsidRDefault="00DD1FA2" w:rsidP="00DD1FA2">
      <w:r w:rsidRPr="000B0400">
        <w:t>В 2026 году детский налоговый вычет действует до того момента, пока сумма облагаемого дохода в году не превысит сумму 450 тыс. руб. Как только лимит достигнут, налоговая поддержка прекращается до следующего года.</w:t>
      </w:r>
    </w:p>
    <w:p w14:paraId="0D3B6AC3" w14:textId="77777777" w:rsidR="00DD1FA2" w:rsidRPr="000B0400" w:rsidRDefault="00DD1FA2" w:rsidP="00DD1FA2">
      <w:r w:rsidRPr="000B0400">
        <w:t>Если в течение года налогоплательщик сменил работу, при расчете вычета учитывается доход с зарплатой от предыдущего работодателя. Поэтому важно сохранять все расчетные листы от бухгалтерии.</w:t>
      </w:r>
    </w:p>
    <w:p w14:paraId="3B7B65A0" w14:textId="77777777" w:rsidR="00DD1FA2" w:rsidRPr="000B0400" w:rsidRDefault="00DD1FA2" w:rsidP="00DD1FA2">
      <w:r w:rsidRPr="000B0400">
        <w:t>Как рассчитать налоговый вычет на несовершеннолетних иждивенцев</w:t>
      </w:r>
    </w:p>
    <w:p w14:paraId="07F67A1A" w14:textId="77777777" w:rsidR="00DD1FA2" w:rsidRPr="000B0400" w:rsidRDefault="00DD1FA2" w:rsidP="00DD1FA2">
      <w:r w:rsidRPr="000B0400">
        <w:t>Формула расчета налогового вычета на иждивенцев до 18 лет такая: размер вычета Ч ставка НДФЛ = сумма, на которую уменьшается налог.</w:t>
      </w:r>
    </w:p>
    <w:p w14:paraId="15B6FC28" w14:textId="77777777" w:rsidR="00DD1FA2" w:rsidRPr="00525B06" w:rsidRDefault="00DD1FA2" w:rsidP="00DD1FA2">
      <w:r w:rsidRPr="000B0400">
        <w:t xml:space="preserve">Пример 1. У родителей двое детей. Вычет составит 1,4 тыс. + 2,8 тыс. = 4,2 тыс. руб. </w:t>
      </w:r>
      <w:r w:rsidRPr="00525B06">
        <w:t>При ставке 13% экономия - 546 руб. в месяц.</w:t>
      </w:r>
    </w:p>
    <w:p w14:paraId="27F453AA" w14:textId="77777777" w:rsidR="00DD1FA2" w:rsidRPr="00525B06" w:rsidRDefault="00DD1FA2" w:rsidP="00DD1FA2">
      <w:r w:rsidRPr="000B0400">
        <w:t xml:space="preserve">Пример 2. У родителя трое детей, один из них студент-очник. Тогда сумма вычета составит 1,4 тыс. </w:t>
      </w:r>
      <w:r w:rsidRPr="00525B06">
        <w:t>+ 2,8 тыс. + 6 тыс. = 10,2 тыс. руб., а экономия - 1 326 руб. в месяц.</w:t>
      </w:r>
    </w:p>
    <w:p w14:paraId="633A5F05" w14:textId="77777777" w:rsidR="00DD1FA2" w:rsidRPr="000B0400" w:rsidRDefault="00DD1FA2" w:rsidP="00DD1FA2">
      <w:r w:rsidRPr="000B0400">
        <w:t>Пример 3. Если два ребенка, второй из которых - инвалид, вычет может составить: 1,4 тыс. + 2,8 тыс. + 12 тыс. = 14,8 тыс. руб. в месяц, а экономия при ставке 13% - 1 924 руб.</w:t>
      </w:r>
    </w:p>
    <w:p w14:paraId="515C40D8" w14:textId="77777777" w:rsidR="00DD1FA2" w:rsidRPr="000B0400" w:rsidRDefault="00DD1FA2" w:rsidP="00DD1FA2">
      <w:r w:rsidRPr="000B0400">
        <w:t>Как получить вычет на детей</w:t>
      </w:r>
    </w:p>
    <w:p w14:paraId="5B308C3D" w14:textId="77777777" w:rsidR="00DD1FA2" w:rsidRPr="000B0400" w:rsidRDefault="00DD1FA2" w:rsidP="00DD1FA2">
      <w:r w:rsidRPr="000B0400">
        <w:t>Оформить налоговый вычет можно двумя способами: через своего работодателя или напрямую через ФНС. Первый вариант позволяет возвращать часть налогов каждый месяц с помощью освобождения части заработной платы от налогообложения. Ко второму способу прибегают те, кто не согласен с расчетами бухгалтерии или пропустил сроки оформления у работодателя.</w:t>
      </w:r>
    </w:p>
    <w:p w14:paraId="7080DDF8" w14:textId="77777777" w:rsidR="00DD1FA2" w:rsidRPr="000B0400" w:rsidRDefault="00DD1FA2" w:rsidP="00DD1FA2">
      <w:r w:rsidRPr="000B0400">
        <w:t>Какие документы нужны</w:t>
      </w:r>
    </w:p>
    <w:p w14:paraId="1AD05CD2" w14:textId="77777777" w:rsidR="00DD1FA2" w:rsidRPr="000B0400" w:rsidRDefault="00DD1FA2" w:rsidP="00DD1FA2">
      <w:r w:rsidRPr="000B0400">
        <w:t>•</w:t>
      </w:r>
      <w:r w:rsidRPr="000B0400">
        <w:tab/>
        <w:t xml:space="preserve"> свидетельства о рождении всех детей, даже если они достигли совершеннолетия;</w:t>
      </w:r>
    </w:p>
    <w:p w14:paraId="4685A327" w14:textId="77777777" w:rsidR="00DD1FA2" w:rsidRPr="000B0400" w:rsidRDefault="00DD1FA2" w:rsidP="00DD1FA2">
      <w:r w:rsidRPr="000B0400">
        <w:lastRenderedPageBreak/>
        <w:t>•</w:t>
      </w:r>
      <w:r w:rsidRPr="000B0400">
        <w:tab/>
        <w:t xml:space="preserve"> справка об очном обучении для ребенка старше 18 лет;</w:t>
      </w:r>
    </w:p>
    <w:p w14:paraId="0FD0F838" w14:textId="77777777" w:rsidR="00DD1FA2" w:rsidRPr="000B0400" w:rsidRDefault="00DD1FA2" w:rsidP="00DD1FA2">
      <w:r w:rsidRPr="000B0400">
        <w:t>•</w:t>
      </w:r>
      <w:r w:rsidRPr="000B0400">
        <w:tab/>
        <w:t xml:space="preserve"> справка об инвалидности, если она есть;</w:t>
      </w:r>
    </w:p>
    <w:p w14:paraId="5ECF4925" w14:textId="77777777" w:rsidR="00DD1FA2" w:rsidRPr="000B0400" w:rsidRDefault="00DD1FA2" w:rsidP="00DD1FA2">
      <w:r w:rsidRPr="000B0400">
        <w:t>•</w:t>
      </w:r>
      <w:r w:rsidRPr="000B0400">
        <w:tab/>
        <w:t xml:space="preserve"> для усыновителей: соответствующие документы об опеке;</w:t>
      </w:r>
    </w:p>
    <w:p w14:paraId="5135F13F" w14:textId="77777777" w:rsidR="00DD1FA2" w:rsidRPr="000B0400" w:rsidRDefault="00DD1FA2" w:rsidP="00DD1FA2">
      <w:r w:rsidRPr="000B0400">
        <w:t>•</w:t>
      </w:r>
      <w:r w:rsidRPr="000B0400">
        <w:tab/>
        <w:t xml:space="preserve"> для двойного вычета - подтверждение статуса единственного родителя или отказ второго от вычета.</w:t>
      </w:r>
    </w:p>
    <w:p w14:paraId="1D74F1CE" w14:textId="77777777" w:rsidR="00DD1FA2" w:rsidRPr="000B0400" w:rsidRDefault="00DD1FA2" w:rsidP="00DD1FA2">
      <w:r w:rsidRPr="000B0400">
        <w:t>Через работодателя</w:t>
      </w:r>
    </w:p>
    <w:p w14:paraId="2A6D1F3D" w14:textId="77777777" w:rsidR="00DD1FA2" w:rsidRPr="000B0400" w:rsidRDefault="00DD1FA2" w:rsidP="00DD1FA2">
      <w:r w:rsidRPr="000B0400">
        <w:t>С 2025 года заявление на детский вычет обычно не требуется, если у работодателя уже есть сведения о детях и подтверждающие документы о доходах с текущего и прошлого мест работы. Если информации нет, нужно передать сведения в бухгалтерию.</w:t>
      </w:r>
    </w:p>
    <w:p w14:paraId="375431DD" w14:textId="77777777" w:rsidR="00DD1FA2" w:rsidRPr="000B0400" w:rsidRDefault="00DD1FA2" w:rsidP="00DD1FA2">
      <w:r w:rsidRPr="000B0400">
        <w:t>Через ФНС</w:t>
      </w:r>
    </w:p>
    <w:p w14:paraId="3409C8CC" w14:textId="77777777" w:rsidR="00DD1FA2" w:rsidRPr="000B0400" w:rsidRDefault="00DD1FA2" w:rsidP="00DD1FA2">
      <w:r w:rsidRPr="000B0400">
        <w:t>Если вычет не был оформлен через работодателя, можно подать декларацию 3-НДФЛ в налоговую инспекцию по окончании отчетного года. По правилам ФНС, вернуть переплату разрешается за три предыдущих года - при условии, что в этот период налоги исправно платились и сохранялось право на возврат части НДФЛ.</w:t>
      </w:r>
    </w:p>
    <w:p w14:paraId="766907F5" w14:textId="77777777" w:rsidR="00DD1FA2" w:rsidRPr="000B0400" w:rsidRDefault="00DD1FA2" w:rsidP="00DD1FA2">
      <w:r w:rsidRPr="000B0400">
        <w:t>Оформить вычет через ФНС можно дистанционно или лично в налоговой инспекции.</w:t>
      </w:r>
    </w:p>
    <w:p w14:paraId="366337A4" w14:textId="77777777" w:rsidR="00DD1FA2" w:rsidRPr="000B0400" w:rsidRDefault="00DD1FA2" w:rsidP="00DD1FA2">
      <w:r w:rsidRPr="000B0400">
        <w:t xml:space="preserve">Способ №1 - через личный кабинет налогоплательщика на официальном сайте </w:t>
      </w:r>
      <w:r w:rsidRPr="00DD1FA2">
        <w:rPr>
          <w:lang w:val="en-US"/>
        </w:rPr>
        <w:t>nalog</w:t>
      </w:r>
      <w:r w:rsidRPr="000B0400">
        <w:t>.</w:t>
      </w:r>
      <w:r w:rsidRPr="00DD1FA2">
        <w:rPr>
          <w:lang w:val="en-US"/>
        </w:rPr>
        <w:t>gov</w:t>
      </w:r>
      <w:r w:rsidRPr="000B0400">
        <w:t>.</w:t>
      </w:r>
      <w:r w:rsidRPr="00DD1FA2">
        <w:rPr>
          <w:lang w:val="en-US"/>
        </w:rPr>
        <w:t>ru</w:t>
      </w:r>
      <w:r w:rsidRPr="000B0400">
        <w:t xml:space="preserve"> или в мобильном приложении "Налоги ФЛ":</w:t>
      </w:r>
    </w:p>
    <w:p w14:paraId="175A6F2A" w14:textId="77777777" w:rsidR="00DD1FA2" w:rsidRPr="000B0400" w:rsidRDefault="00DD1FA2" w:rsidP="00DD1FA2">
      <w:r w:rsidRPr="000B0400">
        <w:t>1.</w:t>
      </w:r>
      <w:r w:rsidRPr="000B0400">
        <w:tab/>
        <w:t xml:space="preserve"> Войти через учетную запись "Госуслуг".</w:t>
      </w:r>
    </w:p>
    <w:p w14:paraId="036756E8" w14:textId="77777777" w:rsidR="00DD1FA2" w:rsidRPr="000B0400" w:rsidRDefault="00DD1FA2" w:rsidP="00DD1FA2">
      <w:r w:rsidRPr="000B0400">
        <w:t>2.</w:t>
      </w:r>
      <w:r w:rsidRPr="000B0400">
        <w:tab/>
        <w:t xml:space="preserve"> Перейти во вкладку "Вычеты" "Получить вычет" "Стандартные налоговые вычеты".</w:t>
      </w:r>
    </w:p>
    <w:p w14:paraId="2E7DC20C" w14:textId="77777777" w:rsidR="00DD1FA2" w:rsidRPr="000B0400" w:rsidRDefault="00DD1FA2" w:rsidP="00DD1FA2">
      <w:r w:rsidRPr="000B0400">
        <w:t>3.</w:t>
      </w:r>
      <w:r w:rsidRPr="000B0400">
        <w:tab/>
        <w:t xml:space="preserve"> Заполнить данные. Система сама предложит заполнить декларацию 3-НДФЛ. Большинство данных подгружаются автоматически.</w:t>
      </w:r>
    </w:p>
    <w:p w14:paraId="298A0FF1" w14:textId="77777777" w:rsidR="00DD1FA2" w:rsidRPr="000B0400" w:rsidRDefault="00DD1FA2" w:rsidP="00DD1FA2">
      <w:r w:rsidRPr="000B0400">
        <w:t>4.</w:t>
      </w:r>
      <w:r w:rsidRPr="000B0400">
        <w:tab/>
        <w:t xml:space="preserve"> Прикрепить фото или скан-копии документов, например, свидетельства о рождении, справки об обучении и так далее.</w:t>
      </w:r>
    </w:p>
    <w:p w14:paraId="30925244" w14:textId="77777777" w:rsidR="00DD1FA2" w:rsidRPr="000B0400" w:rsidRDefault="00DD1FA2" w:rsidP="00DD1FA2">
      <w:r w:rsidRPr="000B0400">
        <w:t>5.</w:t>
      </w:r>
      <w:r w:rsidRPr="000B0400">
        <w:tab/>
        <w:t xml:space="preserve"> Подписать заявку бесплатной электронной подписью и отправить на рассмотрение.</w:t>
      </w:r>
    </w:p>
    <w:p w14:paraId="786AB9A4" w14:textId="77777777" w:rsidR="00DD1FA2" w:rsidRPr="000B0400" w:rsidRDefault="00DD1FA2" w:rsidP="00DD1FA2">
      <w:r w:rsidRPr="000B0400">
        <w:t>Способ №2 - через "Госуслуги":</w:t>
      </w:r>
    </w:p>
    <w:p w14:paraId="3160B899" w14:textId="77777777" w:rsidR="00DD1FA2" w:rsidRPr="000B0400" w:rsidRDefault="00DD1FA2" w:rsidP="00DD1FA2">
      <w:r w:rsidRPr="000B0400">
        <w:t xml:space="preserve">Можно заполнить декларацию </w:t>
      </w:r>
      <w:r w:rsidRPr="00525B06">
        <w:t xml:space="preserve">3-НДФЛ через портал "Госуслуги". </w:t>
      </w:r>
      <w:r w:rsidRPr="000B0400">
        <w:t>В поиске необходимо ввести "Налоговый вычет", выбрать нужный тип и следовать подсказкам системы. Документация подгружается в электронном виде.</w:t>
      </w:r>
    </w:p>
    <w:p w14:paraId="66968E56" w14:textId="77777777" w:rsidR="00DD1FA2" w:rsidRPr="000B0400" w:rsidRDefault="00DD1FA2" w:rsidP="00DD1FA2">
      <w:r w:rsidRPr="000B0400">
        <w:t>Способ №3 - лично в отделении ФНС или МФЦ:</w:t>
      </w:r>
    </w:p>
    <w:p w14:paraId="38DF6165" w14:textId="77777777" w:rsidR="00DD1FA2" w:rsidRPr="000B0400" w:rsidRDefault="00DD1FA2" w:rsidP="00DD1FA2">
      <w:r w:rsidRPr="000B0400">
        <w:t>1.</w:t>
      </w:r>
      <w:r w:rsidRPr="000B0400">
        <w:tab/>
        <w:t xml:space="preserve"> Заполнить декларацию 3-НДФЛ, бланки и образцы должны быть в приемной инспекции.</w:t>
      </w:r>
    </w:p>
    <w:p w14:paraId="6CA82599" w14:textId="77777777" w:rsidR="00DD1FA2" w:rsidRPr="000B0400" w:rsidRDefault="00DD1FA2" w:rsidP="00DD1FA2">
      <w:r w:rsidRPr="000B0400">
        <w:t>2.</w:t>
      </w:r>
      <w:r w:rsidRPr="000B0400">
        <w:tab/>
        <w:t xml:space="preserve"> Иметь при себе оригиналы и копии всех документов на детей.</w:t>
      </w:r>
    </w:p>
    <w:p w14:paraId="09B74A7B" w14:textId="77777777" w:rsidR="00DD1FA2" w:rsidRPr="000B0400" w:rsidRDefault="00DD1FA2" w:rsidP="00DD1FA2">
      <w:r w:rsidRPr="000B0400">
        <w:t>3.</w:t>
      </w:r>
      <w:r w:rsidRPr="000B0400">
        <w:tab/>
        <w:t xml:space="preserve"> Подать заявление инспектору в налоговой по месту прописки или в ближайшем офисе МФЦ.</w:t>
      </w:r>
    </w:p>
    <w:p w14:paraId="57B119BD" w14:textId="77777777" w:rsidR="00DD1FA2" w:rsidRPr="000B0400" w:rsidRDefault="00DD1FA2" w:rsidP="00DD1FA2">
      <w:r w:rsidRPr="000B0400">
        <w:t>Сроки проверки составляют три месяца на проверку документации и один месяц на перевод средств.</w:t>
      </w:r>
    </w:p>
    <w:p w14:paraId="40354552" w14:textId="77777777" w:rsidR="00DD1FA2" w:rsidRPr="000B0400" w:rsidRDefault="00DD1FA2" w:rsidP="00DD1FA2">
      <w:r w:rsidRPr="000B0400">
        <w:lastRenderedPageBreak/>
        <w:t>Какие еще налоговые вычеты могут оформить родители</w:t>
      </w:r>
    </w:p>
    <w:p w14:paraId="56B13693" w14:textId="77777777" w:rsidR="00DD1FA2" w:rsidRPr="000B0400" w:rsidRDefault="00DD1FA2" w:rsidP="00DD1FA2">
      <w:r w:rsidRPr="000B0400">
        <w:t>Родители могут параллельно получить социальные вычеты за обучение, лечение или спорт.</w:t>
      </w:r>
    </w:p>
    <w:p w14:paraId="678792CC" w14:textId="77777777" w:rsidR="00DD1FA2" w:rsidRPr="000B0400" w:rsidRDefault="00DD1FA2" w:rsidP="00DD1FA2">
      <w:r w:rsidRPr="000B0400">
        <w:t>Способ №1 оформления вычета - через работодателя:</w:t>
      </w:r>
    </w:p>
    <w:p w14:paraId="57177D71" w14:textId="77777777" w:rsidR="00DD1FA2" w:rsidRPr="000B0400" w:rsidRDefault="00DD1FA2" w:rsidP="00DD1FA2">
      <w:r w:rsidRPr="000B0400">
        <w:t>1.</w:t>
      </w:r>
      <w:r w:rsidRPr="000B0400">
        <w:tab/>
        <w:t xml:space="preserve"> В личном кабинете на сайте ФНС подать заявку на "Уведомление о праве на вычет".</w:t>
      </w:r>
    </w:p>
    <w:p w14:paraId="3B343004" w14:textId="77777777" w:rsidR="00DD1FA2" w:rsidRPr="000B0400" w:rsidRDefault="00DD1FA2" w:rsidP="00DD1FA2">
      <w:r w:rsidRPr="000B0400">
        <w:t>2.</w:t>
      </w:r>
      <w:r w:rsidRPr="000B0400">
        <w:tab/>
        <w:t xml:space="preserve"> К заявлению нужно приложить все чеки, договоры и справки об оплате услуг.</w:t>
      </w:r>
    </w:p>
    <w:p w14:paraId="5C22ECBB" w14:textId="77777777" w:rsidR="00DD1FA2" w:rsidRPr="000B0400" w:rsidRDefault="00DD1FA2" w:rsidP="00DD1FA2">
      <w:r w:rsidRPr="000B0400">
        <w:t>3.</w:t>
      </w:r>
      <w:r w:rsidRPr="000B0400">
        <w:tab/>
        <w:t xml:space="preserve"> После проверки, которая занимает до 30 дней, в случае удовлетворительного решения налоговая сама направит уведомление работодателю. На основании этого документа бухгалтерия перестанет удерживать НДФЛ из зарплаты, пока вычет не будет исчерпан.</w:t>
      </w:r>
    </w:p>
    <w:p w14:paraId="42E0B59F" w14:textId="77777777" w:rsidR="00DD1FA2" w:rsidRPr="000B0400" w:rsidRDefault="00DD1FA2" w:rsidP="00DD1FA2">
      <w:r w:rsidRPr="000B0400">
        <w:t>Способ №2 оформления вычета - через ФНС за прошлые годы, начиная с 2023:</w:t>
      </w:r>
    </w:p>
    <w:p w14:paraId="41A47FFC" w14:textId="77777777" w:rsidR="00DD1FA2" w:rsidRPr="000B0400" w:rsidRDefault="00DD1FA2" w:rsidP="00DD1FA2">
      <w:r w:rsidRPr="000B0400">
        <w:t>1.</w:t>
      </w:r>
      <w:r w:rsidRPr="000B0400">
        <w:tab/>
        <w:t xml:space="preserve"> Войти через учетную запись "Госуслуг".</w:t>
      </w:r>
    </w:p>
    <w:p w14:paraId="5ECEBD9D" w14:textId="77777777" w:rsidR="00DD1FA2" w:rsidRPr="000B0400" w:rsidRDefault="00DD1FA2" w:rsidP="00DD1FA2">
      <w:r w:rsidRPr="000B0400">
        <w:t>2.</w:t>
      </w:r>
      <w:r w:rsidRPr="000B0400">
        <w:tab/>
        <w:t xml:space="preserve"> Перейти во вкладку "Вычеты" "Получить вычет" "Стандартные налоговые вычеты".</w:t>
      </w:r>
    </w:p>
    <w:p w14:paraId="3C4D0C6C" w14:textId="77777777" w:rsidR="00DD1FA2" w:rsidRPr="000B0400" w:rsidRDefault="00DD1FA2" w:rsidP="00DD1FA2">
      <w:r w:rsidRPr="000B0400">
        <w:t>3.</w:t>
      </w:r>
      <w:r w:rsidRPr="000B0400">
        <w:tab/>
        <w:t xml:space="preserve"> Заполнить данные. Система сама предложит заполнить декларацию </w:t>
      </w:r>
      <w:r w:rsidRPr="00525B06">
        <w:t xml:space="preserve">3-НДФЛ. </w:t>
      </w:r>
      <w:r w:rsidRPr="000B0400">
        <w:t>С 2024 года работает упрощенный порядок: если клиника или фитнес-клуб передали данные в налоговую, вычет появится в кабинете сам в виде предзаполненного заявления - останется только нажать кнопку "Оформить".</w:t>
      </w:r>
    </w:p>
    <w:p w14:paraId="72E263A6" w14:textId="77777777" w:rsidR="00DD1FA2" w:rsidRPr="000B0400" w:rsidRDefault="00DD1FA2" w:rsidP="00DD1FA2">
      <w:r w:rsidRPr="000B0400">
        <w:t>Средства поступят на карту в течение 1-4 месяцев после подачи заявления.</w:t>
      </w:r>
    </w:p>
    <w:p w14:paraId="7215BE07" w14:textId="77777777" w:rsidR="00DD1FA2" w:rsidRPr="000B0400" w:rsidRDefault="00DD1FA2" w:rsidP="00DD1FA2">
      <w:r w:rsidRPr="000B0400">
        <w:t>Вычет за обучение детей</w:t>
      </w:r>
    </w:p>
    <w:p w14:paraId="472813F2" w14:textId="77777777" w:rsidR="00DD1FA2" w:rsidRPr="000B0400" w:rsidRDefault="00DD1FA2" w:rsidP="00DD1FA2">
      <w:r w:rsidRPr="000B0400">
        <w:t>Вычет по расходам на обучение позволяет вернуть часть денег, потраченных на детский сад, школу, вуз или кружки, если у организации есть лицензия на осуществление образовательной деятельности.</w:t>
      </w:r>
    </w:p>
    <w:p w14:paraId="6791F910" w14:textId="77777777" w:rsidR="00DD1FA2" w:rsidRPr="000B0400" w:rsidRDefault="00DD1FA2" w:rsidP="00DD1FA2">
      <w:r w:rsidRPr="000B0400">
        <w:t>Лимит на сумму расходов, с которых можно вернуть часть средств, составляет 110 тыс. руб. в год на каждого ребенка, который проходит очное обучение.</w:t>
      </w:r>
    </w:p>
    <w:p w14:paraId="660CC5F5" w14:textId="77777777" w:rsidR="00DD1FA2" w:rsidRPr="000B0400" w:rsidRDefault="00DD1FA2" w:rsidP="00DD1FA2">
      <w:r w:rsidRPr="000B0400">
        <w:t>Пример расчета: родители оплатили частную школу для ребенка на года в размере 120 тыс. руб. Налог можно вернуть только с 110 тыс. руб.</w:t>
      </w:r>
    </w:p>
    <w:p w14:paraId="13133E78" w14:textId="77777777" w:rsidR="00DD1FA2" w:rsidRPr="000B0400" w:rsidRDefault="00DD1FA2" w:rsidP="00DD1FA2">
      <w:r w:rsidRPr="000B0400">
        <w:t>Сумма начислений составит: 110 тыс. Ч 13% = 14,3 тыс. руб.</w:t>
      </w:r>
    </w:p>
    <w:p w14:paraId="64503BBC" w14:textId="77777777" w:rsidR="00DD1FA2" w:rsidRPr="000B0400" w:rsidRDefault="00DD1FA2" w:rsidP="00DD1FA2">
      <w:r w:rsidRPr="000B0400">
        <w:t>Вычет за лечение</w:t>
      </w:r>
    </w:p>
    <w:p w14:paraId="751099B3" w14:textId="77777777" w:rsidR="00DD1FA2" w:rsidRPr="000B0400" w:rsidRDefault="00DD1FA2" w:rsidP="00DD1FA2">
      <w:r w:rsidRPr="000B0400">
        <w:t>Вернуть налог можно за медицинские услуги, анализы, стоматологию и покупку лекарств для детей. Льгота действует до совершеннолетия ребенка, а в случае очного обучения - до 24 лет.</w:t>
      </w:r>
    </w:p>
    <w:p w14:paraId="18E55247" w14:textId="77777777" w:rsidR="00DD1FA2" w:rsidRPr="000B0400" w:rsidRDefault="00DD1FA2" w:rsidP="00DD1FA2">
      <w:r w:rsidRPr="000B0400">
        <w:t>Сумма трат в год входит в общий социальный лимит 150 тыс. руб. Исключение составляет дорогостоящее лечение, например, сложные операции, ЭКО и другие процедуры с кодом "02" в справках. Можно вернуть 13% со всей потраченной суммы без ограничения.</w:t>
      </w:r>
    </w:p>
    <w:p w14:paraId="30923700" w14:textId="77777777" w:rsidR="00DD1FA2" w:rsidRPr="000B0400" w:rsidRDefault="00DD1FA2" w:rsidP="00DD1FA2">
      <w:r w:rsidRPr="000B0400">
        <w:t>Вычет за спорт</w:t>
      </w:r>
    </w:p>
    <w:p w14:paraId="7454C03B" w14:textId="77777777" w:rsidR="00DD1FA2" w:rsidRPr="000B0400" w:rsidRDefault="00DD1FA2" w:rsidP="00DD1FA2">
      <w:r w:rsidRPr="000B0400">
        <w:lastRenderedPageBreak/>
        <w:t>Можно вернуть деньги за абонементы в бассейны, секции и фитнес-клубы для детей. Однако организация или ИП должны быть включены в ежегодный перечень Минспорта.</w:t>
      </w:r>
    </w:p>
    <w:p w14:paraId="725F9157" w14:textId="77777777" w:rsidR="00DD1FA2" w:rsidRPr="000B0400" w:rsidRDefault="00DD1FA2" w:rsidP="00DD1FA2">
      <w:r w:rsidRPr="000B0400">
        <w:t>Сумма расчетных затрат также входит в общий лимит 150 тыс. руб.</w:t>
      </w:r>
    </w:p>
    <w:p w14:paraId="5757A4D3" w14:textId="77777777" w:rsidR="00DD1FA2" w:rsidRPr="000B0400" w:rsidRDefault="00DD1FA2" w:rsidP="00DD1FA2">
      <w:r w:rsidRPr="000B0400">
        <w:t>Пример расчета на лечение и спорт: стоматология для ребенка (50 тыс. руб.) + абонемент в бассейн (30 тыс. руб.) + лечение одного из родителей (80 тыс. руб.).</w:t>
      </w:r>
    </w:p>
    <w:p w14:paraId="585B13FC" w14:textId="77777777" w:rsidR="00DD1FA2" w:rsidRPr="000B0400" w:rsidRDefault="00DD1FA2" w:rsidP="00DD1FA2">
      <w:r w:rsidRPr="000B0400">
        <w:t>Итого расходов: 160 тыс. руб.</w:t>
      </w:r>
    </w:p>
    <w:p w14:paraId="391A8283" w14:textId="77777777" w:rsidR="00DD1FA2" w:rsidRPr="000B0400" w:rsidRDefault="00DD1FA2" w:rsidP="00DD1FA2">
      <w:r w:rsidRPr="000B0400">
        <w:t>Расчет: общий социальный лимит - 150 тыс. руб. Сумма превышения в 10 тыс. руб. сгорает.</w:t>
      </w:r>
    </w:p>
    <w:p w14:paraId="490DBEDF" w14:textId="77777777" w:rsidR="00DD1FA2" w:rsidRPr="000B0400" w:rsidRDefault="00DD1FA2" w:rsidP="00DD1FA2">
      <w:r w:rsidRPr="000B0400">
        <w:t>Сумма начислений: 150 тыс. Ч 13% = 19 500 руб.</w:t>
      </w:r>
    </w:p>
    <w:p w14:paraId="2F603E57" w14:textId="77777777" w:rsidR="00DD1FA2" w:rsidRPr="000B0400" w:rsidRDefault="00DD1FA2" w:rsidP="00DD1FA2">
      <w:r w:rsidRPr="000B0400">
        <w:t>Ежегодная семейная выплата</w:t>
      </w:r>
    </w:p>
    <w:p w14:paraId="1A445478" w14:textId="77777777" w:rsidR="00DD1FA2" w:rsidRPr="000B0400" w:rsidRDefault="00DD1FA2" w:rsidP="00DD1FA2">
      <w:r w:rsidRPr="000B0400">
        <w:t>Отдельно с 2026 года введена ежегодная семейная выплата для работающих родителей или попечителей, которые имеют низкий доход и два и более детей в семье до 18 лет либо до 23 лет при очном обучении. Социальный фонд (СФР) по итогам года пересчитывает уплаченный НДФЛ налогоплательщика по ставке 6% вместо 13% и возвращает разницу - Федеральный закон № 179-ФЗ и постановление Правительства № 2173. Семейная выплата оформляется за прошедший год. Например, в 2026 году заявления на перерасчет принимаются с 1 июня по 1 октября за налоги от доходов за 2025 год.</w:t>
      </w:r>
    </w:p>
    <w:p w14:paraId="4A69304C" w14:textId="77777777" w:rsidR="00DD1FA2" w:rsidRPr="000B0400" w:rsidRDefault="00DD1FA2" w:rsidP="00DD1FA2">
      <w:r w:rsidRPr="000B0400">
        <w:t>Пример перерасчета за 2025 год. Предположим, в семье двое детей, а общая зарплата родителей до вычета налогов за 2025 год составила 1,2 млн руб. - по 50 тыс. руб. на каждого взрослого в месяц.</w:t>
      </w:r>
    </w:p>
    <w:p w14:paraId="406EAFFF" w14:textId="77777777" w:rsidR="00DD1FA2" w:rsidRPr="00525B06" w:rsidRDefault="00DD1FA2" w:rsidP="00DD1FA2">
      <w:r w:rsidRPr="000B0400">
        <w:t xml:space="preserve">Сколько налога уплачено за год: 1,2 млн руб. </w:t>
      </w:r>
      <w:r w:rsidRPr="00525B06">
        <w:t>Ч 13% = 156 тыс. руб.</w:t>
      </w:r>
    </w:p>
    <w:p w14:paraId="7162A20D" w14:textId="77777777" w:rsidR="00DD1FA2" w:rsidRPr="000B0400" w:rsidRDefault="00DD1FA2" w:rsidP="00DD1FA2">
      <w:r w:rsidRPr="000B0400">
        <w:t>С учетом того, что при ежегодной семейной выплате действует льготная ставка 6%, то при пересчете получается: 13% - 6% = 7% - процентная разница, которая должна быть возвращена.</w:t>
      </w:r>
    </w:p>
    <w:p w14:paraId="6FEFB372" w14:textId="77777777" w:rsidR="00DD1FA2" w:rsidRPr="000B0400" w:rsidRDefault="00DD1FA2" w:rsidP="00DD1FA2">
      <w:r w:rsidRPr="000B0400">
        <w:t>Сумма возврата с учетом пересчета по 7%: 1,2 млн руб. Ч 7% = 84 тыс. руб. вернется на карту семье единоразово.</w:t>
      </w:r>
    </w:p>
    <w:p w14:paraId="59C41DD0" w14:textId="77777777" w:rsidR="00DD1FA2" w:rsidRPr="000B0400" w:rsidRDefault="00DD1FA2" w:rsidP="00DD1FA2">
      <w:r w:rsidRPr="000B0400">
        <w:t>Для принятия решения о начислении специальной выплаты учитываются не только НДФЛ-доходы налогоплательщика, но и семейное финансовое состояние в целом до вычета налогов, чтобы оценить степень нуждаемости. Средний доход в семье на одного члена семьи не должен превышать 1,5 прожиточного минимума в регионе.</w:t>
      </w:r>
    </w:p>
    <w:p w14:paraId="53B8A913" w14:textId="77777777" w:rsidR="00DD1FA2" w:rsidRPr="000B0400" w:rsidRDefault="00DD1FA2" w:rsidP="00DD1FA2">
      <w:r w:rsidRPr="000B0400">
        <w:t>СФР также устанавливает имущественные ориентиры для получения ежегодной семейной выплаты. Допускается, например, одна квартира любой площади или несколько квартир, если на каждого члена семьи приходится не больше 24 кв. м, а также один и более домов - не больше 40 кв. м. Подробнее с другими условиями можно ознакомиться на сайте Социального фонда.</w:t>
      </w:r>
    </w:p>
    <w:p w14:paraId="6E3B290C" w14:textId="77777777" w:rsidR="00DD1FA2" w:rsidRPr="000B0400" w:rsidRDefault="00DD1FA2" w:rsidP="00DD1FA2">
      <w:r w:rsidRPr="000B0400">
        <w:t>Обратиться для оформления ежегодной выплаты можно через "Госуслуги", МФЦ или клиентскую службу СФР. Решение обычно принимается за 10 рабочих дней, а средства перечисляют в течение пяти рабочих дней после назначения.</w:t>
      </w:r>
    </w:p>
    <w:p w14:paraId="6EA2A7D2" w14:textId="77777777" w:rsidR="00DD1FA2" w:rsidRPr="000B0400" w:rsidRDefault="00DD1FA2" w:rsidP="00DD1FA2">
      <w:r w:rsidRPr="000B0400">
        <w:t>Частые вопросы о налоговом вычете на детей</w:t>
      </w:r>
    </w:p>
    <w:p w14:paraId="710D03DE" w14:textId="77777777" w:rsidR="00DD1FA2" w:rsidRPr="000B0400" w:rsidRDefault="00DD1FA2" w:rsidP="00DD1FA2">
      <w:r w:rsidRPr="000B0400">
        <w:lastRenderedPageBreak/>
        <w:t>01Можно ли получить вычет в двойном размере</w:t>
      </w:r>
    </w:p>
    <w:p w14:paraId="1B5A6119" w14:textId="77777777" w:rsidR="00DD1FA2" w:rsidRPr="000B0400" w:rsidRDefault="00DD1FA2" w:rsidP="00DD1FA2">
      <w:r w:rsidRPr="000B0400">
        <w:t>- Оформить вычет в двойном размере может только единственный родитель, если, например, второй погиб, признан безвестно отсутствующим или в свидетельстве о рождении ребенка стоит прочерк или отец записан "со слов матери". Также удвоенная выплата возможна, если один родитель официально отказался от своего права на вычет в пользу второго. Подробнее можно ознакомиться на сайте ФНС. При этом развод, не совместное проживание или неуплата алиментов сами по себе не дают право на двойной вычет. Если единственный родитель вступает в брак, право на дополнительные начисления прекращается. 02Можно ли оформить вычет сразу на нескольких детей</w:t>
      </w:r>
    </w:p>
    <w:p w14:paraId="754BC2E3" w14:textId="77777777" w:rsidR="00DD1FA2" w:rsidRPr="000B0400" w:rsidRDefault="00DD1FA2" w:rsidP="00DD1FA2">
      <w:r w:rsidRPr="000B0400">
        <w:t>- Вычет оформляется на каждого ребенка одновременно. Сумма начислений при этом складывается, что позволяет значительно уменьшить величину уплачиваемых государственных сборов. 03Можно ли получить одновременно и другие налоговые послабления</w:t>
      </w:r>
    </w:p>
    <w:p w14:paraId="76807141" w14:textId="77777777" w:rsidR="00DD1FA2" w:rsidRPr="000B0400" w:rsidRDefault="00DD1FA2" w:rsidP="00DD1FA2">
      <w:r w:rsidRPr="000B0400">
        <w:t>- Детские налоговые вычеты можно суммировать с другими вычетами: социальными начислениями за лечение, обучение ребенка, спорт и с имущественными при покупке жилья. Это позволяет максимально снизить налоговую базу и увеличить сумму возврата. Главное - чтобы по каждому виду были свои основания и подтверждающие сведения.</w:t>
      </w:r>
    </w:p>
    <w:p w14:paraId="03B95A86" w14:textId="5F2493E9" w:rsidR="00DD1FA2" w:rsidRPr="000B0400" w:rsidRDefault="005173C5" w:rsidP="00DD1FA2">
      <w:hyperlink r:id="rId62" w:history="1">
        <w:r w:rsidR="00DD1FA2" w:rsidRPr="003E0C88">
          <w:rPr>
            <w:rStyle w:val="a3"/>
            <w:lang w:val="en-US"/>
          </w:rPr>
          <w:t>https</w:t>
        </w:r>
        <w:r w:rsidR="00DD1FA2" w:rsidRPr="000B0400">
          <w:rPr>
            <w:rStyle w:val="a3"/>
          </w:rPr>
          <w:t>://</w:t>
        </w:r>
        <w:r w:rsidR="00DD1FA2" w:rsidRPr="003E0C88">
          <w:rPr>
            <w:rStyle w:val="a3"/>
            <w:lang w:val="en-US"/>
          </w:rPr>
          <w:t>www</w:t>
        </w:r>
        <w:r w:rsidR="00DD1FA2" w:rsidRPr="000B0400">
          <w:rPr>
            <w:rStyle w:val="a3"/>
          </w:rPr>
          <w:t>.</w:t>
        </w:r>
        <w:r w:rsidR="00DD1FA2" w:rsidRPr="003E0C88">
          <w:rPr>
            <w:rStyle w:val="a3"/>
            <w:lang w:val="en-US"/>
          </w:rPr>
          <w:t>vesti</w:t>
        </w:r>
        <w:r w:rsidR="00DD1FA2" w:rsidRPr="000B0400">
          <w:rPr>
            <w:rStyle w:val="a3"/>
          </w:rPr>
          <w:t>.</w:t>
        </w:r>
        <w:r w:rsidR="00DD1FA2" w:rsidRPr="003E0C88">
          <w:rPr>
            <w:rStyle w:val="a3"/>
            <w:lang w:val="en-US"/>
          </w:rPr>
          <w:t>ru</w:t>
        </w:r>
        <w:r w:rsidR="00DD1FA2" w:rsidRPr="000B0400">
          <w:rPr>
            <w:rStyle w:val="a3"/>
          </w:rPr>
          <w:t>/</w:t>
        </w:r>
        <w:r w:rsidR="00DD1FA2" w:rsidRPr="003E0C88">
          <w:rPr>
            <w:rStyle w:val="a3"/>
            <w:lang w:val="en-US"/>
          </w:rPr>
          <w:t>vj</w:t>
        </w:r>
        <w:r w:rsidR="00DD1FA2" w:rsidRPr="000B0400">
          <w:rPr>
            <w:rStyle w:val="a3"/>
          </w:rPr>
          <w:t>/</w:t>
        </w:r>
        <w:r w:rsidR="00DD1FA2" w:rsidRPr="003E0C88">
          <w:rPr>
            <w:rStyle w:val="a3"/>
            <w:lang w:val="en-US"/>
          </w:rPr>
          <w:t>nalogovyj</w:t>
        </w:r>
        <w:r w:rsidR="00DD1FA2" w:rsidRPr="000B0400">
          <w:rPr>
            <w:rStyle w:val="a3"/>
          </w:rPr>
          <w:t>-</w:t>
        </w:r>
        <w:r w:rsidR="00DD1FA2" w:rsidRPr="003E0C88">
          <w:rPr>
            <w:rStyle w:val="a3"/>
            <w:lang w:val="en-US"/>
          </w:rPr>
          <w:t>vychet</w:t>
        </w:r>
        <w:r w:rsidR="00DD1FA2" w:rsidRPr="000B0400">
          <w:rPr>
            <w:rStyle w:val="a3"/>
          </w:rPr>
          <w:t>-</w:t>
        </w:r>
        <w:r w:rsidR="00DD1FA2" w:rsidRPr="003E0C88">
          <w:rPr>
            <w:rStyle w:val="a3"/>
            <w:lang w:val="en-US"/>
          </w:rPr>
          <w:t>na</w:t>
        </w:r>
        <w:r w:rsidR="00DD1FA2" w:rsidRPr="000B0400">
          <w:rPr>
            <w:rStyle w:val="a3"/>
          </w:rPr>
          <w:t>-</w:t>
        </w:r>
        <w:r w:rsidR="00DD1FA2" w:rsidRPr="003E0C88">
          <w:rPr>
            <w:rStyle w:val="a3"/>
            <w:lang w:val="en-US"/>
          </w:rPr>
          <w:t>detej</w:t>
        </w:r>
      </w:hyperlink>
      <w:r w:rsidR="00DD1FA2" w:rsidRPr="000B0400">
        <w:t xml:space="preserve"> </w:t>
      </w:r>
    </w:p>
    <w:p w14:paraId="1648AE75" w14:textId="77777777" w:rsidR="00111D7C" w:rsidRPr="004255BB" w:rsidRDefault="00111D7C" w:rsidP="00111D7C">
      <w:pPr>
        <w:pStyle w:val="251"/>
      </w:pPr>
      <w:bookmarkStart w:id="181" w:name="_Toc99271712"/>
      <w:bookmarkStart w:id="182" w:name="_Toc99318658"/>
      <w:bookmarkStart w:id="183" w:name="_Toc165991078"/>
      <w:bookmarkStart w:id="184" w:name="_Toc229985844"/>
      <w:bookmarkEnd w:id="163"/>
      <w:bookmarkEnd w:id="164"/>
      <w:r w:rsidRPr="004255BB">
        <w:lastRenderedPageBreak/>
        <w:t>НОВОСТИ ЗАРУБЕЖНЫХ ПЕНСИОННЫХ СИСТЕМ</w:t>
      </w:r>
      <w:bookmarkEnd w:id="181"/>
      <w:bookmarkEnd w:id="182"/>
      <w:bookmarkEnd w:id="183"/>
      <w:bookmarkEnd w:id="184"/>
    </w:p>
    <w:p w14:paraId="7D59896E" w14:textId="77777777" w:rsidR="00111D7C" w:rsidRPr="004255BB" w:rsidRDefault="00111D7C" w:rsidP="00111D7C">
      <w:pPr>
        <w:pStyle w:val="10"/>
      </w:pPr>
      <w:bookmarkStart w:id="185" w:name="_Toc99271713"/>
      <w:bookmarkStart w:id="186" w:name="_Toc99318659"/>
      <w:bookmarkStart w:id="187" w:name="_Toc165991079"/>
      <w:bookmarkStart w:id="188" w:name="_Toc229985845"/>
      <w:r w:rsidRPr="004255BB">
        <w:t>Новости пенсионной отрасли стран ближнего зарубежья</w:t>
      </w:r>
      <w:bookmarkEnd w:id="185"/>
      <w:bookmarkEnd w:id="186"/>
      <w:bookmarkEnd w:id="187"/>
      <w:bookmarkEnd w:id="188"/>
    </w:p>
    <w:p w14:paraId="21452D79" w14:textId="77777777" w:rsidR="00ED45F8" w:rsidRPr="004255BB" w:rsidRDefault="00ED45F8" w:rsidP="00ED45F8">
      <w:pPr>
        <w:pStyle w:val="2"/>
      </w:pPr>
      <w:bookmarkStart w:id="189" w:name="_Toc229985846"/>
      <w:r w:rsidRPr="004255BB">
        <w:t>Report, 15.05.2026, Расходы на пенсии в Азербайджане выросли более чем на 10%</w:t>
      </w:r>
      <w:bookmarkEnd w:id="189"/>
    </w:p>
    <w:p w14:paraId="75EE3759" w14:textId="77777777" w:rsidR="00ED45F8" w:rsidRPr="004255BB" w:rsidRDefault="00ED45F8" w:rsidP="00AD3B8E">
      <w:pPr>
        <w:pStyle w:val="3"/>
      </w:pPr>
      <w:bookmarkStart w:id="190" w:name="_Toc229985847"/>
      <w:r w:rsidRPr="004255BB">
        <w:t>В Азербайджане в январе-апреле 2026 года на пенсионные выплаты направлено 2 млрд 608 млн манатов, что на 10,5% или 248 млн манатов больше по сравнению с тем же периодом прошлого года.</w:t>
      </w:r>
      <w:bookmarkEnd w:id="190"/>
    </w:p>
    <w:p w14:paraId="4ECE3A9B" w14:textId="77777777" w:rsidR="00ED45F8" w:rsidRPr="004255BB" w:rsidRDefault="00ED45F8" w:rsidP="00ED45F8">
      <w:r w:rsidRPr="004255BB">
        <w:t>Об этом сообщает Report со ссылкой на Государственный фонд социальной защиты.</w:t>
      </w:r>
    </w:p>
    <w:p w14:paraId="58AB2E17" w14:textId="77777777" w:rsidR="00ED45F8" w:rsidRPr="004255BB" w:rsidRDefault="00ED45F8" w:rsidP="00ED45F8">
      <w:r w:rsidRPr="004255BB">
        <w:t>На 1 мая средний месячный размер пенсий увеличился на 10% в годовом выражении - до 594 манатов, в том числе средняя месячная пенсия по возрасту составила 632 маната.</w:t>
      </w:r>
    </w:p>
    <w:p w14:paraId="3A1403C5" w14:textId="77777777" w:rsidR="00ED45F8" w:rsidRPr="004255BB" w:rsidRDefault="00ED45F8" w:rsidP="00ED45F8">
      <w:r w:rsidRPr="004255BB">
        <w:t>За четыре месяца 15 тыс. пенсий были назначены в проактивном порядке через электронную систему. С начала 2019 года таким образом оформлено 193 тыс. пенсий.</w:t>
      </w:r>
    </w:p>
    <w:p w14:paraId="6F84622E" w14:textId="7500E18B" w:rsidR="00ED45F8" w:rsidRDefault="005173C5" w:rsidP="00ED45F8">
      <w:hyperlink r:id="rId63" w:history="1">
        <w:r w:rsidR="00ED45F8" w:rsidRPr="004255BB">
          <w:rPr>
            <w:rStyle w:val="a3"/>
          </w:rPr>
          <w:t>https://report.az/ru/finansy/rashody-na-pensii-v-azerbajdzhane-vyrosli-bolee-chem-na-10</w:t>
        </w:r>
      </w:hyperlink>
      <w:r w:rsidR="00ED45F8" w:rsidRPr="004255BB">
        <w:t xml:space="preserve"> </w:t>
      </w:r>
    </w:p>
    <w:p w14:paraId="38A5B6C2" w14:textId="5136B3DD" w:rsidR="00095FC4" w:rsidRPr="00095FC4" w:rsidRDefault="00095FC4" w:rsidP="00095FC4">
      <w:pPr>
        <w:pStyle w:val="2"/>
      </w:pPr>
      <w:bookmarkStart w:id="191" w:name="_Toc229985848"/>
      <w:r>
        <w:rPr>
          <w:lang w:val="en-US"/>
        </w:rPr>
        <w:t>oxu</w:t>
      </w:r>
      <w:r w:rsidRPr="00095FC4">
        <w:t>.</w:t>
      </w:r>
      <w:r>
        <w:rPr>
          <w:lang w:val="en-US"/>
        </w:rPr>
        <w:t>az</w:t>
      </w:r>
      <w:r w:rsidRPr="00095FC4">
        <w:t>, 17.05.2026, Как вырастут пенсии у граждан Азербайджана, продолжающих работать?</w:t>
      </w:r>
      <w:bookmarkEnd w:id="191"/>
    </w:p>
    <w:p w14:paraId="15BB5AFB" w14:textId="77777777" w:rsidR="00095FC4" w:rsidRDefault="00095FC4" w:rsidP="00095FC4">
      <w:pPr>
        <w:pStyle w:val="3"/>
      </w:pPr>
      <w:bookmarkStart w:id="192" w:name="_Toc229985849"/>
      <w:r>
        <w:t>В этом году пенсионные выплаты увеличиваются сразу по двум направлениям. Помимо традиционной ежегодной индексации часть граждан получит дополнительный перерасчет за продолжение официальной трудовой деятельности после выхода на пенсию. Об этом пишет газета "Каспий".</w:t>
      </w:r>
      <w:bookmarkEnd w:id="192"/>
    </w:p>
    <w:p w14:paraId="4F9E05BC" w14:textId="77777777" w:rsidR="00095FC4" w:rsidRDefault="00095FC4" w:rsidP="00095FC4">
      <w:r>
        <w:t>В ряде случаев итоговое повышение может оказаться весьма существенным, говорит депутат и эксперт Вугар Байрамов. По его уточнению, с начала года уже проведена индексация всех трудовых пенсий. Выплаты повышены на 9.3%, поскольку именно на столько выросла средняя заработная плата по стране за прошлый год. При этом повышение затронуло около 1.1 млн пенсионеров.</w:t>
      </w:r>
    </w:p>
    <w:p w14:paraId="7C4ED0C3" w14:textId="77777777" w:rsidR="00095FC4" w:rsidRDefault="00095FC4" w:rsidP="00095FC4">
      <w:r>
        <w:t>Такая индексация является базовым условием нашей пенсионной системы и проводится ежегодно для компенсации роста цен и сохранения покупательной способности населения. Однако для работающих пенсионеров действует и второй механизм повышения выплат, представляющий собой перерасчет пенсионного капитала. И если после выхода на пенсию гражданин продолжает официально работать, то социальные взносы за него перечисляются.</w:t>
      </w:r>
    </w:p>
    <w:p w14:paraId="76ABD660" w14:textId="77777777" w:rsidR="00095FC4" w:rsidRDefault="00095FC4" w:rsidP="00095FC4">
      <w:r>
        <w:t>Больше, чем просто выплата</w:t>
      </w:r>
    </w:p>
    <w:p w14:paraId="394C25B9" w14:textId="77777777" w:rsidR="00095FC4" w:rsidRDefault="00095FC4" w:rsidP="00095FC4">
      <w:r>
        <w:t>Средства накапливаются на личном счете, а затем преобразуются в дополнительную ежемесячную выплату, рассказывает наш собеседник:</w:t>
      </w:r>
    </w:p>
    <w:p w14:paraId="395005FF" w14:textId="77777777" w:rsidR="00095FC4" w:rsidRDefault="00095FC4" w:rsidP="00095FC4">
      <w:r>
        <w:lastRenderedPageBreak/>
        <w:t>- При действующей модели весь накопленный за шесть лет пенсионный капитал делится на 72 месяца и добавляется к уже назначенной пенсии. В сочетании с январской индексацией это дает так называемый двойной эффект повышения.</w:t>
      </w:r>
    </w:p>
    <w:p w14:paraId="4E02CEAB" w14:textId="77777777" w:rsidR="00095FC4" w:rsidRDefault="00095FC4" w:rsidP="00095FC4">
      <w:r>
        <w:t>Приведенный пример показывает, насколько ощутимой может быть прибавка:</w:t>
      </w:r>
    </w:p>
    <w:p w14:paraId="5CBF5774" w14:textId="77777777" w:rsidR="00095FC4" w:rsidRDefault="00095FC4" w:rsidP="00095FC4">
      <w:r>
        <w:t>- Если пенсия составляла 800 манатов, а за шесть лет накопилось 25 200 манатов пенсионного капитала, то после перерасчета ежемесячная прибавка составит 350 манатов, - делится он. - Дополнительно применяется индексация в размере еще 74.4 маната. В результате итоговая пенсия достигает 1224.4 маната.</w:t>
      </w:r>
    </w:p>
    <w:p w14:paraId="338AD51C" w14:textId="77777777" w:rsidR="00095FC4" w:rsidRDefault="00095FC4" w:rsidP="00095FC4">
      <w:r>
        <w:t>По словам В.Байрамова, нынешний год особенно важен для тех пенсионеров, у кого как раз завершился шестилетний период после выхода на пенсию. Именно в таких случаях одновременно начинают действовать оба механизма, обеспечивая максимальный рост выплат.</w:t>
      </w:r>
    </w:p>
    <w:p w14:paraId="701E5016" w14:textId="77777777" w:rsidR="00095FC4" w:rsidRDefault="00095FC4" w:rsidP="00095FC4">
      <w:r>
        <w:t>Таким образом, официальная занятость после выхода на пенсию превращается в прямой инструмент увеличения доходов. Социальные взносы не исчезают, а формируют будущую прибавку к выплатам. При этом перерасчет носит циклический характер: он производится не ежегодно, а после накопления определенного объема пенсионного капитала.</w:t>
      </w:r>
    </w:p>
    <w:p w14:paraId="55F34FAE" w14:textId="77777777" w:rsidR="00095FC4" w:rsidRDefault="00095FC4" w:rsidP="00095FC4">
      <w:r>
        <w:t>Гибкий график для кошелька</w:t>
      </w:r>
    </w:p>
    <w:p w14:paraId="7244B16E" w14:textId="77777777" w:rsidR="00095FC4" w:rsidRDefault="00095FC4" w:rsidP="00095FC4">
      <w:r>
        <w:t>Гибкий график для кошелька создается и за счет последовательности начислений. Сначала увеличивается сама пенсия посредством индексации, после чего к новой сумме добавляется перерасчет накопленного капитала. Такая схема позволяет частично компенсировать влияние инфляции и роста расходов.</w:t>
      </w:r>
    </w:p>
    <w:p w14:paraId="5057C664" w14:textId="77777777" w:rsidR="00095FC4" w:rsidRDefault="00095FC4" w:rsidP="00095FC4">
      <w:r>
        <w:t>- Эта модель сочетает социальную поддержку и экономическую логику, - говорит аналитик. - Индексация защищает доходы от обесценивания, а перерасчет формирует прямую связь между трудовой активностью и объемом будущих выплат. Такая система одновременно стимулирует граждан сохранять официальную занятость, поскольку именно легальная работа обеспечивает накопление пенсионного капитала и дальнейший рост пенсии.</w:t>
      </w:r>
    </w:p>
    <w:p w14:paraId="5262C6B7" w14:textId="77777777" w:rsidR="00095FC4" w:rsidRDefault="00095FC4" w:rsidP="00095FC4">
      <w:r>
        <w:t>Вместе с тем специалисты обращают внимание на то, что для перерасчета вовсе не обязательно ждать шесть лет. При определенных условиях пенсионер может получить прибавку раньше, однако тогда меняется сам механизм расчета.</w:t>
      </w:r>
    </w:p>
    <w:p w14:paraId="326E32E6" w14:textId="77777777" w:rsidR="00095FC4" w:rsidRDefault="00095FC4" w:rsidP="00095FC4">
      <w:r>
        <w:t>Увеличение пенсии зависит не столько от количества отработанных лет, сколько от объема выплаченных социальных взносов. Предусматривается автоматический перерасчет после 72 месяцев, однако гражданин может обратиться за ним и раньше, например, после увольнения или по собственному заявлению.</w:t>
      </w:r>
    </w:p>
    <w:p w14:paraId="48A361EB" w14:textId="77777777" w:rsidR="00095FC4" w:rsidRDefault="00095FC4" w:rsidP="00095FC4">
      <w:r>
        <w:t>Математика роста</w:t>
      </w:r>
    </w:p>
    <w:p w14:paraId="3EF04F56" w14:textId="77777777" w:rsidR="00095FC4" w:rsidRDefault="00095FC4" w:rsidP="00095FC4">
      <w:r>
        <w:t>Если пенсионер прекращает работу спустя три года, то накопленные за это время средства сразу добавляются к пенсии. Если же продолжает трудовую деятельность, право на следующий перерасчет возникает только спустя очередной шестилетний период.</w:t>
      </w:r>
    </w:p>
    <w:p w14:paraId="24205D5A" w14:textId="77777777" w:rsidR="00095FC4" w:rsidRDefault="00095FC4" w:rsidP="00095FC4">
      <w:r>
        <w:t xml:space="preserve">Представим ситуацию: за три года работы гражданин накопил на своем личном счету 10 800 манатов за счет социальных взносов - примерно по 300 манатов ежемесячных </w:t>
      </w:r>
      <w:r>
        <w:lastRenderedPageBreak/>
        <w:t>отчислений. Чтобы понять, насколько вырастет пенсия, приведенную сумму нужно разделить на ожидаемый срок выплаты, который составляет 144 месяца. В данном случае расчет достаточно прост: 10 800 делится на 144, что в итоге дает прибавку в 75 манатов. Таким образом, после перерасчета гипотетическая ежемесячная пенсия увеличится именно на эту сумму.</w:t>
      </w:r>
    </w:p>
    <w:p w14:paraId="08AA07A3" w14:textId="77777777" w:rsidR="00095FC4" w:rsidRDefault="00095FC4" w:rsidP="00095FC4">
      <w:r>
        <w:t>Пенсионный конструктор</w:t>
      </w:r>
    </w:p>
    <w:p w14:paraId="7DF3A5B1" w14:textId="77777777" w:rsidR="00095FC4" w:rsidRDefault="00095FC4" w:rsidP="00095FC4">
      <w:r>
        <w:t>Кроме того, нужно учитывать несколько важных особенностей перерасчета. Во-первых, размер прибавки напрямую зависит от суммы социальных отчислений. А во-вторых, при досрочном перерасчете гражданин фактически использует уже накопленный на тот момент капитал.</w:t>
      </w:r>
    </w:p>
    <w:p w14:paraId="4F861037" w14:textId="07288153" w:rsidR="00095FC4" w:rsidRPr="00525B06" w:rsidRDefault="00095FC4" w:rsidP="00095FC4">
      <w:r>
        <w:t>По уточнению специалистов, ежегодное государственное повышение пенсий в полном объеме обычно применяется после прекращения трудовой деятельности либо действует частично в зависимости от действующих законодательных норм. При удачном сочетании индексации и перерасчета пенсионного капитала выплаты могут возрасти заметно, и эта практика постепенно становится устойчивой частью пенсионной системы страны.</w:t>
      </w:r>
    </w:p>
    <w:p w14:paraId="711BCDD5" w14:textId="5EE557DD" w:rsidR="00095FC4" w:rsidRPr="00525B06" w:rsidRDefault="005173C5" w:rsidP="00095FC4">
      <w:hyperlink r:id="rId64" w:history="1">
        <w:r w:rsidR="00095FC4" w:rsidRPr="003E0C88">
          <w:rPr>
            <w:rStyle w:val="a3"/>
            <w:lang w:val="en-US"/>
          </w:rPr>
          <w:t>https</w:t>
        </w:r>
        <w:r w:rsidR="00095FC4" w:rsidRPr="00525B06">
          <w:rPr>
            <w:rStyle w:val="a3"/>
          </w:rPr>
          <w:t>://</w:t>
        </w:r>
        <w:r w:rsidR="00095FC4" w:rsidRPr="003E0C88">
          <w:rPr>
            <w:rStyle w:val="a3"/>
            <w:lang w:val="en-US"/>
          </w:rPr>
          <w:t>oxu</w:t>
        </w:r>
        <w:r w:rsidR="00095FC4" w:rsidRPr="00525B06">
          <w:rPr>
            <w:rStyle w:val="a3"/>
          </w:rPr>
          <w:t>.</w:t>
        </w:r>
        <w:r w:rsidR="00095FC4" w:rsidRPr="003E0C88">
          <w:rPr>
            <w:rStyle w:val="a3"/>
            <w:lang w:val="en-US"/>
          </w:rPr>
          <w:t>az</w:t>
        </w:r>
        <w:r w:rsidR="00095FC4" w:rsidRPr="00525B06">
          <w:rPr>
            <w:rStyle w:val="a3"/>
          </w:rPr>
          <w:t>/</w:t>
        </w:r>
        <w:r w:rsidR="00095FC4" w:rsidRPr="003E0C88">
          <w:rPr>
            <w:rStyle w:val="a3"/>
            <w:lang w:val="en-US"/>
          </w:rPr>
          <w:t>ru</w:t>
        </w:r>
        <w:r w:rsidR="00095FC4" w:rsidRPr="00525B06">
          <w:rPr>
            <w:rStyle w:val="a3"/>
          </w:rPr>
          <w:t>/</w:t>
        </w:r>
        <w:r w:rsidR="00095FC4" w:rsidRPr="003E0C88">
          <w:rPr>
            <w:rStyle w:val="a3"/>
            <w:lang w:val="en-US"/>
          </w:rPr>
          <w:t>obshestvo</w:t>
        </w:r>
        <w:r w:rsidR="00095FC4" w:rsidRPr="00525B06">
          <w:rPr>
            <w:rStyle w:val="a3"/>
          </w:rPr>
          <w:t>/</w:t>
        </w:r>
        <w:r w:rsidR="00095FC4" w:rsidRPr="003E0C88">
          <w:rPr>
            <w:rStyle w:val="a3"/>
            <w:lang w:val="en-US"/>
          </w:rPr>
          <w:t>kak</w:t>
        </w:r>
        <w:r w:rsidR="00095FC4" w:rsidRPr="00525B06">
          <w:rPr>
            <w:rStyle w:val="a3"/>
          </w:rPr>
          <w:t>-</w:t>
        </w:r>
        <w:r w:rsidR="00095FC4" w:rsidRPr="003E0C88">
          <w:rPr>
            <w:rStyle w:val="a3"/>
            <w:lang w:val="en-US"/>
          </w:rPr>
          <w:t>vyrastut</w:t>
        </w:r>
        <w:r w:rsidR="00095FC4" w:rsidRPr="00525B06">
          <w:rPr>
            <w:rStyle w:val="a3"/>
          </w:rPr>
          <w:t>-</w:t>
        </w:r>
        <w:r w:rsidR="00095FC4" w:rsidRPr="003E0C88">
          <w:rPr>
            <w:rStyle w:val="a3"/>
            <w:lang w:val="en-US"/>
          </w:rPr>
          <w:t>pensii</w:t>
        </w:r>
        <w:r w:rsidR="00095FC4" w:rsidRPr="00525B06">
          <w:rPr>
            <w:rStyle w:val="a3"/>
          </w:rPr>
          <w:t>-</w:t>
        </w:r>
        <w:r w:rsidR="00095FC4" w:rsidRPr="003E0C88">
          <w:rPr>
            <w:rStyle w:val="a3"/>
            <w:lang w:val="en-US"/>
          </w:rPr>
          <w:t>u</w:t>
        </w:r>
        <w:r w:rsidR="00095FC4" w:rsidRPr="00525B06">
          <w:rPr>
            <w:rStyle w:val="a3"/>
          </w:rPr>
          <w:t>-</w:t>
        </w:r>
        <w:r w:rsidR="00095FC4" w:rsidRPr="003E0C88">
          <w:rPr>
            <w:rStyle w:val="a3"/>
            <w:lang w:val="en-US"/>
          </w:rPr>
          <w:t>grazhdan</w:t>
        </w:r>
        <w:r w:rsidR="00095FC4" w:rsidRPr="00525B06">
          <w:rPr>
            <w:rStyle w:val="a3"/>
          </w:rPr>
          <w:t>-</w:t>
        </w:r>
        <w:r w:rsidR="00095FC4" w:rsidRPr="003E0C88">
          <w:rPr>
            <w:rStyle w:val="a3"/>
            <w:lang w:val="en-US"/>
          </w:rPr>
          <w:t>azerbajdzhana</w:t>
        </w:r>
        <w:r w:rsidR="00095FC4" w:rsidRPr="00525B06">
          <w:rPr>
            <w:rStyle w:val="a3"/>
          </w:rPr>
          <w:t>-</w:t>
        </w:r>
        <w:r w:rsidR="00095FC4" w:rsidRPr="003E0C88">
          <w:rPr>
            <w:rStyle w:val="a3"/>
            <w:lang w:val="en-US"/>
          </w:rPr>
          <w:t>prodolzhayushih</w:t>
        </w:r>
        <w:r w:rsidR="00095FC4" w:rsidRPr="00525B06">
          <w:rPr>
            <w:rStyle w:val="a3"/>
          </w:rPr>
          <w:t>-</w:t>
        </w:r>
        <w:r w:rsidR="00095FC4" w:rsidRPr="003E0C88">
          <w:rPr>
            <w:rStyle w:val="a3"/>
            <w:lang w:val="en-US"/>
          </w:rPr>
          <w:t>rabotat</w:t>
        </w:r>
      </w:hyperlink>
      <w:r w:rsidR="00095FC4" w:rsidRPr="00525B06">
        <w:t xml:space="preserve"> </w:t>
      </w:r>
    </w:p>
    <w:p w14:paraId="20977EC0" w14:textId="77777777" w:rsidR="00ED45F8" w:rsidRPr="004255BB" w:rsidRDefault="00ED45F8" w:rsidP="00ED45F8">
      <w:pPr>
        <w:pStyle w:val="2"/>
      </w:pPr>
      <w:bookmarkStart w:id="193" w:name="_Toc229985850"/>
      <w:r w:rsidRPr="004255BB">
        <w:t>Курсив, 15.05.2026, Миллионы казахстанцев рискуют остаться без пенсии</w:t>
      </w:r>
      <w:bookmarkEnd w:id="193"/>
    </w:p>
    <w:p w14:paraId="6EE64D9C" w14:textId="77777777" w:rsidR="00ED45F8" w:rsidRPr="004255BB" w:rsidRDefault="00ED45F8" w:rsidP="00AD3B8E">
      <w:pPr>
        <w:pStyle w:val="3"/>
      </w:pPr>
      <w:bookmarkStart w:id="194" w:name="_Toc229985851"/>
      <w:r w:rsidRPr="004255BB">
        <w:t>В Казахстане около 40% занятых граждан не перечисляют обязательные пенсионные взносы в Единый накопительный пенсионный фонд. Об этом свидетельствуют данные по рынку труда за первый квартал 2026 года.</w:t>
      </w:r>
      <w:bookmarkEnd w:id="194"/>
    </w:p>
    <w:p w14:paraId="143C4CEA" w14:textId="77777777" w:rsidR="00ED45F8" w:rsidRPr="004255BB" w:rsidRDefault="00ED45F8" w:rsidP="00ED45F8">
      <w:r w:rsidRPr="004255BB">
        <w:t>Согласно официальной статистике, в экономике страны сегодня заняты 9,4 млн человек. Из них 7,3 млн работают по найму, а еще 2,1 млн относятся к категории самостоятельно занятых.</w:t>
      </w:r>
    </w:p>
    <w:p w14:paraId="685F6E91" w14:textId="77777777" w:rsidR="00ED45F8" w:rsidRPr="004255BB" w:rsidRDefault="00ED45F8" w:rsidP="00ED45F8">
      <w:r w:rsidRPr="004255BB">
        <w:t>При этом обязательные пенсионные отчисления производят лишь 5,559 млн человек. Таким образом, около 3,8 млн занятых фактически остаются вне полноценной пенсионной системы. Речь идет о людях, работающих в теневом секторе, неформальной занятости либо получающих доходы без официального оформления.</w:t>
      </w:r>
    </w:p>
    <w:p w14:paraId="3021AE68" w14:textId="77777777" w:rsidR="00ED45F8" w:rsidRPr="004255BB" w:rsidRDefault="00ED45F8" w:rsidP="00ED45F8">
      <w:r w:rsidRPr="004255BB">
        <w:t>На этом фоне уровень занятости населения старше 15 лет в Казахстане достиг 64,1%, а уровень безработицы по методологии Международной организации труда составил 4,5%.</w:t>
      </w:r>
    </w:p>
    <w:p w14:paraId="172C9DAE" w14:textId="77777777" w:rsidR="00ED45F8" w:rsidRPr="004255BB" w:rsidRDefault="00ED45F8" w:rsidP="00ED45F8">
      <w:r w:rsidRPr="004255BB">
        <w:t>Формально показатели безработицы остаются относительно низкими, однако ситуация с пенсионными отчислениями показывает другую проблему – значительная часть экономики продолжает работать вне официального контроля.</w:t>
      </w:r>
    </w:p>
    <w:p w14:paraId="25A9E425" w14:textId="77777777" w:rsidR="00ED45F8" w:rsidRPr="004255BB" w:rsidRDefault="00ED45F8" w:rsidP="00ED45F8">
      <w:r w:rsidRPr="004255BB">
        <w:t>Отсутствие пенсионных взносов означает, что миллионы казахстанцев в будущем могут столкнуться с низкими пенсионными выплатами или вовсе остаться без достаточных накоплений.</w:t>
      </w:r>
    </w:p>
    <w:p w14:paraId="01A2214F" w14:textId="77777777" w:rsidR="00ED45F8" w:rsidRPr="004255BB" w:rsidRDefault="00ED45F8" w:rsidP="00ED45F8">
      <w:r w:rsidRPr="004255BB">
        <w:lastRenderedPageBreak/>
        <w:t xml:space="preserve">Ранее мы сообщали, что казахстанцам могут усложнить снятие пенсионных уже в 2026 году. </w:t>
      </w:r>
    </w:p>
    <w:p w14:paraId="2DFD173D" w14:textId="01A56E88" w:rsidR="00ED45F8" w:rsidRPr="004255BB" w:rsidRDefault="005173C5" w:rsidP="00ED45F8">
      <w:hyperlink r:id="rId65" w:history="1">
        <w:r w:rsidR="00ED45F8" w:rsidRPr="004255BB">
          <w:rPr>
            <w:rStyle w:val="a3"/>
          </w:rPr>
          <w:t>https://kz.kursiv.media/2026-05-15/kaye-okolo-40-zanyatyh-v-kazahstane-ne-delayut-pensionnye-otchisleniya/</w:t>
        </w:r>
      </w:hyperlink>
      <w:r w:rsidR="00ED45F8" w:rsidRPr="004255BB">
        <w:t xml:space="preserve"> </w:t>
      </w:r>
    </w:p>
    <w:p w14:paraId="3DCB4706" w14:textId="77777777" w:rsidR="00EE37DD" w:rsidRPr="004255BB" w:rsidRDefault="00EE37DD" w:rsidP="00EE37DD">
      <w:pPr>
        <w:pStyle w:val="2"/>
      </w:pPr>
      <w:bookmarkStart w:id="195" w:name="_Toc229985852"/>
      <w:r w:rsidRPr="004255BB">
        <w:t>Krisha.kz, 15.05.2026, На что казахстанцы тратят пенсионные в 2026 году</w:t>
      </w:r>
      <w:bookmarkEnd w:id="195"/>
    </w:p>
    <w:p w14:paraId="3A7085D9" w14:textId="77777777" w:rsidR="00EE37DD" w:rsidRPr="004255BB" w:rsidRDefault="00EE37DD" w:rsidP="00AD3B8E">
      <w:pPr>
        <w:pStyle w:val="3"/>
      </w:pPr>
      <w:bookmarkStart w:id="196" w:name="_Toc229985853"/>
      <w:r w:rsidRPr="004255BB">
        <w:t>В 2026 году казахстанцы стали активнее выводить пенсионные накопления на жильё. За три месяца изъяли около 135 млрд тенге. Причина — ожидаемое изменение расчёта порогов достаточности. Их планируют повысить, а значит, доступных для изъятия средств станет меньше.</w:t>
      </w:r>
      <w:bookmarkEnd w:id="196"/>
    </w:p>
    <w:p w14:paraId="09CBB96A" w14:textId="4062A66F" w:rsidR="00EE37DD" w:rsidRPr="004255BB" w:rsidRDefault="00EE37DD" w:rsidP="00EE37DD">
      <w:r w:rsidRPr="004255BB">
        <w:t xml:space="preserve">Для улучшения жилищных условий можно использовать только пенсионные </w:t>
      </w:r>
      <w:r w:rsidR="00526A68">
        <w:t>«</w:t>
      </w:r>
      <w:r w:rsidRPr="004255BB">
        <w:t>излишки</w:t>
      </w:r>
      <w:r w:rsidR="00526A68">
        <w:t>»</w:t>
      </w:r>
      <w:r w:rsidRPr="004255BB">
        <w:t>. Это деньги сверх порога достаточности, то есть сверх суммы, которая должна остаться на счету для будущей пенсии. Для каждого возраста свой порог. Пороги, которые установили с января 2026 года, можно узнать здесь</w:t>
      </w:r>
    </w:p>
    <w:p w14:paraId="6794DA57" w14:textId="77777777" w:rsidR="00EE37DD" w:rsidRPr="004255BB" w:rsidRDefault="00EE37DD" w:rsidP="00EE37DD">
      <w:r w:rsidRPr="004255BB">
        <w:t>Сейчас власти хотят изменить методику расчёта порогов, из-за этого доступных для изъятия денег станет меньше. Поэтому многие стараются вывести пенсионные заранее, пока это ещё возможно.</w:t>
      </w:r>
    </w:p>
    <w:p w14:paraId="54893CB5" w14:textId="77777777" w:rsidR="00EE37DD" w:rsidRPr="004255BB" w:rsidRDefault="00EE37DD" w:rsidP="00EE37DD">
      <w:r w:rsidRPr="004255BB">
        <w:t>На какие цели выводят пенсионные</w:t>
      </w:r>
    </w:p>
    <w:p w14:paraId="2FEAC452" w14:textId="77777777" w:rsidR="00EE37DD" w:rsidRPr="004255BB" w:rsidRDefault="00EE37DD" w:rsidP="00EE37DD">
      <w:r w:rsidRPr="004255BB">
        <w:t>Как сообщили в ЕНПФ на запрос Krisha.kz, в топ-5 целей по жилью с января по март вошли:</w:t>
      </w:r>
    </w:p>
    <w:p w14:paraId="5C7A4C16" w14:textId="77777777" w:rsidR="00EE37DD" w:rsidRPr="004255BB" w:rsidRDefault="00EE37DD" w:rsidP="00EE37DD">
      <w:r w:rsidRPr="004255BB">
        <w:t>Покупка жилья, окончательный расчёт — 50.2 млрд тенге.</w:t>
      </w:r>
    </w:p>
    <w:p w14:paraId="5AC5E113" w14:textId="77777777" w:rsidR="00EE37DD" w:rsidRPr="004255BB" w:rsidRDefault="00EE37DD" w:rsidP="00EE37DD">
      <w:r w:rsidRPr="004255BB">
        <w:t>Пополнение депозита в Отбасы банке — 43.8 млрд тенге.</w:t>
      </w:r>
    </w:p>
    <w:p w14:paraId="7458841E" w14:textId="77777777" w:rsidR="00EE37DD" w:rsidRPr="004255BB" w:rsidRDefault="00EE37DD" w:rsidP="00EE37DD">
      <w:r w:rsidRPr="004255BB">
        <w:t>Частичное погашение ипотеки в БВУ — 14.4 млрд тенге.</w:t>
      </w:r>
    </w:p>
    <w:p w14:paraId="02D17A86" w14:textId="77777777" w:rsidR="00EE37DD" w:rsidRPr="004255BB" w:rsidRDefault="00EE37DD" w:rsidP="00EE37DD">
      <w:r w:rsidRPr="004255BB">
        <w:t>Частичное погашение ипотеки в Отбасы банке — 12.1 млрд тенге.</w:t>
      </w:r>
    </w:p>
    <w:p w14:paraId="39561177" w14:textId="77777777" w:rsidR="00EE37DD" w:rsidRPr="004255BB" w:rsidRDefault="00EE37DD" w:rsidP="00EE37DD">
      <w:r w:rsidRPr="004255BB">
        <w:t>Первоначальный взнос по ипотеке — 3.9 млрд тенге.</w:t>
      </w:r>
    </w:p>
    <w:p w14:paraId="35E8D135" w14:textId="77777777" w:rsidR="00EE37DD" w:rsidRPr="004255BB" w:rsidRDefault="00EE37DD" w:rsidP="00EE37DD">
      <w:r w:rsidRPr="004255BB">
        <w:t>В апреле динамика ускорилась. На покупку жилья изъяли уже 66.8 млрд тенге. Это на 33% больше, чем в марте. Также выросло пополнение депозитов в Отбасы банке.</w:t>
      </w:r>
    </w:p>
    <w:p w14:paraId="3FAEB9F7" w14:textId="77777777" w:rsidR="00EE37DD" w:rsidRPr="004255BB" w:rsidRDefault="00EE37DD" w:rsidP="00EE37DD">
      <w:r w:rsidRPr="004255BB">
        <w:t>А вот частичное погашение ипотеки снизилось. Причина — новые ограничения. Теперь пенсионными можно закрывать только основной долг, а проценты банков ипотечники должны платить собственными средствами.</w:t>
      </w:r>
    </w:p>
    <w:p w14:paraId="2D211F29" w14:textId="77777777" w:rsidR="00EE37DD" w:rsidRPr="004255BB" w:rsidRDefault="00EE37DD" w:rsidP="00EE37DD">
      <w:r w:rsidRPr="004255BB">
        <w:t>Всего на улучшение жилищных условий предусмотрено более десяти целей, в т.ч. рефинансирование ипотеки, покупка жилья по долевому участию, строительство дома и другие.</w:t>
      </w:r>
    </w:p>
    <w:p w14:paraId="6AB526FB" w14:textId="77777777" w:rsidR="00EE37DD" w:rsidRPr="004255BB" w:rsidRDefault="00EE37DD" w:rsidP="00EE37DD">
      <w:r w:rsidRPr="004255BB">
        <w:t>Общая статистика изъятий пенсионных</w:t>
      </w:r>
    </w:p>
    <w:tbl>
      <w:tblPr>
        <w:tblW w:w="13200" w:type="dxa"/>
        <w:shd w:val="clear" w:color="auto" w:fill="FFFFFF"/>
        <w:tblCellMar>
          <w:left w:w="0" w:type="dxa"/>
          <w:right w:w="0" w:type="dxa"/>
        </w:tblCellMar>
        <w:tblLook w:val="04A0" w:firstRow="1" w:lastRow="0" w:firstColumn="1" w:lastColumn="0" w:noHBand="0" w:noVBand="1"/>
      </w:tblPr>
      <w:tblGrid>
        <w:gridCol w:w="6600"/>
        <w:gridCol w:w="6600"/>
      </w:tblGrid>
      <w:tr w:rsidR="00EE37DD" w:rsidRPr="00EE37DD" w14:paraId="171A1F02" w14:textId="77777777">
        <w:tc>
          <w:tcPr>
            <w:tcW w:w="0" w:type="auto"/>
            <w:shd w:val="clear" w:color="auto" w:fill="FFFAE7"/>
            <w:tcMar>
              <w:top w:w="105" w:type="dxa"/>
              <w:left w:w="105" w:type="dxa"/>
              <w:bottom w:w="105" w:type="dxa"/>
              <w:right w:w="105" w:type="dxa"/>
            </w:tcMar>
            <w:hideMark/>
          </w:tcPr>
          <w:p w14:paraId="4DFF48C0" w14:textId="77777777" w:rsidR="00EE37DD" w:rsidRPr="00EE37DD" w:rsidRDefault="00EE37DD" w:rsidP="00EE37DD">
            <w:r w:rsidRPr="00EE37DD">
              <w:t>2021 г.</w:t>
            </w:r>
          </w:p>
        </w:tc>
        <w:tc>
          <w:tcPr>
            <w:tcW w:w="0" w:type="auto"/>
            <w:shd w:val="clear" w:color="auto" w:fill="FFFAE7"/>
            <w:tcMar>
              <w:top w:w="105" w:type="dxa"/>
              <w:left w:w="105" w:type="dxa"/>
              <w:bottom w:w="105" w:type="dxa"/>
              <w:right w:w="105" w:type="dxa"/>
            </w:tcMar>
            <w:hideMark/>
          </w:tcPr>
          <w:p w14:paraId="5596D945" w14:textId="77777777" w:rsidR="00EE37DD" w:rsidRPr="00EE37DD" w:rsidRDefault="00EE37DD" w:rsidP="00EE37DD">
            <w:r w:rsidRPr="00EE37DD">
              <w:t>2.5 трлн тг</w:t>
            </w:r>
          </w:p>
        </w:tc>
      </w:tr>
      <w:tr w:rsidR="00EE37DD" w:rsidRPr="00EE37DD" w14:paraId="2D618D0F" w14:textId="77777777">
        <w:tc>
          <w:tcPr>
            <w:tcW w:w="0" w:type="auto"/>
            <w:shd w:val="clear" w:color="auto" w:fill="FDE8A3"/>
            <w:tcMar>
              <w:top w:w="105" w:type="dxa"/>
              <w:left w:w="105" w:type="dxa"/>
              <w:bottom w:w="105" w:type="dxa"/>
              <w:right w:w="105" w:type="dxa"/>
            </w:tcMar>
            <w:hideMark/>
          </w:tcPr>
          <w:p w14:paraId="60245BA1" w14:textId="77777777" w:rsidR="00EE37DD" w:rsidRPr="00EE37DD" w:rsidRDefault="00EE37DD" w:rsidP="00EE37DD">
            <w:r w:rsidRPr="00EE37DD">
              <w:t>2022 г.</w:t>
            </w:r>
          </w:p>
        </w:tc>
        <w:tc>
          <w:tcPr>
            <w:tcW w:w="0" w:type="auto"/>
            <w:shd w:val="clear" w:color="auto" w:fill="FDE8A3"/>
            <w:tcMar>
              <w:top w:w="105" w:type="dxa"/>
              <w:left w:w="105" w:type="dxa"/>
              <w:bottom w:w="105" w:type="dxa"/>
              <w:right w:w="105" w:type="dxa"/>
            </w:tcMar>
            <w:hideMark/>
          </w:tcPr>
          <w:p w14:paraId="6DDC0966" w14:textId="77777777" w:rsidR="00EE37DD" w:rsidRPr="00EE37DD" w:rsidRDefault="00EE37DD" w:rsidP="00EE37DD">
            <w:r w:rsidRPr="00EE37DD">
              <w:t>720.6 млрд тг</w:t>
            </w:r>
          </w:p>
        </w:tc>
      </w:tr>
      <w:tr w:rsidR="00EE37DD" w:rsidRPr="00EE37DD" w14:paraId="021FF98A" w14:textId="77777777">
        <w:tc>
          <w:tcPr>
            <w:tcW w:w="0" w:type="auto"/>
            <w:shd w:val="clear" w:color="auto" w:fill="FFFAE7"/>
            <w:tcMar>
              <w:top w:w="105" w:type="dxa"/>
              <w:left w:w="105" w:type="dxa"/>
              <w:bottom w:w="105" w:type="dxa"/>
              <w:right w:w="105" w:type="dxa"/>
            </w:tcMar>
            <w:hideMark/>
          </w:tcPr>
          <w:p w14:paraId="126D4DCC" w14:textId="77777777" w:rsidR="00EE37DD" w:rsidRPr="00EE37DD" w:rsidRDefault="00EE37DD" w:rsidP="00EE37DD">
            <w:r w:rsidRPr="00EE37DD">
              <w:lastRenderedPageBreak/>
              <w:t>2023 г.</w:t>
            </w:r>
          </w:p>
        </w:tc>
        <w:tc>
          <w:tcPr>
            <w:tcW w:w="0" w:type="auto"/>
            <w:shd w:val="clear" w:color="auto" w:fill="FFFAE7"/>
            <w:tcMar>
              <w:top w:w="105" w:type="dxa"/>
              <w:left w:w="105" w:type="dxa"/>
              <w:bottom w:w="105" w:type="dxa"/>
              <w:right w:w="105" w:type="dxa"/>
            </w:tcMar>
            <w:hideMark/>
          </w:tcPr>
          <w:p w14:paraId="064E3A51" w14:textId="77777777" w:rsidR="00EE37DD" w:rsidRPr="00EE37DD" w:rsidRDefault="00EE37DD" w:rsidP="00EE37DD">
            <w:r w:rsidRPr="00EE37DD">
              <w:t>176.1 млрд тг</w:t>
            </w:r>
          </w:p>
        </w:tc>
      </w:tr>
      <w:tr w:rsidR="00EE37DD" w:rsidRPr="00EE37DD" w14:paraId="7553E420" w14:textId="77777777">
        <w:tc>
          <w:tcPr>
            <w:tcW w:w="0" w:type="auto"/>
            <w:shd w:val="clear" w:color="auto" w:fill="FDE8A3"/>
            <w:tcMar>
              <w:top w:w="105" w:type="dxa"/>
              <w:left w:w="105" w:type="dxa"/>
              <w:bottom w:w="105" w:type="dxa"/>
              <w:right w:w="105" w:type="dxa"/>
            </w:tcMar>
            <w:hideMark/>
          </w:tcPr>
          <w:p w14:paraId="1FB4DAE2" w14:textId="77777777" w:rsidR="00EE37DD" w:rsidRPr="00EE37DD" w:rsidRDefault="00EE37DD" w:rsidP="00EE37DD">
            <w:r w:rsidRPr="00EE37DD">
              <w:t>2024 г.</w:t>
            </w:r>
          </w:p>
        </w:tc>
        <w:tc>
          <w:tcPr>
            <w:tcW w:w="0" w:type="auto"/>
            <w:shd w:val="clear" w:color="auto" w:fill="FDE8A3"/>
            <w:tcMar>
              <w:top w:w="105" w:type="dxa"/>
              <w:left w:w="105" w:type="dxa"/>
              <w:bottom w:w="105" w:type="dxa"/>
              <w:right w:w="105" w:type="dxa"/>
            </w:tcMar>
            <w:hideMark/>
          </w:tcPr>
          <w:p w14:paraId="783DC8F9" w14:textId="77777777" w:rsidR="00EE37DD" w:rsidRPr="00EE37DD" w:rsidRDefault="00EE37DD" w:rsidP="00EE37DD">
            <w:r w:rsidRPr="00EE37DD">
              <w:t>407.2 млрд тг</w:t>
            </w:r>
          </w:p>
        </w:tc>
      </w:tr>
      <w:tr w:rsidR="00EE37DD" w:rsidRPr="00EE37DD" w14:paraId="00FB911C" w14:textId="77777777">
        <w:tc>
          <w:tcPr>
            <w:tcW w:w="0" w:type="auto"/>
            <w:shd w:val="clear" w:color="auto" w:fill="FFFAE7"/>
            <w:tcMar>
              <w:top w:w="105" w:type="dxa"/>
              <w:left w:w="105" w:type="dxa"/>
              <w:bottom w:w="105" w:type="dxa"/>
              <w:right w:w="105" w:type="dxa"/>
            </w:tcMar>
            <w:hideMark/>
          </w:tcPr>
          <w:p w14:paraId="2E63A094" w14:textId="77777777" w:rsidR="00EE37DD" w:rsidRPr="00EE37DD" w:rsidRDefault="00EE37DD" w:rsidP="00EE37DD">
            <w:r w:rsidRPr="00EE37DD">
              <w:t>2025 г.</w:t>
            </w:r>
          </w:p>
        </w:tc>
        <w:tc>
          <w:tcPr>
            <w:tcW w:w="0" w:type="auto"/>
            <w:shd w:val="clear" w:color="auto" w:fill="FFFAE7"/>
            <w:tcMar>
              <w:top w:w="105" w:type="dxa"/>
              <w:left w:w="105" w:type="dxa"/>
              <w:bottom w:w="105" w:type="dxa"/>
              <w:right w:w="105" w:type="dxa"/>
            </w:tcMar>
            <w:hideMark/>
          </w:tcPr>
          <w:p w14:paraId="3F141878" w14:textId="77777777" w:rsidR="00EE37DD" w:rsidRPr="00EE37DD" w:rsidRDefault="00EE37DD" w:rsidP="00EE37DD">
            <w:r w:rsidRPr="00EE37DD">
              <w:t>839.4 млрд тг</w:t>
            </w:r>
          </w:p>
        </w:tc>
      </w:tr>
      <w:tr w:rsidR="00EE37DD" w:rsidRPr="00EE37DD" w14:paraId="49AE1C2B" w14:textId="77777777">
        <w:tc>
          <w:tcPr>
            <w:tcW w:w="0" w:type="auto"/>
            <w:shd w:val="clear" w:color="auto" w:fill="FDE8A3"/>
            <w:tcMar>
              <w:top w:w="105" w:type="dxa"/>
              <w:left w:w="105" w:type="dxa"/>
              <w:bottom w:w="105" w:type="dxa"/>
              <w:right w:w="105" w:type="dxa"/>
            </w:tcMar>
            <w:hideMark/>
          </w:tcPr>
          <w:p w14:paraId="4DFA86A9" w14:textId="77777777" w:rsidR="00EE37DD" w:rsidRPr="00EE37DD" w:rsidRDefault="00EE37DD" w:rsidP="00EE37DD">
            <w:r w:rsidRPr="00EE37DD">
              <w:t>2026 г.</w:t>
            </w:r>
            <w:r w:rsidRPr="00EE37DD">
              <w:br/>
              <w:t>(на 1 апреля)</w:t>
            </w:r>
          </w:p>
        </w:tc>
        <w:tc>
          <w:tcPr>
            <w:tcW w:w="6600" w:type="dxa"/>
            <w:shd w:val="clear" w:color="auto" w:fill="FDE8A3"/>
            <w:tcMar>
              <w:top w:w="105" w:type="dxa"/>
              <w:left w:w="105" w:type="dxa"/>
              <w:bottom w:w="105" w:type="dxa"/>
              <w:right w:w="105" w:type="dxa"/>
            </w:tcMar>
            <w:hideMark/>
          </w:tcPr>
          <w:p w14:paraId="1F0CD0AC" w14:textId="77777777" w:rsidR="00EE37DD" w:rsidRPr="00EE37DD" w:rsidRDefault="00EE37DD" w:rsidP="00EE37DD">
            <w:r w:rsidRPr="00EE37DD">
              <w:t>134.6 млрд тг</w:t>
            </w:r>
          </w:p>
        </w:tc>
      </w:tr>
      <w:tr w:rsidR="00EE37DD" w:rsidRPr="00EE37DD" w14:paraId="1D8DBEAE" w14:textId="77777777">
        <w:tc>
          <w:tcPr>
            <w:tcW w:w="0" w:type="auto"/>
            <w:shd w:val="clear" w:color="auto" w:fill="FFFAE7"/>
            <w:tcMar>
              <w:top w:w="105" w:type="dxa"/>
              <w:left w:w="105" w:type="dxa"/>
              <w:bottom w:w="105" w:type="dxa"/>
              <w:right w:w="105" w:type="dxa"/>
            </w:tcMar>
            <w:hideMark/>
          </w:tcPr>
          <w:p w14:paraId="377B749D" w14:textId="77777777" w:rsidR="00EE37DD" w:rsidRPr="00EE37DD" w:rsidRDefault="00EE37DD" w:rsidP="00EE37DD">
            <w:r w:rsidRPr="00EE37DD">
              <w:t>Всего изъяли:</w:t>
            </w:r>
            <w:r w:rsidRPr="00EE37DD">
              <w:br/>
              <w:t>январь 2021 г. – апрель 2026 г.</w:t>
            </w:r>
          </w:p>
        </w:tc>
        <w:tc>
          <w:tcPr>
            <w:tcW w:w="0" w:type="auto"/>
            <w:shd w:val="clear" w:color="auto" w:fill="FFFAE7"/>
            <w:tcMar>
              <w:top w:w="105" w:type="dxa"/>
              <w:left w:w="105" w:type="dxa"/>
              <w:bottom w:w="105" w:type="dxa"/>
              <w:right w:w="105" w:type="dxa"/>
            </w:tcMar>
            <w:hideMark/>
          </w:tcPr>
          <w:p w14:paraId="16358075" w14:textId="77777777" w:rsidR="00EE37DD" w:rsidRPr="00EE37DD" w:rsidRDefault="00EE37DD" w:rsidP="00EE37DD">
            <w:r w:rsidRPr="00EE37DD">
              <w:t>4.7 трлн тг</w:t>
            </w:r>
          </w:p>
        </w:tc>
      </w:tr>
    </w:tbl>
    <w:p w14:paraId="6F62176C" w14:textId="3A2FD1F5" w:rsidR="0049763B" w:rsidRPr="004255BB" w:rsidRDefault="005173C5" w:rsidP="00EE37DD">
      <w:hyperlink r:id="rId66" w:history="1">
        <w:r w:rsidR="00EE37DD" w:rsidRPr="004255BB">
          <w:rPr>
            <w:rStyle w:val="a3"/>
          </w:rPr>
          <w:t>https://krisha.kz/content/news/2026/2026-na-chto-kazahstancy-tratyat-pensionnye-v-2026-godu</w:t>
        </w:r>
      </w:hyperlink>
    </w:p>
    <w:p w14:paraId="22F54674" w14:textId="77777777" w:rsidR="00EE37DD" w:rsidRPr="004255BB" w:rsidRDefault="00EE37DD" w:rsidP="00EE37DD"/>
    <w:p w14:paraId="0F91D1CE" w14:textId="77777777" w:rsidR="00111D7C" w:rsidRPr="004255BB" w:rsidRDefault="00111D7C" w:rsidP="00111D7C">
      <w:pPr>
        <w:pStyle w:val="10"/>
      </w:pPr>
      <w:bookmarkStart w:id="197" w:name="_Toc99271715"/>
      <w:bookmarkStart w:id="198" w:name="_Toc99318660"/>
      <w:bookmarkStart w:id="199" w:name="_Toc165991080"/>
      <w:bookmarkStart w:id="200" w:name="_Toc229985854"/>
      <w:r w:rsidRPr="004255BB">
        <w:t>Новости пенсионной отрасли стран дальнего зарубежья</w:t>
      </w:r>
      <w:bookmarkEnd w:id="197"/>
      <w:bookmarkEnd w:id="198"/>
      <w:bookmarkEnd w:id="199"/>
      <w:bookmarkEnd w:id="200"/>
    </w:p>
    <w:p w14:paraId="7D1B1230" w14:textId="77777777" w:rsidR="00116067" w:rsidRDefault="00116067" w:rsidP="00116067">
      <w:pPr>
        <w:pStyle w:val="2"/>
      </w:pPr>
      <w:bookmarkStart w:id="201" w:name="_Toc229985855"/>
      <w:bookmarkStart w:id="202" w:name="_GoBack"/>
      <w:bookmarkEnd w:id="142"/>
      <w:bookmarkEnd w:id="202"/>
      <w:r>
        <w:t>РИА Новости, 15.05.2026, Пенсионный возраст женщин и мужчин хотят уравнять в Польше</w:t>
      </w:r>
      <w:bookmarkEnd w:id="201"/>
    </w:p>
    <w:p w14:paraId="1295BE57" w14:textId="77777777" w:rsidR="00116067" w:rsidRDefault="00116067" w:rsidP="00AD3B8E">
      <w:pPr>
        <w:pStyle w:val="3"/>
      </w:pPr>
      <w:bookmarkStart w:id="203" w:name="_Toc229985856"/>
      <w:r>
        <w:t>Пенсионный возраст женщин и мужчин в Польше должен быть одинаковым, заявила глава министерства семьи, труда и социальной политики страны Катажина Пелчинская-Наленч.</w:t>
      </w:r>
      <w:bookmarkEnd w:id="203"/>
    </w:p>
    <w:p w14:paraId="15B3CFAC" w14:textId="15EABDFB" w:rsidR="00116067" w:rsidRDefault="00526A68" w:rsidP="00116067">
      <w:r>
        <w:t>«</w:t>
      </w:r>
      <w:r w:rsidR="00116067">
        <w:t>Лично я считаю, что пенсионный возраст в Польше должен быть уравнен. Где, при каких условиях, с какими стимулами, с какими гарантиями - все это предмет обсуждения, но также стоит признать, что разумный подход к пенсионной системе, пожалуй, является одним из важнейших изменений и реформ, которые мы проведем или должны провести для молодого поколения</w:t>
      </w:r>
      <w:r>
        <w:t>»</w:t>
      </w:r>
      <w:r w:rsidR="00116067">
        <w:t>, - сказала она на конференции Impact.</w:t>
      </w:r>
    </w:p>
    <w:p w14:paraId="2E32B893" w14:textId="77777777" w:rsidR="00116067" w:rsidRDefault="00116067" w:rsidP="00116067">
      <w:r>
        <w:t>По словам министра, в прошлом году бюджет выделил на пенсионную систему 130 миллиардов злотых (35,6 миллиарда долларов США), а в этом году будет выделено 160 миллиардов (43,9 миллиарда долларов США). Она отметила, что эта сумма будет продолжать расти, что означает, что молодые люди будут сталкиваться со все большей нагрузкой по отчислениям, чтобы пенсионеры могли получать достойные пенсии.</w:t>
      </w:r>
    </w:p>
    <w:p w14:paraId="68FC1E85" w14:textId="6ADFB6FE" w:rsidR="00147DB9" w:rsidRDefault="00116067" w:rsidP="00116067">
      <w:r>
        <w:t>По данным Центрального статистического управления Польши, к 2060 году средний возраст населения может превысить 50,25 лет, что примерно на семь лет больше, чем в 2024 году. В этом сценарии половина населения Польши будет старше 50 лет. ООН прогнозирует, что к 2100 году население Польши сократится примерно до 19 миллионов человек. Пенсионный возраст в Польше составляет 60 лет для женщин и 65 лет для мужчин.</w:t>
      </w:r>
    </w:p>
    <w:p w14:paraId="6A415BD5" w14:textId="77777777" w:rsidR="00116067" w:rsidRPr="004255BB" w:rsidRDefault="00116067" w:rsidP="00116067"/>
    <w:sectPr w:rsidR="00116067" w:rsidRPr="004255BB" w:rsidSect="00B01BEA">
      <w:headerReference w:type="default" r:id="rId67"/>
      <w:footerReference w:type="default" r:id="rId68"/>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D3B7B" w14:textId="77777777" w:rsidR="005173C5" w:rsidRDefault="005173C5">
      <w:r>
        <w:separator/>
      </w:r>
    </w:p>
  </w:endnote>
  <w:endnote w:type="continuationSeparator" w:id="0">
    <w:p w14:paraId="03A32A99" w14:textId="77777777" w:rsidR="005173C5" w:rsidRDefault="0051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5A07CF5"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12670" w:rsidRPr="00912670">
      <w:rPr>
        <w:rFonts w:ascii="Cambria" w:hAnsi="Cambria"/>
        <w:b/>
        <w:noProof/>
      </w:rPr>
      <w:t>112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D0C5B" w14:textId="77777777" w:rsidR="005173C5" w:rsidRDefault="005173C5">
      <w:r>
        <w:separator/>
      </w:r>
    </w:p>
  </w:footnote>
  <w:footnote w:type="continuationSeparator" w:id="0">
    <w:p w14:paraId="0C685DAF" w14:textId="77777777" w:rsidR="005173C5" w:rsidRDefault="0051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557"/>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096A"/>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4FDD"/>
    <w:rsid w:val="0009547A"/>
    <w:rsid w:val="000954BA"/>
    <w:rsid w:val="00095FC4"/>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00"/>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164"/>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47BE"/>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067"/>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03B6"/>
    <w:rsid w:val="00140D9E"/>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47DB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87C"/>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21A"/>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7C7"/>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CB0"/>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BE5"/>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07A"/>
    <w:rsid w:val="002C3681"/>
    <w:rsid w:val="002C3827"/>
    <w:rsid w:val="002C383F"/>
    <w:rsid w:val="002C4092"/>
    <w:rsid w:val="002C41B4"/>
    <w:rsid w:val="002C4478"/>
    <w:rsid w:val="002C5E0D"/>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27E"/>
    <w:rsid w:val="002F33B9"/>
    <w:rsid w:val="002F3460"/>
    <w:rsid w:val="002F4A92"/>
    <w:rsid w:val="002F63E0"/>
    <w:rsid w:val="002F64B3"/>
    <w:rsid w:val="002F780E"/>
    <w:rsid w:val="002F7850"/>
    <w:rsid w:val="002F7AA0"/>
    <w:rsid w:val="00300355"/>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36419"/>
    <w:rsid w:val="003365B2"/>
    <w:rsid w:val="003401F4"/>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1EBE"/>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4825"/>
    <w:rsid w:val="00365066"/>
    <w:rsid w:val="003652BA"/>
    <w:rsid w:val="00365335"/>
    <w:rsid w:val="0036590F"/>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8B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19BF"/>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1D3"/>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82"/>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5EDC"/>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55BB"/>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55FB"/>
    <w:rsid w:val="00436B37"/>
    <w:rsid w:val="00436F32"/>
    <w:rsid w:val="00437D2E"/>
    <w:rsid w:val="00437E73"/>
    <w:rsid w:val="00437EE1"/>
    <w:rsid w:val="0044012E"/>
    <w:rsid w:val="004404C9"/>
    <w:rsid w:val="004407EC"/>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A2F"/>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3B"/>
    <w:rsid w:val="004976D1"/>
    <w:rsid w:val="004979D7"/>
    <w:rsid w:val="00497AD8"/>
    <w:rsid w:val="00497D2D"/>
    <w:rsid w:val="004A08B8"/>
    <w:rsid w:val="004A108F"/>
    <w:rsid w:val="004A1871"/>
    <w:rsid w:val="004A2233"/>
    <w:rsid w:val="004A2B1F"/>
    <w:rsid w:val="004A348F"/>
    <w:rsid w:val="004A38F0"/>
    <w:rsid w:val="004A4626"/>
    <w:rsid w:val="004A4BA7"/>
    <w:rsid w:val="004A51AD"/>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26B1"/>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3EB"/>
    <w:rsid w:val="004F3530"/>
    <w:rsid w:val="004F36D1"/>
    <w:rsid w:val="004F46CB"/>
    <w:rsid w:val="004F49B8"/>
    <w:rsid w:val="004F69EE"/>
    <w:rsid w:val="004F6C9F"/>
    <w:rsid w:val="004F73A1"/>
    <w:rsid w:val="004F7481"/>
    <w:rsid w:val="005002E7"/>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3C5"/>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753"/>
    <w:rsid w:val="005259E3"/>
    <w:rsid w:val="00525B06"/>
    <w:rsid w:val="00526076"/>
    <w:rsid w:val="00526770"/>
    <w:rsid w:val="00526A68"/>
    <w:rsid w:val="00526F34"/>
    <w:rsid w:val="00527B68"/>
    <w:rsid w:val="00527E63"/>
    <w:rsid w:val="00531A36"/>
    <w:rsid w:val="005322A3"/>
    <w:rsid w:val="005326A1"/>
    <w:rsid w:val="0053358F"/>
    <w:rsid w:val="00533DBD"/>
    <w:rsid w:val="00534D73"/>
    <w:rsid w:val="005350AC"/>
    <w:rsid w:val="005356FF"/>
    <w:rsid w:val="00535B74"/>
    <w:rsid w:val="00535FC9"/>
    <w:rsid w:val="0053685E"/>
    <w:rsid w:val="00536D92"/>
    <w:rsid w:val="005376F8"/>
    <w:rsid w:val="005379E5"/>
    <w:rsid w:val="00537C6F"/>
    <w:rsid w:val="00537CC8"/>
    <w:rsid w:val="0054135D"/>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6CFA"/>
    <w:rsid w:val="00567C5F"/>
    <w:rsid w:val="00570258"/>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1AE1"/>
    <w:rsid w:val="0059236E"/>
    <w:rsid w:val="0059286D"/>
    <w:rsid w:val="00593331"/>
    <w:rsid w:val="00594014"/>
    <w:rsid w:val="005940B9"/>
    <w:rsid w:val="00594BCF"/>
    <w:rsid w:val="005951BD"/>
    <w:rsid w:val="005957EA"/>
    <w:rsid w:val="0059656D"/>
    <w:rsid w:val="005974A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BC6"/>
    <w:rsid w:val="005C4C39"/>
    <w:rsid w:val="005C4C72"/>
    <w:rsid w:val="005C5137"/>
    <w:rsid w:val="005C5377"/>
    <w:rsid w:val="005C547C"/>
    <w:rsid w:val="005C6441"/>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16CE0"/>
    <w:rsid w:val="0062077C"/>
    <w:rsid w:val="0062216D"/>
    <w:rsid w:val="00622CF0"/>
    <w:rsid w:val="006242A5"/>
    <w:rsid w:val="0062492E"/>
    <w:rsid w:val="0062508C"/>
    <w:rsid w:val="0062541E"/>
    <w:rsid w:val="00625501"/>
    <w:rsid w:val="00625794"/>
    <w:rsid w:val="006271BA"/>
    <w:rsid w:val="006273E0"/>
    <w:rsid w:val="00627B37"/>
    <w:rsid w:val="00627D4F"/>
    <w:rsid w:val="00627FB2"/>
    <w:rsid w:val="00630000"/>
    <w:rsid w:val="00630E0E"/>
    <w:rsid w:val="00631084"/>
    <w:rsid w:val="0063117B"/>
    <w:rsid w:val="00631634"/>
    <w:rsid w:val="00631A7D"/>
    <w:rsid w:val="00631D98"/>
    <w:rsid w:val="00631F42"/>
    <w:rsid w:val="006337DA"/>
    <w:rsid w:val="00633943"/>
    <w:rsid w:val="00634115"/>
    <w:rsid w:val="00634D16"/>
    <w:rsid w:val="00635911"/>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3D53"/>
    <w:rsid w:val="00664121"/>
    <w:rsid w:val="00664A43"/>
    <w:rsid w:val="00664A8B"/>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26D3"/>
    <w:rsid w:val="006D31D2"/>
    <w:rsid w:val="006D5771"/>
    <w:rsid w:val="006D644E"/>
    <w:rsid w:val="006D6FB1"/>
    <w:rsid w:val="006E0FB0"/>
    <w:rsid w:val="006E1219"/>
    <w:rsid w:val="006E17C7"/>
    <w:rsid w:val="006E19C4"/>
    <w:rsid w:val="006E366F"/>
    <w:rsid w:val="006E4A09"/>
    <w:rsid w:val="006E5058"/>
    <w:rsid w:val="006E547A"/>
    <w:rsid w:val="006E5802"/>
    <w:rsid w:val="006E5DBD"/>
    <w:rsid w:val="006E6CBF"/>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13C"/>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882"/>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2A08"/>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49B"/>
    <w:rsid w:val="0083188E"/>
    <w:rsid w:val="00831981"/>
    <w:rsid w:val="00831C6C"/>
    <w:rsid w:val="00831D78"/>
    <w:rsid w:val="00831FF5"/>
    <w:rsid w:val="0083241F"/>
    <w:rsid w:val="008333E2"/>
    <w:rsid w:val="00833408"/>
    <w:rsid w:val="008346E3"/>
    <w:rsid w:val="00834FD5"/>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0BF"/>
    <w:rsid w:val="008636CE"/>
    <w:rsid w:val="00863FBC"/>
    <w:rsid w:val="00864A9B"/>
    <w:rsid w:val="00866195"/>
    <w:rsid w:val="00866679"/>
    <w:rsid w:val="008674FA"/>
    <w:rsid w:val="008707A9"/>
    <w:rsid w:val="00870AA6"/>
    <w:rsid w:val="00870DC8"/>
    <w:rsid w:val="008715B9"/>
    <w:rsid w:val="00871764"/>
    <w:rsid w:val="00871DCA"/>
    <w:rsid w:val="00871F4E"/>
    <w:rsid w:val="00872179"/>
    <w:rsid w:val="008728F9"/>
    <w:rsid w:val="00872E99"/>
    <w:rsid w:val="008734C6"/>
    <w:rsid w:val="008734E8"/>
    <w:rsid w:val="00873583"/>
    <w:rsid w:val="00873B5B"/>
    <w:rsid w:val="008746B8"/>
    <w:rsid w:val="00874788"/>
    <w:rsid w:val="00874F64"/>
    <w:rsid w:val="0087512C"/>
    <w:rsid w:val="008756E9"/>
    <w:rsid w:val="008757A7"/>
    <w:rsid w:val="008766A3"/>
    <w:rsid w:val="00876F05"/>
    <w:rsid w:val="008800CE"/>
    <w:rsid w:val="00881193"/>
    <w:rsid w:val="008818EC"/>
    <w:rsid w:val="00881AEB"/>
    <w:rsid w:val="0088264A"/>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27A"/>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216"/>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166"/>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670"/>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535"/>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4D1E"/>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8C9"/>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765"/>
    <w:rsid w:val="009A4A3E"/>
    <w:rsid w:val="009A4F69"/>
    <w:rsid w:val="009A52A2"/>
    <w:rsid w:val="009A5A04"/>
    <w:rsid w:val="009A6243"/>
    <w:rsid w:val="009A62E1"/>
    <w:rsid w:val="009A6BD3"/>
    <w:rsid w:val="009A6F3B"/>
    <w:rsid w:val="009A746F"/>
    <w:rsid w:val="009A7DF6"/>
    <w:rsid w:val="009B0CCD"/>
    <w:rsid w:val="009B11C5"/>
    <w:rsid w:val="009B1EF9"/>
    <w:rsid w:val="009B1F0B"/>
    <w:rsid w:val="009B22E1"/>
    <w:rsid w:val="009B23FE"/>
    <w:rsid w:val="009B29E1"/>
    <w:rsid w:val="009B2AFD"/>
    <w:rsid w:val="009B2ED6"/>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1F94"/>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043"/>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28D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943"/>
    <w:rsid w:val="00A70BE7"/>
    <w:rsid w:val="00A71081"/>
    <w:rsid w:val="00A71357"/>
    <w:rsid w:val="00A71BD4"/>
    <w:rsid w:val="00A721B5"/>
    <w:rsid w:val="00A7246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2FAF"/>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3B8E"/>
    <w:rsid w:val="00AD596B"/>
    <w:rsid w:val="00AD6086"/>
    <w:rsid w:val="00AD61E7"/>
    <w:rsid w:val="00AD6347"/>
    <w:rsid w:val="00AD6B14"/>
    <w:rsid w:val="00AD6EA9"/>
    <w:rsid w:val="00AD7AD4"/>
    <w:rsid w:val="00AE03E0"/>
    <w:rsid w:val="00AE04A0"/>
    <w:rsid w:val="00AE054E"/>
    <w:rsid w:val="00AE0575"/>
    <w:rsid w:val="00AE085F"/>
    <w:rsid w:val="00AE0954"/>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17D0"/>
    <w:rsid w:val="00AF21DA"/>
    <w:rsid w:val="00AF28EF"/>
    <w:rsid w:val="00AF3024"/>
    <w:rsid w:val="00AF362E"/>
    <w:rsid w:val="00AF37B2"/>
    <w:rsid w:val="00AF3B9C"/>
    <w:rsid w:val="00AF3DBC"/>
    <w:rsid w:val="00AF52CC"/>
    <w:rsid w:val="00AF5B7F"/>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1D9"/>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64A"/>
    <w:rsid w:val="00B63757"/>
    <w:rsid w:val="00B63E23"/>
    <w:rsid w:val="00B6419B"/>
    <w:rsid w:val="00B6475A"/>
    <w:rsid w:val="00B6576D"/>
    <w:rsid w:val="00B658F8"/>
    <w:rsid w:val="00B66619"/>
    <w:rsid w:val="00B6704E"/>
    <w:rsid w:val="00B67438"/>
    <w:rsid w:val="00B67ADE"/>
    <w:rsid w:val="00B67AEE"/>
    <w:rsid w:val="00B67C6F"/>
    <w:rsid w:val="00B67DFC"/>
    <w:rsid w:val="00B67F49"/>
    <w:rsid w:val="00B67F85"/>
    <w:rsid w:val="00B70EFB"/>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C49"/>
    <w:rsid w:val="00B94FD4"/>
    <w:rsid w:val="00B95317"/>
    <w:rsid w:val="00B966F6"/>
    <w:rsid w:val="00B96E8B"/>
    <w:rsid w:val="00B97ACE"/>
    <w:rsid w:val="00B97B7F"/>
    <w:rsid w:val="00BA049F"/>
    <w:rsid w:val="00BA07AF"/>
    <w:rsid w:val="00BA0E69"/>
    <w:rsid w:val="00BA1194"/>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25B"/>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797"/>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0D8"/>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1E2"/>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014"/>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570"/>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1CE"/>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1FA2"/>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6DEC"/>
    <w:rsid w:val="00E375C9"/>
    <w:rsid w:val="00E40F88"/>
    <w:rsid w:val="00E40FCD"/>
    <w:rsid w:val="00E41407"/>
    <w:rsid w:val="00E415A4"/>
    <w:rsid w:val="00E42648"/>
    <w:rsid w:val="00E42D27"/>
    <w:rsid w:val="00E43938"/>
    <w:rsid w:val="00E439FA"/>
    <w:rsid w:val="00E43C68"/>
    <w:rsid w:val="00E4431A"/>
    <w:rsid w:val="00E4554E"/>
    <w:rsid w:val="00E45F4F"/>
    <w:rsid w:val="00E4663B"/>
    <w:rsid w:val="00E47E0C"/>
    <w:rsid w:val="00E5001E"/>
    <w:rsid w:val="00E506C8"/>
    <w:rsid w:val="00E50868"/>
    <w:rsid w:val="00E50995"/>
    <w:rsid w:val="00E516CA"/>
    <w:rsid w:val="00E51EE1"/>
    <w:rsid w:val="00E5200B"/>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66CCE"/>
    <w:rsid w:val="00E67176"/>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45F8"/>
    <w:rsid w:val="00ED4AC0"/>
    <w:rsid w:val="00ED4DE9"/>
    <w:rsid w:val="00ED50A2"/>
    <w:rsid w:val="00ED5A25"/>
    <w:rsid w:val="00ED6761"/>
    <w:rsid w:val="00ED7221"/>
    <w:rsid w:val="00ED7275"/>
    <w:rsid w:val="00ED7E81"/>
    <w:rsid w:val="00EE04D7"/>
    <w:rsid w:val="00EE1837"/>
    <w:rsid w:val="00EE1F0E"/>
    <w:rsid w:val="00EE2495"/>
    <w:rsid w:val="00EE2E10"/>
    <w:rsid w:val="00EE366B"/>
    <w:rsid w:val="00EE37DD"/>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A29"/>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37C"/>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3B6"/>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5B82"/>
    <w:rsid w:val="00F9650E"/>
    <w:rsid w:val="00F97AA3"/>
    <w:rsid w:val="00FA029A"/>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228"/>
    <w:rsid w:val="00FF7554"/>
    <w:rsid w:val="00FF7AEF"/>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B551D9"/>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C460D8"/>
    <w:rPr>
      <w:color w:val="605E5C"/>
      <w:shd w:val="clear" w:color="auto" w:fill="E1DFDD"/>
    </w:rPr>
  </w:style>
  <w:style w:type="character" w:customStyle="1" w:styleId="50">
    <w:name w:val="Заголовок 5 Знак"/>
    <w:basedOn w:val="a0"/>
    <w:link w:val="5"/>
    <w:semiHidden/>
    <w:rsid w:val="00B551D9"/>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ia.ru/20260517/pensiya-2092918916.html" TargetMode="External"/><Relationship Id="rId21" Type="http://schemas.openxmlformats.org/officeDocument/2006/relationships/hyperlink" Target="https://www.mk.ru/social/2026/05/15/nazvany-regiony-s-pensiey-vyshe-30-tysyach-rubley.html" TargetMode="External"/><Relationship Id="rId42" Type="http://schemas.openxmlformats.org/officeDocument/2006/relationships/hyperlink" Target="https://brief24.ru/news/2026/5/16/279532" TargetMode="External"/><Relationship Id="rId47" Type="http://schemas.openxmlformats.org/officeDocument/2006/relationships/hyperlink" Target="https://pnz.ru/laws/kak-nakopit-stazh-dlya-pensii-bez-raboty-i-otchislenij-8-zakonnyh-sposobov-v-2026-godu/" TargetMode="External"/><Relationship Id="rId63" Type="http://schemas.openxmlformats.org/officeDocument/2006/relationships/hyperlink" Target="https://report.az/ru/finansy/rashody-na-pensii-v-azerbajdzhane-vyrosli-bolee-chem-na-10" TargetMode="External"/><Relationship Id="rId68"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kommersant.ru/doc/8670161" TargetMode="External"/><Relationship Id="rId29" Type="http://schemas.openxmlformats.org/officeDocument/2006/relationships/hyperlink" Target="https://tass.ru/obschestvo/27439959" TargetMode="External"/><Relationship Id="rId11" Type="http://schemas.openxmlformats.org/officeDocument/2006/relationships/hyperlink" Target="https://prufy.ru/news/society/185179-tikhaya_pensionnaya_reforma_kak_izmenitsya_sudba_37_millionov_molchunov/" TargetMode="External"/><Relationship Id="rId24" Type="http://schemas.openxmlformats.org/officeDocument/2006/relationships/hyperlink" Target="https://www.m24.ru/news/politika/15052026/900708" TargetMode="External"/><Relationship Id="rId32" Type="http://schemas.openxmlformats.org/officeDocument/2006/relationships/hyperlink" Target="https://russian.rt.com/russia/news/1632216-rebenok-uhod-bally" TargetMode="External"/><Relationship Id="rId37" Type="http://schemas.openxmlformats.org/officeDocument/2006/relationships/hyperlink" Target="https://www.gazeta.ru/politics/news/2026/05/15/28470457.shtml" TargetMode="External"/><Relationship Id="rId40" Type="http://schemas.openxmlformats.org/officeDocument/2006/relationships/hyperlink" Target="https://www.kp.ru/daily/277783.5/5249970/" TargetMode="External"/><Relationship Id="rId45" Type="http://schemas.openxmlformats.org/officeDocument/2006/relationships/hyperlink" Target="https://www.pravda.ru/economics/2353081-pension-system-reform-2026/" TargetMode="External"/><Relationship Id="rId53" Type="http://schemas.openxmlformats.org/officeDocument/2006/relationships/hyperlink" Target="https://my.integrum.ru/ExArtefactDocument.aspx?sec=Radio_TV&amp;base=gallop_Perviy&amp;date=20260517&amp;fn=1kanal_D20260517_T2230_L2026051800194848_I0008.m4v" TargetMode="External"/><Relationship Id="rId58" Type="http://schemas.openxmlformats.org/officeDocument/2006/relationships/hyperlink" Target="https://www.kommersant.ru/doc/8671090" TargetMode="External"/><Relationship Id="rId66" Type="http://schemas.openxmlformats.org/officeDocument/2006/relationships/hyperlink" Target="https://krisha.kz/content/news/2026/2026-na-chto-kazahstancy-tratyat-pensionnye-v-2026-godu" TargetMode="External"/><Relationship Id="rId5" Type="http://schemas.openxmlformats.org/officeDocument/2006/relationships/footnotes" Target="footnotes.xml"/><Relationship Id="rId61" Type="http://schemas.openxmlformats.org/officeDocument/2006/relationships/hyperlink" Target="https://www.sostav.ru/blogs/289930/86757/" TargetMode="External"/><Relationship Id="rId19" Type="http://schemas.openxmlformats.org/officeDocument/2006/relationships/hyperlink" Target="https://tulasmi.ru/n59688.html" TargetMode="External"/><Relationship Id="rId14" Type="http://schemas.openxmlformats.org/officeDocument/2006/relationships/hyperlink" Target="https://mskgazeta.ru/ekonomika/kak-samozanyatym-poluchat-horoshuyu-strahovuyu-pensiyu-16245.html" TargetMode="External"/><Relationship Id="rId22" Type="http://schemas.openxmlformats.org/officeDocument/2006/relationships/hyperlink" Target="https://rg.ru/2026/05/14/razmer-pensii-mozhet-pomeniatsia-pri-pereezde-pensionera-v-drugoj-region.html" TargetMode="External"/><Relationship Id="rId27" Type="http://schemas.openxmlformats.org/officeDocument/2006/relationships/hyperlink" Target="https://tass.ru/obschestvo/27434975" TargetMode="External"/><Relationship Id="rId30" Type="http://schemas.openxmlformats.org/officeDocument/2006/relationships/hyperlink" Target="https://tass.ru/obschestvo/27440081" TargetMode="External"/><Relationship Id="rId35" Type="http://schemas.openxmlformats.org/officeDocument/2006/relationships/hyperlink" Target="https://tass.ru/obschestvo/27429409" TargetMode="External"/><Relationship Id="rId43" Type="http://schemas.openxmlformats.org/officeDocument/2006/relationships/hyperlink" Target="https://brief24.ru/news/2026/5/16/279529" TargetMode="External"/><Relationship Id="rId48" Type="http://schemas.openxmlformats.org/officeDocument/2006/relationships/hyperlink" Target="https://konkurent.ru/article/87265" TargetMode="External"/><Relationship Id="rId56" Type="http://schemas.openxmlformats.org/officeDocument/2006/relationships/hyperlink" Target="https://expert.ru/analitika/inflyatsiya-i-tempy-rosta-vvp-okazalis-luchshe-ozhidaniy/" TargetMode="External"/><Relationship Id="rId64" Type="http://schemas.openxmlformats.org/officeDocument/2006/relationships/hyperlink" Target="https://oxu.az/ru/obshestvo/kak-vyrastut-pensii-u-grazhdan-azerbajdzhana-prodolzhayushih-rabotat" TargetMode="External"/><Relationship Id="rId69" Type="http://schemas.openxmlformats.org/officeDocument/2006/relationships/fontTable" Target="fontTable.xml"/><Relationship Id="rId8" Type="http://schemas.openxmlformats.org/officeDocument/2006/relationships/hyperlink" Target="https://lenta.ru/news/2026/05/15/nazvany-tri-glavnye-oshibki-rossiyan-pri-sozdanii-nakopleniy/" TargetMode="External"/><Relationship Id="rId51" Type="http://schemas.openxmlformats.org/officeDocument/2006/relationships/hyperlink" Target="https://kursdela.biz/news/2026-05-15/povyshenie-pensionnogo-vozrasta-v-rossii-zhdat-li-novoy-reformy-v-2026-godu-5597509" TargetMode="External"/><Relationship Id="rId3" Type="http://schemas.openxmlformats.org/officeDocument/2006/relationships/settings" Target="settings.xml"/><Relationship Id="rId12" Type="http://schemas.openxmlformats.org/officeDocument/2006/relationships/hyperlink" Target="https://deita.ru/article/585190" TargetMode="External"/><Relationship Id="rId17" Type="http://schemas.openxmlformats.org/officeDocument/2006/relationships/hyperlink" Target="https://www.cbr.ru/press/regevent/?id=66342" TargetMode="External"/><Relationship Id="rId25" Type="http://schemas.openxmlformats.org/officeDocument/2006/relationships/hyperlink" Target="https://www.pnp.ru/social/pensii-prokuroram-i-sledovatelyam-naznachat-po-novym-pravilam.html" TargetMode="External"/><Relationship Id="rId33" Type="http://schemas.openxmlformats.org/officeDocument/2006/relationships/hyperlink" Target="https://russian.rt.com/russia/news/1632924-deputat-pensiya-iyun?utm_source=rss&amp;utm_medium=rss&amp;utm_campaign=RSS" TargetMode="External"/><Relationship Id="rId38" Type="http://schemas.openxmlformats.org/officeDocument/2006/relationships/hyperlink" Target="https://lenta.ru/news/2026/05/15/v-rossii-predlozhili-novuyu-sotsialnuyu-vyplatu/" TargetMode="External"/><Relationship Id="rId46" Type="http://schemas.openxmlformats.org/officeDocument/2006/relationships/hyperlink" Target="https://pnz.ru/laws/uchet-stazha-po-novomu-vyjti-na-pensiyu-v-50-let-teper-mozhno-imeya-75-goda-trudovoj-deyatelnosti/" TargetMode="External"/><Relationship Id="rId59" Type="http://schemas.openxmlformats.org/officeDocument/2006/relationships/hyperlink" Target="https://www.interfax.ru/business/1089660" TargetMode="External"/><Relationship Id="rId67" Type="http://schemas.openxmlformats.org/officeDocument/2006/relationships/header" Target="header1.xml"/><Relationship Id="rId20" Type="http://schemas.openxmlformats.org/officeDocument/2006/relationships/hyperlink" Target="https://iz.ru/2097485/2026-05-15/rossiianam-soobshchili-o-srednem-razmere-pensii-vyshe-30-tys-rublei-v-12-regionakh" TargetMode="External"/><Relationship Id="rId41" Type="http://schemas.openxmlformats.org/officeDocument/2006/relationships/hyperlink" Target="https://www.myeconomy.ru/obshhestvo/v-gosdume-predlozhili-zamorozit-peni-po-zhkh-dlya-pensionerov/" TargetMode="External"/><Relationship Id="rId54" Type="http://schemas.openxmlformats.org/officeDocument/2006/relationships/hyperlink" Target="https://www.pnp.ru/social/edinyy-korporativnyy-standart-trudoustroystva-veteranov-svo-razrabotayut-v-sovete-federacii.html" TargetMode="External"/><Relationship Id="rId62" Type="http://schemas.openxmlformats.org/officeDocument/2006/relationships/hyperlink" Target="https://www.vesti.ru/vj/nalogovyj-vychet-na-detej"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edom.ru/news/2026/05/15/79257-vse-bolshe-vladimircev-vybirayut-programmu-dolgosrochnyh-sberezheniy" TargetMode="External"/><Relationship Id="rId23" Type="http://schemas.openxmlformats.org/officeDocument/2006/relationships/hyperlink" Target="https://newizv.ru/news/2026-05-15/pokupka-stazha-dlya-pensii-kak-70-tysyach-prevraschayutsya-v-171-rubl-pribavki-439673" TargetMode="External"/><Relationship Id="rId28" Type="http://schemas.openxmlformats.org/officeDocument/2006/relationships/hyperlink" Target="https://1prime.ru/20260518/letchiki-ispytateli-870006176.html" TargetMode="External"/><Relationship Id="rId36" Type="http://schemas.openxmlformats.org/officeDocument/2006/relationships/hyperlink" Target="https://tass.ru/ekonomika/27430595" TargetMode="External"/><Relationship Id="rId49" Type="http://schemas.openxmlformats.org/officeDocument/2006/relationships/hyperlink" Target="https://konkurent.ru/article/87251" TargetMode="External"/><Relationship Id="rId57" Type="http://schemas.openxmlformats.org/officeDocument/2006/relationships/hyperlink" Target="https://expert.ru/finance/tri-monetki-dlya-mosbirzhi/" TargetMode="External"/><Relationship Id="rId10" Type="http://schemas.openxmlformats.org/officeDocument/2006/relationships/hyperlink" Target="http://pbroker.ru/?p=82177" TargetMode="External"/><Relationship Id="rId31" Type="http://schemas.openxmlformats.org/officeDocument/2006/relationships/hyperlink" Target="https://russian.rt.com/russia/news/1632396-povyshenie-pensii-rossiya" TargetMode="External"/><Relationship Id="rId44" Type="http://schemas.openxmlformats.org/officeDocument/2006/relationships/hyperlink" Target="https://life.ru/p/1875261" TargetMode="External"/><Relationship Id="rId52" Type="http://schemas.openxmlformats.org/officeDocument/2006/relationships/hyperlink" Target="https://my.integrum.ru/ExArtefactDocument.aspx?sec=Radio_TV&amp;base=gallop_Perviy&amp;date=20260517&amp;fn=1kanal_D20260517_T2230_L2026051800194848_I0009.flv" TargetMode="External"/><Relationship Id="rId60" Type="http://schemas.openxmlformats.org/officeDocument/2006/relationships/hyperlink" Target="https://sevastopol.su/news/chyornyy-den-vmesto-otpuska-pochemu-my-perestali-kopit-na-mechtu" TargetMode="External"/><Relationship Id="rId65" Type="http://schemas.openxmlformats.org/officeDocument/2006/relationships/hyperlink" Target="https://kz.kursiv.media/2026-05-15/kaye-okolo-40-zanyatyh-v-kazahstane-ne-delayut-pensionnye-otchisleniya/" TargetMode="External"/><Relationship Id="rId4" Type="http://schemas.openxmlformats.org/officeDocument/2006/relationships/webSettings" Target="webSettings.xml"/><Relationship Id="rId9" Type="http://schemas.openxmlformats.org/officeDocument/2006/relationships/hyperlink" Target="https://www.rbc.ru/quote/news/article/6a0443ab9a794719d492af01?from=copy" TargetMode="External"/><Relationship Id="rId13" Type="http://schemas.openxmlformats.org/officeDocument/2006/relationships/hyperlink" Target="http://pbroker.ru/?p=82172" TargetMode="External"/><Relationship Id="rId18" Type="http://schemas.openxmlformats.org/officeDocument/2006/relationships/hyperlink" Target="https://ksonline.ru/608438/sber-spros-sibiryakov-na-programmu-dolgosrochnyh-sberezhenij-vyros-na-tret/amp/" TargetMode="External"/><Relationship Id="rId39" Type="http://schemas.openxmlformats.org/officeDocument/2006/relationships/hyperlink" Target="https://lenta.ru/news/2026/05/17/rossiyanam-raskryli-neochevidnye-osnovaniya-dlya-uvelicheniya-pensii/" TargetMode="External"/><Relationship Id="rId34" Type="http://schemas.openxmlformats.org/officeDocument/2006/relationships/hyperlink" Target="https://ria.ru/20260516/ekspert-2092814806.html" TargetMode="External"/><Relationship Id="rId50" Type="http://schemas.openxmlformats.org/officeDocument/2006/relationships/hyperlink" Target="https://www.1rre.ru/2659489-pensionnye-lovushki-kak-moshenniki-kradut-sberezheniya-pozhilyh-lyudej.html" TargetMode="External"/><Relationship Id="rId55" Type="http://schemas.openxmlformats.org/officeDocument/2006/relationships/hyperlink" Target="https://www.kommersant.ru/doc/86703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112</Pages>
  <Words>44803</Words>
  <Characters>255382</Characters>
  <Application>Microsoft Office Word</Application>
  <DocSecurity>0</DocSecurity>
  <Lines>2128</Lines>
  <Paragraphs>599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299586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64</cp:revision>
  <cp:lastPrinted>2026-05-18T05:35:00Z</cp:lastPrinted>
  <dcterms:created xsi:type="dcterms:W3CDTF">2026-05-13T08:55:00Z</dcterms:created>
  <dcterms:modified xsi:type="dcterms:W3CDTF">2026-05-18T05:35:00Z</dcterms:modified>
  <cp:category>НАПФ</cp:category>
  <cp:contentStatus>И-Консалтинг</cp:contentStatus>
</cp:coreProperties>
</file>